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95E1FE" w14:textId="77777777" w:rsidR="000D18D6" w:rsidRPr="0074708F" w:rsidRDefault="000D18D6" w:rsidP="0074708F">
      <w:pPr>
        <w:rPr>
          <w:rFonts w:ascii="Times New Roman" w:hAnsi="Times New Roman" w:cs="Times New Roman"/>
          <w:b/>
          <w:bCs/>
          <w:sz w:val="32"/>
          <w:szCs w:val="32"/>
        </w:rPr>
      </w:pPr>
      <w:r w:rsidRPr="0074708F">
        <w:rPr>
          <w:rFonts w:ascii="Times New Roman" w:hAnsi="Times New Roman" w:cs="Times New Roman"/>
          <w:b/>
          <w:bCs/>
          <w:sz w:val="32"/>
          <w:szCs w:val="32"/>
        </w:rPr>
        <w:t>About the Dataset</w:t>
      </w:r>
    </w:p>
    <w:p w14:paraId="440BBDF7" w14:textId="77777777" w:rsidR="000D18D6" w:rsidRPr="000D18D6" w:rsidRDefault="000D18D6" w:rsidP="000D18D6">
      <w:pPr>
        <w:rPr>
          <w:rFonts w:ascii="Times New Roman" w:hAnsi="Times New Roman" w:cs="Times New Roman"/>
          <w:b/>
          <w:bCs/>
          <w:sz w:val="26"/>
          <w:szCs w:val="26"/>
        </w:rPr>
      </w:pPr>
      <w:r w:rsidRPr="000D18D6">
        <w:rPr>
          <w:rFonts w:ascii="Times New Roman" w:hAnsi="Times New Roman" w:cs="Times New Roman"/>
          <w:b/>
          <w:bCs/>
          <w:sz w:val="26"/>
          <w:szCs w:val="26"/>
        </w:rPr>
        <w:t>Introduction</w:t>
      </w:r>
    </w:p>
    <w:p w14:paraId="11838DC4" w14:textId="77777777" w:rsidR="000D18D6" w:rsidRPr="000D18D6" w:rsidRDefault="000D18D6" w:rsidP="000D18D6">
      <w:pPr>
        <w:spacing w:before="100" w:beforeAutospacing="1" w:after="100" w:afterAutospacing="1" w:line="240" w:lineRule="auto"/>
        <w:rPr>
          <w:rFonts w:ascii="Times New Roman" w:eastAsia="Times New Roman" w:hAnsi="Times New Roman" w:cs="Times New Roman"/>
          <w:kern w:val="0"/>
          <w:sz w:val="26"/>
          <w:szCs w:val="26"/>
          <w14:ligatures w14:val="none"/>
        </w:rPr>
      </w:pPr>
      <w:r w:rsidRPr="000D18D6">
        <w:rPr>
          <w:rFonts w:ascii="Times New Roman" w:eastAsia="Times New Roman" w:hAnsi="Times New Roman" w:cs="Times New Roman"/>
          <w:kern w:val="0"/>
          <w:sz w:val="26"/>
          <w:szCs w:val="26"/>
          <w14:ligatures w14:val="none"/>
        </w:rPr>
        <w:t>The "Fashion Retail Sales" dataset is a detailed compilation of sales transaction data from a clothing store. It is designed to help analyze customer purchasing behavior, evaluate product popularity, assess customer satisfaction, and examine payment preferences. This dataset provides valuable insights for retail analysts, data scientists, and business owners aiming to optimize retail operations and make data-driven decisions.</w:t>
      </w:r>
    </w:p>
    <w:p w14:paraId="7EE2544B" w14:textId="77777777" w:rsidR="000D18D6" w:rsidRPr="000D18D6" w:rsidRDefault="000D18D6" w:rsidP="000D18D6">
      <w:pPr>
        <w:rPr>
          <w:rFonts w:ascii="Times New Roman" w:hAnsi="Times New Roman" w:cs="Times New Roman"/>
          <w:b/>
          <w:bCs/>
          <w:sz w:val="26"/>
          <w:szCs w:val="26"/>
        </w:rPr>
      </w:pPr>
      <w:r w:rsidRPr="000D18D6">
        <w:rPr>
          <w:rFonts w:ascii="Times New Roman" w:hAnsi="Times New Roman" w:cs="Times New Roman"/>
          <w:b/>
          <w:bCs/>
          <w:sz w:val="26"/>
          <w:szCs w:val="26"/>
        </w:rPr>
        <w:t>Context</w:t>
      </w:r>
    </w:p>
    <w:p w14:paraId="4BC8B503" w14:textId="77777777" w:rsidR="000D18D6" w:rsidRPr="000D18D6" w:rsidRDefault="000D18D6" w:rsidP="000D18D6">
      <w:pPr>
        <w:spacing w:before="100" w:beforeAutospacing="1" w:after="100" w:afterAutospacing="1" w:line="240" w:lineRule="auto"/>
        <w:rPr>
          <w:rFonts w:ascii="Times New Roman" w:eastAsia="Times New Roman" w:hAnsi="Times New Roman" w:cs="Times New Roman"/>
          <w:kern w:val="0"/>
          <w:sz w:val="26"/>
          <w:szCs w:val="26"/>
          <w14:ligatures w14:val="none"/>
        </w:rPr>
      </w:pPr>
      <w:r w:rsidRPr="000D18D6">
        <w:rPr>
          <w:rFonts w:ascii="Times New Roman" w:eastAsia="Times New Roman" w:hAnsi="Times New Roman" w:cs="Times New Roman"/>
          <w:kern w:val="0"/>
          <w:sz w:val="26"/>
          <w:szCs w:val="26"/>
          <w14:ligatures w14:val="none"/>
        </w:rPr>
        <w:t>In a competitive retail landscape, understanding customer preferences and refining sales strategies are critical. This dataset offers a realistic snapshot of customer interactions, simulating the complexity of day-to-day operations in a fashion retail environment. It serves as a tool for exploring trends, enhancing customer experience, and optimizing financial performance.</w:t>
      </w:r>
    </w:p>
    <w:p w14:paraId="6DD4FFFD" w14:textId="77777777" w:rsidR="000D18D6" w:rsidRPr="000D18D6" w:rsidRDefault="000D18D6" w:rsidP="000D18D6">
      <w:pPr>
        <w:rPr>
          <w:rFonts w:ascii="Times New Roman" w:hAnsi="Times New Roman" w:cs="Times New Roman"/>
          <w:b/>
          <w:bCs/>
          <w:sz w:val="26"/>
          <w:szCs w:val="26"/>
        </w:rPr>
      </w:pPr>
      <w:r w:rsidRPr="000D18D6">
        <w:rPr>
          <w:rFonts w:ascii="Times New Roman" w:hAnsi="Times New Roman" w:cs="Times New Roman"/>
          <w:b/>
          <w:bCs/>
          <w:sz w:val="26"/>
          <w:szCs w:val="26"/>
        </w:rPr>
        <w:t>Description</w:t>
      </w:r>
    </w:p>
    <w:p w14:paraId="1F6D8D31" w14:textId="77777777" w:rsidR="000D18D6" w:rsidRPr="000D18D6" w:rsidRDefault="000D18D6" w:rsidP="000D18D6">
      <w:pPr>
        <w:spacing w:before="100" w:beforeAutospacing="1" w:after="100" w:afterAutospacing="1" w:line="240" w:lineRule="auto"/>
        <w:rPr>
          <w:rFonts w:ascii="Times New Roman" w:eastAsia="Times New Roman" w:hAnsi="Times New Roman" w:cs="Times New Roman"/>
          <w:kern w:val="0"/>
          <w:sz w:val="26"/>
          <w:szCs w:val="26"/>
          <w14:ligatures w14:val="none"/>
        </w:rPr>
      </w:pPr>
      <w:r w:rsidRPr="000D18D6">
        <w:rPr>
          <w:rFonts w:ascii="Times New Roman" w:eastAsia="Times New Roman" w:hAnsi="Times New Roman" w:cs="Times New Roman"/>
          <w:kern w:val="0"/>
          <w:sz w:val="26"/>
          <w:szCs w:val="26"/>
          <w14:ligatures w14:val="none"/>
        </w:rPr>
        <w:t>The dataset comprises six key columns:</w:t>
      </w:r>
    </w:p>
    <w:p w14:paraId="48CE4314" w14:textId="77777777" w:rsidR="000D18D6" w:rsidRPr="000D18D6" w:rsidRDefault="000D18D6" w:rsidP="000D18D6">
      <w:pPr>
        <w:numPr>
          <w:ilvl w:val="0"/>
          <w:numId w:val="10"/>
        </w:numPr>
        <w:spacing w:before="100" w:beforeAutospacing="1" w:after="100" w:afterAutospacing="1" w:line="240" w:lineRule="auto"/>
        <w:rPr>
          <w:rFonts w:ascii="Times New Roman" w:eastAsia="Times New Roman" w:hAnsi="Times New Roman" w:cs="Times New Roman"/>
          <w:kern w:val="0"/>
          <w:sz w:val="26"/>
          <w:szCs w:val="26"/>
          <w14:ligatures w14:val="none"/>
        </w:rPr>
      </w:pPr>
      <w:r w:rsidRPr="000D18D6">
        <w:rPr>
          <w:rFonts w:ascii="Times New Roman" w:eastAsia="Times New Roman" w:hAnsi="Times New Roman" w:cs="Times New Roman"/>
          <w:b/>
          <w:bCs/>
          <w:kern w:val="0"/>
          <w:sz w:val="26"/>
          <w:szCs w:val="26"/>
          <w14:ligatures w14:val="none"/>
        </w:rPr>
        <w:t>Customer Reference ID</w:t>
      </w:r>
      <w:r w:rsidRPr="000D18D6">
        <w:rPr>
          <w:rFonts w:ascii="Times New Roman" w:eastAsia="Times New Roman" w:hAnsi="Times New Roman" w:cs="Times New Roman"/>
          <w:kern w:val="0"/>
          <w:sz w:val="26"/>
          <w:szCs w:val="26"/>
          <w14:ligatures w14:val="none"/>
        </w:rPr>
        <w:t>:</w:t>
      </w:r>
      <w:r w:rsidRPr="000D18D6">
        <w:rPr>
          <w:rFonts w:ascii="Times New Roman" w:eastAsia="Times New Roman" w:hAnsi="Times New Roman" w:cs="Times New Roman"/>
          <w:kern w:val="0"/>
          <w:sz w:val="26"/>
          <w:szCs w:val="26"/>
          <w14:ligatures w14:val="none"/>
        </w:rPr>
        <w:br/>
        <w:t>Unique identifiers for tracking individual customer behavior and purchase patterns.</w:t>
      </w:r>
    </w:p>
    <w:p w14:paraId="2BF02B89" w14:textId="77777777" w:rsidR="000D18D6" w:rsidRPr="000D18D6" w:rsidRDefault="000D18D6" w:rsidP="000D18D6">
      <w:pPr>
        <w:numPr>
          <w:ilvl w:val="0"/>
          <w:numId w:val="10"/>
        </w:numPr>
        <w:spacing w:before="100" w:beforeAutospacing="1" w:after="100" w:afterAutospacing="1" w:line="240" w:lineRule="auto"/>
        <w:rPr>
          <w:rFonts w:ascii="Times New Roman" w:eastAsia="Times New Roman" w:hAnsi="Times New Roman" w:cs="Times New Roman"/>
          <w:kern w:val="0"/>
          <w:sz w:val="26"/>
          <w:szCs w:val="26"/>
          <w14:ligatures w14:val="none"/>
        </w:rPr>
      </w:pPr>
      <w:r w:rsidRPr="000D18D6">
        <w:rPr>
          <w:rFonts w:ascii="Times New Roman" w:eastAsia="Times New Roman" w:hAnsi="Times New Roman" w:cs="Times New Roman"/>
          <w:b/>
          <w:bCs/>
          <w:kern w:val="0"/>
          <w:sz w:val="26"/>
          <w:szCs w:val="26"/>
          <w14:ligatures w14:val="none"/>
        </w:rPr>
        <w:t>Item Purchased</w:t>
      </w:r>
      <w:r w:rsidRPr="000D18D6">
        <w:rPr>
          <w:rFonts w:ascii="Times New Roman" w:eastAsia="Times New Roman" w:hAnsi="Times New Roman" w:cs="Times New Roman"/>
          <w:kern w:val="0"/>
          <w:sz w:val="26"/>
          <w:szCs w:val="26"/>
          <w14:ligatures w14:val="none"/>
        </w:rPr>
        <w:t>:</w:t>
      </w:r>
      <w:r w:rsidRPr="000D18D6">
        <w:rPr>
          <w:rFonts w:ascii="Times New Roman" w:eastAsia="Times New Roman" w:hAnsi="Times New Roman" w:cs="Times New Roman"/>
          <w:kern w:val="0"/>
          <w:sz w:val="26"/>
          <w:szCs w:val="26"/>
          <w14:ligatures w14:val="none"/>
        </w:rPr>
        <w:br/>
        <w:t>Information about clothing items and accessories bought by customers. This includes categories like T-shirts, jeans, scarves, hats, etc.</w:t>
      </w:r>
    </w:p>
    <w:p w14:paraId="37C2F55F" w14:textId="77777777" w:rsidR="000D18D6" w:rsidRPr="000D18D6" w:rsidRDefault="000D18D6" w:rsidP="000D18D6">
      <w:pPr>
        <w:numPr>
          <w:ilvl w:val="0"/>
          <w:numId w:val="10"/>
        </w:numPr>
        <w:spacing w:before="100" w:beforeAutospacing="1" w:after="100" w:afterAutospacing="1" w:line="240" w:lineRule="auto"/>
        <w:rPr>
          <w:rFonts w:ascii="Times New Roman" w:eastAsia="Times New Roman" w:hAnsi="Times New Roman" w:cs="Times New Roman"/>
          <w:kern w:val="0"/>
          <w:sz w:val="26"/>
          <w:szCs w:val="26"/>
          <w14:ligatures w14:val="none"/>
        </w:rPr>
      </w:pPr>
      <w:r w:rsidRPr="000D18D6">
        <w:rPr>
          <w:rFonts w:ascii="Times New Roman" w:eastAsia="Times New Roman" w:hAnsi="Times New Roman" w:cs="Times New Roman"/>
          <w:b/>
          <w:bCs/>
          <w:kern w:val="0"/>
          <w:sz w:val="26"/>
          <w:szCs w:val="26"/>
          <w14:ligatures w14:val="none"/>
        </w:rPr>
        <w:t>Purchase Amount (USD)</w:t>
      </w:r>
      <w:r w:rsidRPr="000D18D6">
        <w:rPr>
          <w:rFonts w:ascii="Times New Roman" w:eastAsia="Times New Roman" w:hAnsi="Times New Roman" w:cs="Times New Roman"/>
          <w:kern w:val="0"/>
          <w:sz w:val="26"/>
          <w:szCs w:val="26"/>
          <w14:ligatures w14:val="none"/>
        </w:rPr>
        <w:t>:</w:t>
      </w:r>
      <w:r w:rsidRPr="000D18D6">
        <w:rPr>
          <w:rFonts w:ascii="Times New Roman" w:eastAsia="Times New Roman" w:hAnsi="Times New Roman" w:cs="Times New Roman"/>
          <w:kern w:val="0"/>
          <w:sz w:val="26"/>
          <w:szCs w:val="26"/>
          <w14:ligatures w14:val="none"/>
        </w:rPr>
        <w:br/>
        <w:t>Details of transaction amounts, which may include outliers reflecting high-value purchases.</w:t>
      </w:r>
    </w:p>
    <w:p w14:paraId="4D4C05BE" w14:textId="77777777" w:rsidR="000D18D6" w:rsidRPr="000D18D6" w:rsidRDefault="000D18D6" w:rsidP="000D18D6">
      <w:pPr>
        <w:numPr>
          <w:ilvl w:val="0"/>
          <w:numId w:val="10"/>
        </w:numPr>
        <w:spacing w:before="100" w:beforeAutospacing="1" w:after="100" w:afterAutospacing="1" w:line="240" w:lineRule="auto"/>
        <w:rPr>
          <w:rFonts w:ascii="Times New Roman" w:eastAsia="Times New Roman" w:hAnsi="Times New Roman" w:cs="Times New Roman"/>
          <w:kern w:val="0"/>
          <w:sz w:val="26"/>
          <w:szCs w:val="26"/>
          <w14:ligatures w14:val="none"/>
        </w:rPr>
      </w:pPr>
      <w:r w:rsidRPr="000D18D6">
        <w:rPr>
          <w:rFonts w:ascii="Times New Roman" w:eastAsia="Times New Roman" w:hAnsi="Times New Roman" w:cs="Times New Roman"/>
          <w:b/>
          <w:bCs/>
          <w:kern w:val="0"/>
          <w:sz w:val="26"/>
          <w:szCs w:val="26"/>
          <w14:ligatures w14:val="none"/>
        </w:rPr>
        <w:t>Date Purchase</w:t>
      </w:r>
      <w:r w:rsidRPr="000D18D6">
        <w:rPr>
          <w:rFonts w:ascii="Times New Roman" w:eastAsia="Times New Roman" w:hAnsi="Times New Roman" w:cs="Times New Roman"/>
          <w:kern w:val="0"/>
          <w:sz w:val="26"/>
          <w:szCs w:val="26"/>
          <w14:ligatures w14:val="none"/>
        </w:rPr>
        <w:t>:</w:t>
      </w:r>
      <w:r w:rsidRPr="000D18D6">
        <w:rPr>
          <w:rFonts w:ascii="Times New Roman" w:eastAsia="Times New Roman" w:hAnsi="Times New Roman" w:cs="Times New Roman"/>
          <w:kern w:val="0"/>
          <w:sz w:val="26"/>
          <w:szCs w:val="26"/>
          <w14:ligatures w14:val="none"/>
        </w:rPr>
        <w:br/>
        <w:t>Dates of transactions, crucial for analyzing temporal sales trends and identifying seasonality.</w:t>
      </w:r>
    </w:p>
    <w:p w14:paraId="788527C1" w14:textId="77777777" w:rsidR="000D18D6" w:rsidRPr="000D18D6" w:rsidRDefault="000D18D6" w:rsidP="000D18D6">
      <w:pPr>
        <w:numPr>
          <w:ilvl w:val="0"/>
          <w:numId w:val="10"/>
        </w:numPr>
        <w:spacing w:before="100" w:beforeAutospacing="1" w:after="100" w:afterAutospacing="1" w:line="240" w:lineRule="auto"/>
        <w:rPr>
          <w:rFonts w:ascii="Times New Roman" w:eastAsia="Times New Roman" w:hAnsi="Times New Roman" w:cs="Times New Roman"/>
          <w:kern w:val="0"/>
          <w:sz w:val="26"/>
          <w:szCs w:val="26"/>
          <w14:ligatures w14:val="none"/>
        </w:rPr>
      </w:pPr>
      <w:r w:rsidRPr="000D18D6">
        <w:rPr>
          <w:rFonts w:ascii="Times New Roman" w:eastAsia="Times New Roman" w:hAnsi="Times New Roman" w:cs="Times New Roman"/>
          <w:b/>
          <w:bCs/>
          <w:kern w:val="0"/>
          <w:sz w:val="26"/>
          <w:szCs w:val="26"/>
          <w14:ligatures w14:val="none"/>
        </w:rPr>
        <w:t>Review Rating</w:t>
      </w:r>
      <w:r w:rsidRPr="000D18D6">
        <w:rPr>
          <w:rFonts w:ascii="Times New Roman" w:eastAsia="Times New Roman" w:hAnsi="Times New Roman" w:cs="Times New Roman"/>
          <w:kern w:val="0"/>
          <w:sz w:val="26"/>
          <w:szCs w:val="26"/>
          <w14:ligatures w14:val="none"/>
        </w:rPr>
        <w:t>:</w:t>
      </w:r>
      <w:r w:rsidRPr="000D18D6">
        <w:rPr>
          <w:rFonts w:ascii="Times New Roman" w:eastAsia="Times New Roman" w:hAnsi="Times New Roman" w:cs="Times New Roman"/>
          <w:kern w:val="0"/>
          <w:sz w:val="26"/>
          <w:szCs w:val="26"/>
          <w14:ligatures w14:val="none"/>
        </w:rPr>
        <w:br/>
        <w:t>Customer satisfaction ratings on a scale of 1 to 5, used for evaluating product quality and service experience.</w:t>
      </w:r>
    </w:p>
    <w:p w14:paraId="5A2AD5F3" w14:textId="5EB5EA3D" w:rsidR="000D18D6" w:rsidRDefault="000D18D6" w:rsidP="000D18D6">
      <w:pPr>
        <w:numPr>
          <w:ilvl w:val="0"/>
          <w:numId w:val="10"/>
        </w:numPr>
        <w:spacing w:before="100" w:beforeAutospacing="1" w:after="100" w:afterAutospacing="1" w:line="240" w:lineRule="auto"/>
        <w:rPr>
          <w:rFonts w:ascii="Times New Roman" w:eastAsia="Times New Roman" w:hAnsi="Times New Roman" w:cs="Times New Roman"/>
          <w:kern w:val="0"/>
          <w:sz w:val="26"/>
          <w:szCs w:val="26"/>
          <w14:ligatures w14:val="none"/>
        </w:rPr>
      </w:pPr>
      <w:r w:rsidRPr="000D18D6">
        <w:rPr>
          <w:rFonts w:ascii="Times New Roman" w:eastAsia="Times New Roman" w:hAnsi="Times New Roman" w:cs="Times New Roman"/>
          <w:b/>
          <w:bCs/>
          <w:kern w:val="0"/>
          <w:sz w:val="26"/>
          <w:szCs w:val="26"/>
          <w14:ligatures w14:val="none"/>
        </w:rPr>
        <w:t>Payment Method</w:t>
      </w:r>
      <w:r w:rsidRPr="000D18D6">
        <w:rPr>
          <w:rFonts w:ascii="Times New Roman" w:eastAsia="Times New Roman" w:hAnsi="Times New Roman" w:cs="Times New Roman"/>
          <w:kern w:val="0"/>
          <w:sz w:val="26"/>
          <w:szCs w:val="26"/>
          <w14:ligatures w14:val="none"/>
        </w:rPr>
        <w:t>:</w:t>
      </w:r>
      <w:r w:rsidRPr="000D18D6">
        <w:rPr>
          <w:rFonts w:ascii="Times New Roman" w:eastAsia="Times New Roman" w:hAnsi="Times New Roman" w:cs="Times New Roman"/>
          <w:kern w:val="0"/>
          <w:sz w:val="26"/>
          <w:szCs w:val="26"/>
          <w14:ligatures w14:val="none"/>
        </w:rPr>
        <w:br/>
        <w:t>Modes of payment, including 'Credit Card' and 'Cash,' providing insights into customer payment preferences.</w:t>
      </w:r>
    </w:p>
    <w:p w14:paraId="03E80B8B" w14:textId="77777777" w:rsidR="000D18D6" w:rsidRPr="000D18D6" w:rsidRDefault="000D18D6" w:rsidP="000D18D6">
      <w:pPr>
        <w:tabs>
          <w:tab w:val="num" w:pos="720"/>
        </w:tabs>
        <w:spacing w:before="100" w:beforeAutospacing="1" w:after="100" w:afterAutospacing="1" w:line="240" w:lineRule="auto"/>
        <w:rPr>
          <w:rFonts w:ascii="Times New Roman" w:eastAsia="Times New Roman" w:hAnsi="Times New Roman" w:cs="Times New Roman"/>
          <w:kern w:val="0"/>
          <w:sz w:val="26"/>
          <w:szCs w:val="26"/>
          <w14:ligatures w14:val="none"/>
        </w:rPr>
      </w:pPr>
    </w:p>
    <w:p w14:paraId="27E6911D" w14:textId="670C7D19" w:rsidR="00F849D5" w:rsidRPr="00F2603F" w:rsidRDefault="0095394F" w:rsidP="00DF688A">
      <w:pPr>
        <w:numPr>
          <w:ilvl w:val="0"/>
          <w:numId w:val="1"/>
        </w:numPr>
        <w:spacing w:before="100" w:beforeAutospacing="1" w:after="0" w:line="276" w:lineRule="auto"/>
        <w:rPr>
          <w:rFonts w:ascii="Times New Roman" w:eastAsia="Times New Roman" w:hAnsi="Times New Roman" w:cs="Times New Roman"/>
          <w:kern w:val="0"/>
          <w:sz w:val="28"/>
          <w:szCs w:val="28"/>
          <w14:ligatures w14:val="none"/>
        </w:rPr>
      </w:pPr>
      <w:r w:rsidRPr="0095394F">
        <w:rPr>
          <w:rFonts w:ascii="Times New Roman" w:eastAsia="Times New Roman" w:hAnsi="Times New Roman" w:cs="Times New Roman"/>
          <w:b/>
          <w:bCs/>
          <w:kern w:val="0"/>
          <w:sz w:val="32"/>
          <w:szCs w:val="32"/>
          <w14:ligatures w14:val="none"/>
        </w:rPr>
        <w:lastRenderedPageBreak/>
        <w:t>Why do you choose to visualize your data in this way?</w:t>
      </w:r>
    </w:p>
    <w:p w14:paraId="652818D9" w14:textId="563F330F" w:rsidR="00F2603F" w:rsidRDefault="00F2603F" w:rsidP="00DF688A">
      <w:pPr>
        <w:spacing w:before="100" w:beforeAutospacing="1" w:after="0" w:line="276" w:lineRule="auto"/>
        <w:rPr>
          <w:rFonts w:ascii="Times New Roman" w:eastAsia="Times New Roman" w:hAnsi="Times New Roman" w:cs="Times New Roman"/>
          <w:kern w:val="0"/>
          <w:sz w:val="28"/>
          <w:szCs w:val="28"/>
          <w14:ligatures w14:val="none"/>
        </w:rPr>
      </w:pPr>
      <w:r w:rsidRPr="00F2603F">
        <w:rPr>
          <w:rFonts w:ascii="Times New Roman" w:eastAsia="Times New Roman" w:hAnsi="Times New Roman" w:cs="Times New Roman"/>
          <w:kern w:val="0"/>
          <w:sz w:val="28"/>
          <w:szCs w:val="28"/>
          <w14:ligatures w14:val="none"/>
        </w:rPr>
        <w:t>The selection of specific visualizations was driven by their ability to effectively communicate the insights derived from the dataset:</w:t>
      </w:r>
    </w:p>
    <w:p w14:paraId="4F064F35" w14:textId="0560DB68" w:rsidR="0095394F" w:rsidRPr="00561A31" w:rsidRDefault="0095394F" w:rsidP="00DF688A">
      <w:pPr>
        <w:pStyle w:val="ListParagraph"/>
        <w:numPr>
          <w:ilvl w:val="0"/>
          <w:numId w:val="3"/>
        </w:numPr>
        <w:spacing w:before="100" w:beforeAutospacing="1" w:after="100" w:afterAutospacing="1" w:line="276" w:lineRule="auto"/>
        <w:rPr>
          <w:rFonts w:ascii="Times New Roman" w:eastAsia="Times New Roman" w:hAnsi="Times New Roman" w:cs="Times New Roman"/>
          <w:kern w:val="0"/>
          <w:sz w:val="26"/>
          <w:szCs w:val="26"/>
          <w14:ligatures w14:val="none"/>
        </w:rPr>
      </w:pPr>
      <w:r w:rsidRPr="00561A31">
        <w:rPr>
          <w:rFonts w:ascii="Times New Roman" w:eastAsia="Times New Roman" w:hAnsi="Times New Roman" w:cs="Times New Roman"/>
          <w:b/>
          <w:bCs/>
          <w:kern w:val="0"/>
          <w:sz w:val="26"/>
          <w:szCs w:val="26"/>
          <w14:ligatures w14:val="none"/>
        </w:rPr>
        <w:t>Line Chart for Total Sales Over Time</w:t>
      </w:r>
      <w:r w:rsidRPr="00561A31">
        <w:rPr>
          <w:rFonts w:ascii="Times New Roman" w:eastAsia="Times New Roman" w:hAnsi="Times New Roman" w:cs="Times New Roman"/>
          <w:kern w:val="0"/>
          <w:sz w:val="26"/>
          <w:szCs w:val="26"/>
          <w14:ligatures w14:val="none"/>
        </w:rPr>
        <w:t xml:space="preserve">: </w:t>
      </w:r>
      <w:r w:rsidR="00F2603F" w:rsidRPr="00F2603F">
        <w:rPr>
          <w:rFonts w:ascii="Times New Roman" w:eastAsia="Times New Roman" w:hAnsi="Times New Roman" w:cs="Times New Roman"/>
          <w:kern w:val="0"/>
          <w:sz w:val="26"/>
          <w:szCs w:val="26"/>
          <w14:ligatures w14:val="none"/>
        </w:rPr>
        <w:t>Line charts are particularly effective for visualizing trends over time, helping to identify patterns, seasonality, and spikes in sales. According to Cleveland and McGill (1985), line charts outperform other visualizations in accurately portraying changes in temporal data. This aids in strategic planning around peak sales periods and identifying slow seasons.</w:t>
      </w:r>
    </w:p>
    <w:p w14:paraId="2B918134" w14:textId="4728A8E0" w:rsidR="0095394F" w:rsidRPr="00561A31" w:rsidRDefault="0095394F" w:rsidP="00DF688A">
      <w:pPr>
        <w:pStyle w:val="ListParagraph"/>
        <w:numPr>
          <w:ilvl w:val="0"/>
          <w:numId w:val="3"/>
        </w:numPr>
        <w:spacing w:before="100" w:beforeAutospacing="1" w:after="100" w:afterAutospacing="1" w:line="276" w:lineRule="auto"/>
        <w:rPr>
          <w:rFonts w:ascii="Times New Roman" w:eastAsia="Times New Roman" w:hAnsi="Times New Roman" w:cs="Times New Roman"/>
          <w:kern w:val="0"/>
          <w:sz w:val="26"/>
          <w:szCs w:val="26"/>
          <w14:ligatures w14:val="none"/>
        </w:rPr>
      </w:pPr>
      <w:r w:rsidRPr="00561A31">
        <w:rPr>
          <w:rFonts w:ascii="Times New Roman" w:eastAsia="Times New Roman" w:hAnsi="Times New Roman" w:cs="Times New Roman"/>
          <w:b/>
          <w:bCs/>
          <w:kern w:val="0"/>
          <w:sz w:val="26"/>
          <w:szCs w:val="26"/>
          <w14:ligatures w14:val="none"/>
        </w:rPr>
        <w:t>Bar Chart for Item Popularity</w:t>
      </w:r>
      <w:r w:rsidRPr="00561A31">
        <w:rPr>
          <w:rFonts w:ascii="Times New Roman" w:eastAsia="Times New Roman" w:hAnsi="Times New Roman" w:cs="Times New Roman"/>
          <w:kern w:val="0"/>
          <w:sz w:val="26"/>
          <w:szCs w:val="26"/>
          <w14:ligatures w14:val="none"/>
        </w:rPr>
        <w:t xml:space="preserve">: </w:t>
      </w:r>
      <w:r w:rsidR="00F2603F" w:rsidRPr="00F2603F">
        <w:rPr>
          <w:rFonts w:ascii="Times New Roman" w:eastAsia="Times New Roman" w:hAnsi="Times New Roman" w:cs="Times New Roman"/>
          <w:kern w:val="0"/>
          <w:sz w:val="26"/>
          <w:szCs w:val="26"/>
          <w14:ligatures w14:val="none"/>
        </w:rPr>
        <w:t xml:space="preserve">Bar charts are ideal for comparing categorical data, such as item popularity. As Few (2012) notes, bar charts provide a straightforward method to rank categories, making it easy to spot top-performing and underperforming products. This insight supports inventory management and targeted </w:t>
      </w:r>
      <w:proofErr w:type="gramStart"/>
      <w:r w:rsidR="00F2603F" w:rsidRPr="00F2603F">
        <w:rPr>
          <w:rFonts w:ascii="Times New Roman" w:eastAsia="Times New Roman" w:hAnsi="Times New Roman" w:cs="Times New Roman"/>
          <w:kern w:val="0"/>
          <w:sz w:val="26"/>
          <w:szCs w:val="26"/>
          <w14:ligatures w14:val="none"/>
        </w:rPr>
        <w:t>promotions.</w:t>
      </w:r>
      <w:r w:rsidRPr="00561A31">
        <w:rPr>
          <w:rFonts w:ascii="Times New Roman" w:eastAsia="Times New Roman" w:hAnsi="Times New Roman" w:cs="Times New Roman"/>
          <w:kern w:val="0"/>
          <w:sz w:val="26"/>
          <w:szCs w:val="26"/>
          <w14:ligatures w14:val="none"/>
        </w:rPr>
        <w:t>.</w:t>
      </w:r>
      <w:proofErr w:type="gramEnd"/>
    </w:p>
    <w:p w14:paraId="57EE4464" w14:textId="77777777" w:rsidR="00F2603F" w:rsidRDefault="0095394F" w:rsidP="00DF688A">
      <w:pPr>
        <w:pStyle w:val="ListParagraph"/>
        <w:numPr>
          <w:ilvl w:val="0"/>
          <w:numId w:val="3"/>
        </w:numPr>
        <w:spacing w:before="100" w:beforeAutospacing="1" w:after="100" w:afterAutospacing="1" w:line="276" w:lineRule="auto"/>
        <w:rPr>
          <w:rFonts w:ascii="Times New Roman" w:eastAsia="Times New Roman" w:hAnsi="Times New Roman" w:cs="Times New Roman"/>
          <w:kern w:val="0"/>
          <w:sz w:val="26"/>
          <w:szCs w:val="26"/>
          <w14:ligatures w14:val="none"/>
        </w:rPr>
      </w:pPr>
      <w:r w:rsidRPr="00F2603F">
        <w:rPr>
          <w:rFonts w:ascii="Times New Roman" w:eastAsia="Times New Roman" w:hAnsi="Times New Roman" w:cs="Times New Roman"/>
          <w:b/>
          <w:bCs/>
          <w:kern w:val="0"/>
          <w:sz w:val="26"/>
          <w:szCs w:val="26"/>
          <w14:ligatures w14:val="none"/>
        </w:rPr>
        <w:t>Donut Chart for Payment Method Usage</w:t>
      </w:r>
      <w:r w:rsidRPr="00F2603F">
        <w:rPr>
          <w:rFonts w:ascii="Times New Roman" w:eastAsia="Times New Roman" w:hAnsi="Times New Roman" w:cs="Times New Roman"/>
          <w:kern w:val="0"/>
          <w:sz w:val="26"/>
          <w:szCs w:val="26"/>
          <w14:ligatures w14:val="none"/>
        </w:rPr>
        <w:t xml:space="preserve">: </w:t>
      </w:r>
      <w:r w:rsidR="00F2603F" w:rsidRPr="00F2603F">
        <w:rPr>
          <w:rFonts w:ascii="Times New Roman" w:eastAsia="Times New Roman" w:hAnsi="Times New Roman" w:cs="Times New Roman"/>
          <w:kern w:val="0"/>
          <w:sz w:val="26"/>
          <w:szCs w:val="26"/>
          <w14:ligatures w14:val="none"/>
        </w:rPr>
        <w:t xml:space="preserve">Donut charts were chosen to present the proportional usage of payment methods, as they effectively display data with limited categories. Evergreen and </w:t>
      </w:r>
      <w:proofErr w:type="spellStart"/>
      <w:r w:rsidR="00F2603F" w:rsidRPr="00F2603F">
        <w:rPr>
          <w:rFonts w:ascii="Times New Roman" w:eastAsia="Times New Roman" w:hAnsi="Times New Roman" w:cs="Times New Roman"/>
          <w:kern w:val="0"/>
          <w:sz w:val="26"/>
          <w:szCs w:val="26"/>
          <w14:ligatures w14:val="none"/>
        </w:rPr>
        <w:t>Metzner</w:t>
      </w:r>
      <w:proofErr w:type="spellEnd"/>
      <w:r w:rsidR="00F2603F" w:rsidRPr="00F2603F">
        <w:rPr>
          <w:rFonts w:ascii="Times New Roman" w:eastAsia="Times New Roman" w:hAnsi="Times New Roman" w:cs="Times New Roman"/>
          <w:kern w:val="0"/>
          <w:sz w:val="26"/>
          <w:szCs w:val="26"/>
          <w14:ligatures w14:val="none"/>
        </w:rPr>
        <w:t xml:space="preserve"> (2013) emphasize that circular charts, including donut charts, are intuitive for stakeholders to interpret proportions, particularly when comparing two or three categories.</w:t>
      </w:r>
      <w:r w:rsidR="00F2603F">
        <w:rPr>
          <w:rFonts w:ascii="Times New Roman" w:eastAsia="Times New Roman" w:hAnsi="Times New Roman" w:cs="Times New Roman"/>
          <w:kern w:val="0"/>
          <w:sz w:val="26"/>
          <w:szCs w:val="26"/>
          <w14:ligatures w14:val="none"/>
        </w:rPr>
        <w:t xml:space="preserve"> </w:t>
      </w:r>
    </w:p>
    <w:p w14:paraId="66720A1C" w14:textId="77777777" w:rsidR="00F2603F" w:rsidRDefault="0095394F" w:rsidP="00DF688A">
      <w:pPr>
        <w:pStyle w:val="ListParagraph"/>
        <w:numPr>
          <w:ilvl w:val="0"/>
          <w:numId w:val="3"/>
        </w:numPr>
        <w:spacing w:before="100" w:beforeAutospacing="1" w:after="100" w:afterAutospacing="1" w:line="276" w:lineRule="auto"/>
        <w:rPr>
          <w:rFonts w:ascii="Times New Roman" w:eastAsia="Times New Roman" w:hAnsi="Times New Roman" w:cs="Times New Roman"/>
          <w:kern w:val="0"/>
          <w:sz w:val="26"/>
          <w:szCs w:val="26"/>
          <w14:ligatures w14:val="none"/>
        </w:rPr>
      </w:pPr>
      <w:r w:rsidRPr="00F2603F">
        <w:rPr>
          <w:rFonts w:ascii="Times New Roman" w:eastAsia="Times New Roman" w:hAnsi="Times New Roman" w:cs="Times New Roman"/>
          <w:b/>
          <w:bCs/>
          <w:kern w:val="0"/>
          <w:sz w:val="26"/>
          <w:szCs w:val="26"/>
          <w14:ligatures w14:val="none"/>
        </w:rPr>
        <w:t>Box Plot for Sales Distribution</w:t>
      </w:r>
      <w:r w:rsidRPr="00F2603F">
        <w:rPr>
          <w:rFonts w:ascii="Times New Roman" w:eastAsia="Times New Roman" w:hAnsi="Times New Roman" w:cs="Times New Roman"/>
          <w:kern w:val="0"/>
          <w:sz w:val="26"/>
          <w:szCs w:val="26"/>
          <w14:ligatures w14:val="none"/>
        </w:rPr>
        <w:t xml:space="preserve">: </w:t>
      </w:r>
      <w:r w:rsidR="00F2603F" w:rsidRPr="00F2603F">
        <w:rPr>
          <w:rFonts w:ascii="Times New Roman" w:eastAsia="Times New Roman" w:hAnsi="Times New Roman" w:cs="Times New Roman"/>
          <w:kern w:val="0"/>
          <w:sz w:val="26"/>
          <w:szCs w:val="26"/>
          <w14:ligatures w14:val="none"/>
        </w:rPr>
        <w:t>Box plots were used to summarize the distribution of sales data, highlighting variability and outliers. McKinney (2017) highlights the importance of box plots for quickly identifying data spread and anomalies, which are critical for financial analysis and detecting unusual purchasing behavior.</w:t>
      </w:r>
      <w:r w:rsidR="00F2603F">
        <w:rPr>
          <w:rFonts w:ascii="Times New Roman" w:eastAsia="Times New Roman" w:hAnsi="Times New Roman" w:cs="Times New Roman"/>
          <w:kern w:val="0"/>
          <w:sz w:val="26"/>
          <w:szCs w:val="26"/>
          <w14:ligatures w14:val="none"/>
        </w:rPr>
        <w:t xml:space="preserve"> </w:t>
      </w:r>
    </w:p>
    <w:p w14:paraId="1129D0D4" w14:textId="449BFEA1" w:rsidR="0095394F" w:rsidRDefault="0095394F" w:rsidP="00DF688A">
      <w:pPr>
        <w:pStyle w:val="ListParagraph"/>
        <w:numPr>
          <w:ilvl w:val="0"/>
          <w:numId w:val="3"/>
        </w:numPr>
        <w:spacing w:before="100" w:beforeAutospacing="1" w:after="100" w:afterAutospacing="1" w:line="276" w:lineRule="auto"/>
        <w:rPr>
          <w:rFonts w:ascii="Times New Roman" w:eastAsia="Times New Roman" w:hAnsi="Times New Roman" w:cs="Times New Roman"/>
          <w:kern w:val="0"/>
          <w:sz w:val="26"/>
          <w:szCs w:val="26"/>
          <w14:ligatures w14:val="none"/>
        </w:rPr>
      </w:pPr>
      <w:r w:rsidRPr="00F2603F">
        <w:rPr>
          <w:rFonts w:ascii="Times New Roman" w:eastAsia="Times New Roman" w:hAnsi="Times New Roman" w:cs="Times New Roman"/>
          <w:b/>
          <w:bCs/>
          <w:kern w:val="0"/>
          <w:sz w:val="26"/>
          <w:szCs w:val="26"/>
          <w14:ligatures w14:val="none"/>
        </w:rPr>
        <w:t>Column Chart for Customer Satisfaction</w:t>
      </w:r>
      <w:r w:rsidRPr="00F2603F">
        <w:rPr>
          <w:rFonts w:ascii="Times New Roman" w:eastAsia="Times New Roman" w:hAnsi="Times New Roman" w:cs="Times New Roman"/>
          <w:kern w:val="0"/>
          <w:sz w:val="26"/>
          <w:szCs w:val="26"/>
          <w14:ligatures w14:val="none"/>
        </w:rPr>
        <w:t xml:space="preserve">: </w:t>
      </w:r>
      <w:r w:rsidR="00F2603F" w:rsidRPr="00F2603F">
        <w:rPr>
          <w:rFonts w:ascii="Times New Roman" w:eastAsia="Times New Roman" w:hAnsi="Times New Roman" w:cs="Times New Roman"/>
          <w:kern w:val="0"/>
          <w:sz w:val="26"/>
          <w:szCs w:val="26"/>
          <w14:ligatures w14:val="none"/>
        </w:rPr>
        <w:t>A column chart was selected to display the frequency of customer review ratings, as it allows for clear comparison across categories. Tufte (2001) stresses that column charts excel in visualizing discrete data distributions, making it easier to evaluate customer sentiment and satisfaction levels.</w:t>
      </w:r>
    </w:p>
    <w:p w14:paraId="2F843A42" w14:textId="2E14D253" w:rsidR="00DF688A" w:rsidRDefault="00DF688A" w:rsidP="00DF688A">
      <w:pPr>
        <w:spacing w:before="100" w:beforeAutospacing="1" w:after="100" w:afterAutospacing="1" w:line="276" w:lineRule="auto"/>
        <w:rPr>
          <w:rFonts w:ascii="Times New Roman" w:eastAsia="Times New Roman" w:hAnsi="Times New Roman" w:cs="Times New Roman"/>
          <w:kern w:val="0"/>
          <w:sz w:val="26"/>
          <w:szCs w:val="26"/>
          <w14:ligatures w14:val="none"/>
        </w:rPr>
      </w:pPr>
    </w:p>
    <w:p w14:paraId="6FD590B1" w14:textId="77777777" w:rsidR="00DF688A" w:rsidRPr="00DF688A" w:rsidRDefault="00DF688A" w:rsidP="00DF688A">
      <w:pPr>
        <w:spacing w:before="100" w:beforeAutospacing="1" w:after="100" w:afterAutospacing="1" w:line="276" w:lineRule="auto"/>
        <w:rPr>
          <w:rFonts w:ascii="Times New Roman" w:eastAsia="Times New Roman" w:hAnsi="Times New Roman" w:cs="Times New Roman"/>
          <w:kern w:val="0"/>
          <w:sz w:val="26"/>
          <w:szCs w:val="26"/>
          <w14:ligatures w14:val="none"/>
        </w:rPr>
      </w:pPr>
    </w:p>
    <w:p w14:paraId="0C3D1263" w14:textId="77777777" w:rsidR="0095394F" w:rsidRPr="00F849D5" w:rsidRDefault="0095394F" w:rsidP="00DF688A">
      <w:pPr>
        <w:numPr>
          <w:ilvl w:val="0"/>
          <w:numId w:val="1"/>
        </w:numPr>
        <w:spacing w:before="100" w:beforeAutospacing="1" w:after="100" w:afterAutospacing="1" w:line="276" w:lineRule="auto"/>
        <w:rPr>
          <w:rFonts w:ascii="Times New Roman" w:eastAsia="Times New Roman" w:hAnsi="Times New Roman" w:cs="Times New Roman"/>
          <w:kern w:val="0"/>
          <w:sz w:val="30"/>
          <w:szCs w:val="30"/>
          <w14:ligatures w14:val="none"/>
        </w:rPr>
      </w:pPr>
      <w:r w:rsidRPr="0095394F">
        <w:rPr>
          <w:rFonts w:ascii="Times New Roman" w:eastAsia="Times New Roman" w:hAnsi="Times New Roman" w:cs="Times New Roman"/>
          <w:b/>
          <w:bCs/>
          <w:kern w:val="0"/>
          <w:sz w:val="32"/>
          <w:szCs w:val="32"/>
          <w14:ligatures w14:val="none"/>
        </w:rPr>
        <w:lastRenderedPageBreak/>
        <w:t>Were there other options you considered but rejected? Why?</w:t>
      </w:r>
    </w:p>
    <w:p w14:paraId="56A97829" w14:textId="224358F7" w:rsidR="00F849D5" w:rsidRPr="0095394F" w:rsidRDefault="00F849D5" w:rsidP="00DF688A">
      <w:pPr>
        <w:spacing w:before="100" w:beforeAutospacing="1" w:after="100" w:afterAutospacing="1" w:line="276" w:lineRule="auto"/>
        <w:rPr>
          <w:rFonts w:ascii="Times New Roman" w:eastAsia="Times New Roman" w:hAnsi="Times New Roman" w:cs="Times New Roman"/>
          <w:kern w:val="0"/>
          <w:sz w:val="28"/>
          <w:szCs w:val="28"/>
          <w14:ligatures w14:val="none"/>
        </w:rPr>
      </w:pPr>
      <w:r w:rsidRPr="00F849D5">
        <w:rPr>
          <w:rFonts w:ascii="Times New Roman" w:eastAsia="Times New Roman" w:hAnsi="Times New Roman" w:cs="Times New Roman"/>
          <w:kern w:val="0"/>
          <w:sz w:val="28"/>
          <w:szCs w:val="28"/>
          <w14:ligatures w14:val="none"/>
        </w:rPr>
        <w:t>Absolutely, and this part of the process was essential to finding the most effective visuals</w:t>
      </w:r>
      <w:r w:rsidR="00F2603F">
        <w:rPr>
          <w:rFonts w:ascii="Times New Roman" w:eastAsia="Times New Roman" w:hAnsi="Times New Roman" w:cs="Times New Roman"/>
          <w:kern w:val="0"/>
          <w:sz w:val="28"/>
          <w:szCs w:val="28"/>
          <w14:ligatures w14:val="none"/>
        </w:rPr>
        <w:t xml:space="preserve">. </w:t>
      </w:r>
      <w:r w:rsidR="00F2603F" w:rsidRPr="00F2603F">
        <w:rPr>
          <w:rFonts w:ascii="Times New Roman" w:eastAsia="Times New Roman" w:hAnsi="Times New Roman" w:cs="Times New Roman"/>
          <w:kern w:val="0"/>
          <w:sz w:val="28"/>
          <w:szCs w:val="28"/>
          <w14:ligatures w14:val="none"/>
        </w:rPr>
        <w:t>Several alternative visualizations were considered but ultimately dismissed due to their limitations:</w:t>
      </w:r>
    </w:p>
    <w:p w14:paraId="461958F6" w14:textId="77777777" w:rsidR="00F2603F" w:rsidRDefault="00F2603F" w:rsidP="00DF688A">
      <w:pPr>
        <w:pStyle w:val="ListParagraph"/>
        <w:numPr>
          <w:ilvl w:val="0"/>
          <w:numId w:val="9"/>
        </w:numPr>
        <w:spacing w:before="100" w:beforeAutospacing="1" w:after="100" w:afterAutospacing="1" w:line="276" w:lineRule="auto"/>
        <w:rPr>
          <w:rFonts w:ascii="Times New Roman" w:eastAsia="Times New Roman" w:hAnsi="Times New Roman" w:cs="Times New Roman"/>
          <w:kern w:val="0"/>
          <w:sz w:val="26"/>
          <w:szCs w:val="26"/>
          <w14:ligatures w14:val="none"/>
        </w:rPr>
      </w:pPr>
      <w:r w:rsidRPr="00F2603F">
        <w:rPr>
          <w:rFonts w:ascii="Times New Roman" w:eastAsia="Times New Roman" w:hAnsi="Times New Roman" w:cs="Times New Roman"/>
          <w:b/>
          <w:bCs/>
          <w:kern w:val="0"/>
          <w:sz w:val="26"/>
          <w:szCs w:val="26"/>
          <w14:ligatures w14:val="none"/>
        </w:rPr>
        <w:t>Stacked Bar Chart for Payment Methods</w:t>
      </w:r>
      <w:r w:rsidRPr="00F2603F">
        <w:rPr>
          <w:rFonts w:ascii="Times New Roman" w:eastAsia="Times New Roman" w:hAnsi="Times New Roman" w:cs="Times New Roman"/>
          <w:kern w:val="0"/>
          <w:sz w:val="26"/>
          <w:szCs w:val="26"/>
          <w14:ligatures w14:val="none"/>
        </w:rPr>
        <w:t>:</w:t>
      </w:r>
      <w:r>
        <w:rPr>
          <w:rFonts w:ascii="Times New Roman" w:eastAsia="Times New Roman" w:hAnsi="Times New Roman" w:cs="Times New Roman"/>
          <w:kern w:val="0"/>
          <w:sz w:val="26"/>
          <w:szCs w:val="26"/>
          <w14:ligatures w14:val="none"/>
        </w:rPr>
        <w:t xml:space="preserve"> </w:t>
      </w:r>
    </w:p>
    <w:p w14:paraId="5D7137E8" w14:textId="688C4473" w:rsidR="00F2603F" w:rsidRPr="007C2ACA" w:rsidRDefault="00F2603F" w:rsidP="00DF688A">
      <w:pPr>
        <w:pStyle w:val="ListParagraph"/>
        <w:spacing w:before="100" w:beforeAutospacing="1" w:after="100" w:afterAutospacing="1" w:line="276" w:lineRule="auto"/>
        <w:ind w:left="1440"/>
        <w:rPr>
          <w:rFonts w:ascii="Times New Roman" w:eastAsia="Times New Roman" w:hAnsi="Times New Roman" w:cs="Times New Roman"/>
          <w:kern w:val="0"/>
          <w:sz w:val="26"/>
          <w:szCs w:val="26"/>
          <w14:ligatures w14:val="none"/>
        </w:rPr>
      </w:pPr>
      <w:r w:rsidRPr="00F2603F">
        <w:rPr>
          <w:rFonts w:ascii="Times New Roman" w:eastAsia="Times New Roman" w:hAnsi="Times New Roman" w:cs="Times New Roman"/>
          <w:kern w:val="0"/>
          <w:sz w:val="26"/>
          <w:szCs w:val="26"/>
          <w14:ligatures w14:val="none"/>
        </w:rPr>
        <w:t>While a stacked bar chart could display the composition of payment methods, it does not emphasize proportions as effectively as a donut chart. According to Few (2012), stacked bar charts can obscure differences in proportions, particularly when comparing only a few categories.</w:t>
      </w:r>
    </w:p>
    <w:p w14:paraId="2DB71200" w14:textId="77777777" w:rsidR="00F2603F" w:rsidRDefault="00F2603F" w:rsidP="00DF688A">
      <w:pPr>
        <w:pStyle w:val="ListParagraph"/>
        <w:numPr>
          <w:ilvl w:val="0"/>
          <w:numId w:val="6"/>
        </w:numPr>
        <w:spacing w:before="100" w:beforeAutospacing="1" w:after="100" w:afterAutospacing="1" w:line="276" w:lineRule="auto"/>
        <w:rPr>
          <w:rFonts w:ascii="Times New Roman" w:eastAsia="Times New Roman" w:hAnsi="Times New Roman" w:cs="Times New Roman"/>
          <w:kern w:val="0"/>
          <w:sz w:val="26"/>
          <w:szCs w:val="26"/>
          <w14:ligatures w14:val="none"/>
        </w:rPr>
      </w:pPr>
      <w:r w:rsidRPr="00F2603F">
        <w:rPr>
          <w:rFonts w:ascii="Times New Roman" w:eastAsia="Times New Roman" w:hAnsi="Times New Roman" w:cs="Times New Roman"/>
          <w:b/>
          <w:bCs/>
          <w:kern w:val="0"/>
          <w:sz w:val="26"/>
          <w:szCs w:val="26"/>
          <w14:ligatures w14:val="none"/>
        </w:rPr>
        <w:t>Pie Chart for Customer Satisfaction:</w:t>
      </w:r>
    </w:p>
    <w:p w14:paraId="15B12C36" w14:textId="016DA5DF" w:rsidR="00F2603F" w:rsidRPr="007C2ACA" w:rsidRDefault="00F2603F" w:rsidP="00DF688A">
      <w:pPr>
        <w:pStyle w:val="ListParagraph"/>
        <w:spacing w:line="276" w:lineRule="auto"/>
        <w:ind w:left="1440"/>
        <w:rPr>
          <w:rFonts w:ascii="Times New Roman" w:eastAsia="Times New Roman" w:hAnsi="Times New Roman" w:cs="Times New Roman"/>
          <w:kern w:val="0"/>
          <w:sz w:val="26"/>
          <w:szCs w:val="26"/>
          <w14:ligatures w14:val="none"/>
        </w:rPr>
      </w:pPr>
      <w:r w:rsidRPr="00F2603F">
        <w:rPr>
          <w:rFonts w:ascii="Times New Roman" w:eastAsia="Times New Roman" w:hAnsi="Times New Roman" w:cs="Times New Roman"/>
          <w:kern w:val="0"/>
          <w:sz w:val="26"/>
          <w:szCs w:val="26"/>
          <w14:ligatures w14:val="none"/>
        </w:rPr>
        <w:t>Pie charts were briefly considered for visualizing review ratings. However, research by Cleveland and McGill (1985) demonstrates that pie charts perform poorly in allowing viewers to make precise comparisons between categories, especially when there are more than three segments. Hence, a column chart was a better choice.</w:t>
      </w:r>
    </w:p>
    <w:p w14:paraId="7FC6A827" w14:textId="521CC4F2" w:rsidR="00F2603F" w:rsidRPr="007C2ACA" w:rsidRDefault="00F2603F" w:rsidP="00DF688A">
      <w:pPr>
        <w:pStyle w:val="ListParagraph"/>
        <w:numPr>
          <w:ilvl w:val="0"/>
          <w:numId w:val="6"/>
        </w:numPr>
        <w:spacing w:before="100" w:beforeAutospacing="1" w:after="100" w:afterAutospacing="1" w:line="276" w:lineRule="auto"/>
        <w:rPr>
          <w:rFonts w:ascii="Times New Roman" w:eastAsia="Times New Roman" w:hAnsi="Times New Roman" w:cs="Times New Roman"/>
          <w:kern w:val="0"/>
          <w:sz w:val="26"/>
          <w:szCs w:val="26"/>
          <w14:ligatures w14:val="none"/>
        </w:rPr>
      </w:pPr>
      <w:r w:rsidRPr="00F2603F">
        <w:rPr>
          <w:rFonts w:ascii="Times New Roman" w:eastAsia="Times New Roman" w:hAnsi="Times New Roman" w:cs="Times New Roman"/>
          <w:b/>
          <w:bCs/>
          <w:kern w:val="0"/>
          <w:sz w:val="26"/>
          <w:szCs w:val="26"/>
          <w14:ligatures w14:val="none"/>
        </w:rPr>
        <w:t>Scatter Plot for Purchase Amounts vs. Review Ratings</w:t>
      </w:r>
      <w:r w:rsidRPr="00F2603F">
        <w:rPr>
          <w:rFonts w:ascii="Times New Roman" w:eastAsia="Times New Roman" w:hAnsi="Times New Roman" w:cs="Times New Roman"/>
          <w:kern w:val="0"/>
          <w:sz w:val="26"/>
          <w:szCs w:val="26"/>
          <w14:ligatures w14:val="none"/>
        </w:rPr>
        <w:t xml:space="preserve">: </w:t>
      </w:r>
      <w:r>
        <w:rPr>
          <w:rFonts w:ascii="Times New Roman" w:eastAsia="Times New Roman" w:hAnsi="Times New Roman" w:cs="Times New Roman"/>
          <w:kern w:val="0"/>
          <w:sz w:val="26"/>
          <w:szCs w:val="26"/>
          <w14:ligatures w14:val="none"/>
        </w:rPr>
        <w:br/>
      </w:r>
      <w:r w:rsidRPr="00F2603F">
        <w:rPr>
          <w:rFonts w:ascii="Times New Roman" w:eastAsia="Times New Roman" w:hAnsi="Times New Roman" w:cs="Times New Roman"/>
          <w:kern w:val="0"/>
          <w:sz w:val="26"/>
          <w:szCs w:val="26"/>
          <w14:ligatures w14:val="none"/>
        </w:rPr>
        <w:t>Scatter plots were evaluated to explore potential relationships between purchase amounts and review ratings. However, since identifying correlations was not the primary goal of this analysis, and no strong linear relationship was expected, the scatter plot was deemed unnecessary.</w:t>
      </w:r>
    </w:p>
    <w:p w14:paraId="5D3430D3" w14:textId="56B40991" w:rsidR="0095394F" w:rsidRDefault="00F2603F" w:rsidP="00DF688A">
      <w:pPr>
        <w:pStyle w:val="ListParagraph"/>
        <w:numPr>
          <w:ilvl w:val="0"/>
          <w:numId w:val="6"/>
        </w:numPr>
        <w:spacing w:before="100" w:beforeAutospacing="1" w:after="100" w:afterAutospacing="1" w:line="276" w:lineRule="auto"/>
        <w:rPr>
          <w:rFonts w:ascii="Times New Roman" w:eastAsia="Times New Roman" w:hAnsi="Times New Roman" w:cs="Times New Roman"/>
          <w:kern w:val="0"/>
          <w:sz w:val="26"/>
          <w:szCs w:val="26"/>
          <w14:ligatures w14:val="none"/>
        </w:rPr>
      </w:pPr>
      <w:r w:rsidRPr="00F2603F">
        <w:rPr>
          <w:rFonts w:ascii="Times New Roman" w:eastAsia="Times New Roman" w:hAnsi="Times New Roman" w:cs="Times New Roman"/>
          <w:b/>
          <w:bCs/>
          <w:kern w:val="0"/>
          <w:sz w:val="26"/>
          <w:szCs w:val="26"/>
          <w14:ligatures w14:val="none"/>
        </w:rPr>
        <w:t>Heatmap for Sales Trends</w:t>
      </w:r>
      <w:r w:rsidRPr="00F2603F">
        <w:rPr>
          <w:rFonts w:ascii="Times New Roman" w:eastAsia="Times New Roman" w:hAnsi="Times New Roman" w:cs="Times New Roman"/>
          <w:kern w:val="0"/>
          <w:sz w:val="26"/>
          <w:szCs w:val="26"/>
          <w14:ligatures w14:val="none"/>
        </w:rPr>
        <w:t>:</w:t>
      </w:r>
      <w:r>
        <w:rPr>
          <w:rFonts w:ascii="Times New Roman" w:eastAsia="Times New Roman" w:hAnsi="Times New Roman" w:cs="Times New Roman"/>
          <w:kern w:val="0"/>
          <w:sz w:val="26"/>
          <w:szCs w:val="26"/>
          <w14:ligatures w14:val="none"/>
        </w:rPr>
        <w:t xml:space="preserve"> </w:t>
      </w:r>
      <w:r>
        <w:rPr>
          <w:rFonts w:ascii="Times New Roman" w:eastAsia="Times New Roman" w:hAnsi="Times New Roman" w:cs="Times New Roman"/>
          <w:kern w:val="0"/>
          <w:sz w:val="26"/>
          <w:szCs w:val="26"/>
          <w14:ligatures w14:val="none"/>
        </w:rPr>
        <w:br/>
      </w:r>
      <w:r w:rsidRPr="00F2603F">
        <w:rPr>
          <w:rFonts w:ascii="Times New Roman" w:eastAsia="Times New Roman" w:hAnsi="Times New Roman" w:cs="Times New Roman"/>
          <w:kern w:val="0"/>
          <w:sz w:val="26"/>
          <w:szCs w:val="26"/>
          <w14:ligatures w14:val="none"/>
        </w:rPr>
        <w:t>Heatmaps were considered for visualizing sales trends over time, but they are less intuitive than line charts for temporal data. Tufte (2006) notes that heatmaps, while useful for dense data comparisons, may not be immediately comprehensible for stakeholders seeking to observe straightforward time-based trends.</w:t>
      </w:r>
    </w:p>
    <w:p w14:paraId="53DFD432" w14:textId="4C3D3B2B" w:rsidR="003963E7" w:rsidRDefault="003963E7" w:rsidP="003963E7">
      <w:pPr>
        <w:spacing w:before="100" w:beforeAutospacing="1" w:after="100" w:afterAutospacing="1" w:line="276" w:lineRule="auto"/>
        <w:rPr>
          <w:rFonts w:ascii="Times New Roman" w:eastAsia="Times New Roman" w:hAnsi="Times New Roman" w:cs="Times New Roman"/>
          <w:kern w:val="0"/>
          <w:sz w:val="26"/>
          <w:szCs w:val="26"/>
          <w14:ligatures w14:val="none"/>
        </w:rPr>
      </w:pPr>
    </w:p>
    <w:p w14:paraId="6413CBB1" w14:textId="667A34CB" w:rsidR="003963E7" w:rsidRDefault="003963E7" w:rsidP="003963E7">
      <w:pPr>
        <w:spacing w:before="100" w:beforeAutospacing="1" w:after="100" w:afterAutospacing="1" w:line="276" w:lineRule="auto"/>
        <w:rPr>
          <w:rFonts w:ascii="Times New Roman" w:eastAsia="Times New Roman" w:hAnsi="Times New Roman" w:cs="Times New Roman"/>
          <w:kern w:val="0"/>
          <w:sz w:val="26"/>
          <w:szCs w:val="26"/>
          <w14:ligatures w14:val="none"/>
        </w:rPr>
      </w:pPr>
    </w:p>
    <w:p w14:paraId="7948345F" w14:textId="620E1E8A" w:rsidR="003963E7" w:rsidRDefault="003963E7" w:rsidP="003963E7">
      <w:pPr>
        <w:spacing w:before="100" w:beforeAutospacing="1" w:after="100" w:afterAutospacing="1" w:line="276" w:lineRule="auto"/>
        <w:rPr>
          <w:rFonts w:ascii="Times New Roman" w:eastAsia="Times New Roman" w:hAnsi="Times New Roman" w:cs="Times New Roman"/>
          <w:kern w:val="0"/>
          <w:sz w:val="26"/>
          <w:szCs w:val="26"/>
          <w14:ligatures w14:val="none"/>
        </w:rPr>
      </w:pPr>
    </w:p>
    <w:p w14:paraId="52B6820D" w14:textId="77777777" w:rsidR="003963E7" w:rsidRPr="003963E7" w:rsidRDefault="003963E7" w:rsidP="003963E7">
      <w:pPr>
        <w:spacing w:before="100" w:beforeAutospacing="1" w:after="100" w:afterAutospacing="1" w:line="276" w:lineRule="auto"/>
        <w:rPr>
          <w:rFonts w:ascii="Times New Roman" w:eastAsia="Times New Roman" w:hAnsi="Times New Roman" w:cs="Times New Roman"/>
          <w:kern w:val="0"/>
          <w:sz w:val="26"/>
          <w:szCs w:val="26"/>
          <w14:ligatures w14:val="none"/>
        </w:rPr>
      </w:pPr>
    </w:p>
    <w:p w14:paraId="3641FC46" w14:textId="11B1B41B" w:rsidR="0095394F" w:rsidRPr="0095394F" w:rsidRDefault="0095394F" w:rsidP="00DF688A">
      <w:pPr>
        <w:numPr>
          <w:ilvl w:val="0"/>
          <w:numId w:val="1"/>
        </w:numPr>
        <w:spacing w:before="100" w:beforeAutospacing="1" w:after="100" w:afterAutospacing="1" w:line="276" w:lineRule="auto"/>
        <w:rPr>
          <w:rFonts w:ascii="Times New Roman" w:eastAsia="Times New Roman" w:hAnsi="Times New Roman" w:cs="Times New Roman"/>
          <w:kern w:val="0"/>
          <w:sz w:val="32"/>
          <w:szCs w:val="32"/>
          <w14:ligatures w14:val="none"/>
        </w:rPr>
      </w:pPr>
      <w:r w:rsidRPr="0095394F">
        <w:rPr>
          <w:rFonts w:ascii="Times New Roman" w:eastAsia="Times New Roman" w:hAnsi="Times New Roman" w:cs="Times New Roman"/>
          <w:b/>
          <w:bCs/>
          <w:kern w:val="0"/>
          <w:sz w:val="32"/>
          <w:szCs w:val="32"/>
          <w14:ligatures w14:val="none"/>
        </w:rPr>
        <w:lastRenderedPageBreak/>
        <w:t>What challenges did you encounter and how did you overcome them?</w:t>
      </w:r>
    </w:p>
    <w:p w14:paraId="28E6B896" w14:textId="5A6A424C" w:rsidR="00F54FB8" w:rsidRPr="00F2603F" w:rsidRDefault="00F2603F" w:rsidP="00DF688A">
      <w:pPr>
        <w:pStyle w:val="ListParagraph"/>
        <w:numPr>
          <w:ilvl w:val="0"/>
          <w:numId w:val="7"/>
        </w:numPr>
        <w:spacing w:before="100" w:beforeAutospacing="1" w:after="100" w:afterAutospacing="1" w:line="276" w:lineRule="auto"/>
        <w:rPr>
          <w:rFonts w:ascii="Times New Roman" w:eastAsia="Times New Roman" w:hAnsi="Times New Roman" w:cs="Times New Roman"/>
          <w:kern w:val="0"/>
          <w:sz w:val="26"/>
          <w:szCs w:val="26"/>
          <w14:ligatures w14:val="none"/>
        </w:rPr>
      </w:pPr>
      <w:r w:rsidRPr="00F2603F">
        <w:rPr>
          <w:rFonts w:ascii="Times New Roman" w:eastAsia="Times New Roman" w:hAnsi="Times New Roman" w:cs="Times New Roman"/>
          <w:b/>
          <w:bCs/>
          <w:kern w:val="0"/>
          <w:sz w:val="26"/>
          <w:szCs w:val="26"/>
          <w14:ligatures w14:val="none"/>
        </w:rPr>
        <w:t xml:space="preserve">Handling Missing Data in Purchase Amounts: </w:t>
      </w:r>
      <w:r>
        <w:rPr>
          <w:rFonts w:ascii="Times New Roman" w:eastAsia="Times New Roman" w:hAnsi="Times New Roman" w:cs="Times New Roman"/>
          <w:b/>
          <w:bCs/>
          <w:kern w:val="0"/>
          <w:sz w:val="26"/>
          <w:szCs w:val="26"/>
          <w14:ligatures w14:val="none"/>
        </w:rPr>
        <w:br/>
      </w:r>
      <w:r w:rsidRPr="00F2603F">
        <w:rPr>
          <w:rFonts w:ascii="Times New Roman" w:eastAsia="Times New Roman" w:hAnsi="Times New Roman" w:cs="Times New Roman"/>
          <w:kern w:val="0"/>
          <w:sz w:val="26"/>
          <w:szCs w:val="26"/>
          <w14:ligatures w14:val="none"/>
        </w:rPr>
        <w:t>Missing purchase amounts were removed to maintain the integrity of financial analysis. Schafer (1999) recommends against imputing critical financial metrics, as doing so could introduce bias and distort financial insights. By removing these entries, the analysis remained accurate and reliable.</w:t>
      </w:r>
    </w:p>
    <w:p w14:paraId="51D7D269" w14:textId="3DEB76C9" w:rsidR="00D33B0D" w:rsidRPr="007C2ACA" w:rsidRDefault="0095394F" w:rsidP="00DF688A">
      <w:pPr>
        <w:pStyle w:val="ListParagraph"/>
        <w:numPr>
          <w:ilvl w:val="0"/>
          <w:numId w:val="7"/>
        </w:numPr>
        <w:spacing w:before="100" w:beforeAutospacing="1" w:after="100" w:afterAutospacing="1" w:line="276" w:lineRule="auto"/>
        <w:rPr>
          <w:rFonts w:ascii="Times New Roman" w:eastAsia="Times New Roman" w:hAnsi="Times New Roman" w:cs="Times New Roman"/>
          <w:kern w:val="0"/>
          <w:sz w:val="26"/>
          <w:szCs w:val="26"/>
          <w14:ligatures w14:val="none"/>
        </w:rPr>
      </w:pPr>
      <w:r w:rsidRPr="00D33B0D">
        <w:rPr>
          <w:rFonts w:ascii="Times New Roman" w:eastAsia="Times New Roman" w:hAnsi="Times New Roman" w:cs="Times New Roman"/>
          <w:b/>
          <w:bCs/>
          <w:kern w:val="0"/>
          <w:sz w:val="26"/>
          <w:szCs w:val="26"/>
          <w14:ligatures w14:val="none"/>
        </w:rPr>
        <w:t>Non-Standard Date Formats</w:t>
      </w:r>
      <w:r w:rsidRPr="00D33B0D">
        <w:rPr>
          <w:rFonts w:ascii="Times New Roman" w:eastAsia="Times New Roman" w:hAnsi="Times New Roman" w:cs="Times New Roman"/>
          <w:kern w:val="0"/>
          <w:sz w:val="26"/>
          <w:szCs w:val="26"/>
          <w14:ligatures w14:val="none"/>
        </w:rPr>
        <w:t xml:space="preserve">: </w:t>
      </w:r>
      <w:r w:rsidR="007C2ACA" w:rsidRPr="007C2ACA">
        <w:rPr>
          <w:rFonts w:ascii="Times New Roman" w:eastAsia="Times New Roman" w:hAnsi="Times New Roman" w:cs="Times New Roman"/>
          <w:kern w:val="0"/>
          <w:sz w:val="26"/>
          <w:szCs w:val="26"/>
          <w14:ligatures w14:val="none"/>
        </w:rPr>
        <w:t>Initially, the Date Purchase column was not in a usable format, complicating time-series analysis. Converting these values to a standard datetime format resolved the issue. According to McKinney (2017), ensuring proper datetime formatting is a crucial step for accurate temporal data analysis.</w:t>
      </w:r>
    </w:p>
    <w:p w14:paraId="76713873" w14:textId="27A9E41C" w:rsidR="00D33B0D" w:rsidRPr="007C2ACA" w:rsidRDefault="0095394F" w:rsidP="00DF688A">
      <w:pPr>
        <w:pStyle w:val="ListParagraph"/>
        <w:numPr>
          <w:ilvl w:val="0"/>
          <w:numId w:val="7"/>
        </w:numPr>
        <w:spacing w:before="100" w:beforeAutospacing="1" w:after="100" w:afterAutospacing="1" w:line="276" w:lineRule="auto"/>
        <w:rPr>
          <w:rFonts w:ascii="Times New Roman" w:eastAsia="Times New Roman" w:hAnsi="Times New Roman" w:cs="Times New Roman"/>
          <w:kern w:val="0"/>
          <w:sz w:val="26"/>
          <w:szCs w:val="26"/>
          <w14:ligatures w14:val="none"/>
        </w:rPr>
      </w:pPr>
      <w:r w:rsidRPr="00D33B0D">
        <w:rPr>
          <w:rFonts w:ascii="Times New Roman" w:eastAsia="Times New Roman" w:hAnsi="Times New Roman" w:cs="Times New Roman"/>
          <w:b/>
          <w:bCs/>
          <w:kern w:val="0"/>
          <w:sz w:val="26"/>
          <w:szCs w:val="26"/>
          <w14:ligatures w14:val="none"/>
        </w:rPr>
        <w:t>Review Rating Imputation</w:t>
      </w:r>
      <w:r w:rsidRPr="00D33B0D">
        <w:rPr>
          <w:rFonts w:ascii="Times New Roman" w:eastAsia="Times New Roman" w:hAnsi="Times New Roman" w:cs="Times New Roman"/>
          <w:kern w:val="0"/>
          <w:sz w:val="26"/>
          <w:szCs w:val="26"/>
          <w14:ligatures w14:val="none"/>
        </w:rPr>
        <w:t xml:space="preserve">: </w:t>
      </w:r>
      <w:r w:rsidR="007C2ACA" w:rsidRPr="007C2ACA">
        <w:rPr>
          <w:rFonts w:ascii="Times New Roman" w:eastAsia="Times New Roman" w:hAnsi="Times New Roman" w:cs="Times New Roman"/>
          <w:kern w:val="0"/>
          <w:sz w:val="26"/>
          <w:szCs w:val="26"/>
          <w14:ligatures w14:val="none"/>
        </w:rPr>
        <w:t>Missing values in the Review Rating column were replaced with the mean rating to preserve the dataset's completeness. Little and Rubin (2019) advocate for mean imputation in cases where the missing variable is not highly sensitive or critical, as it minimizes bias while maintaining dataset consistency.</w:t>
      </w:r>
    </w:p>
    <w:p w14:paraId="654BE8FA" w14:textId="3EA81878" w:rsidR="0095394F" w:rsidRDefault="007C2ACA" w:rsidP="00DF688A">
      <w:pPr>
        <w:pStyle w:val="ListParagraph"/>
        <w:numPr>
          <w:ilvl w:val="0"/>
          <w:numId w:val="7"/>
        </w:numPr>
        <w:spacing w:before="100" w:beforeAutospacing="1" w:after="100" w:afterAutospacing="1" w:line="276" w:lineRule="auto"/>
        <w:rPr>
          <w:rFonts w:ascii="Times New Roman" w:eastAsia="Times New Roman" w:hAnsi="Times New Roman" w:cs="Times New Roman"/>
          <w:kern w:val="0"/>
          <w:sz w:val="26"/>
          <w:szCs w:val="26"/>
          <w14:ligatures w14:val="none"/>
        </w:rPr>
      </w:pPr>
      <w:r w:rsidRPr="007C2ACA">
        <w:rPr>
          <w:rFonts w:ascii="Times New Roman" w:eastAsia="Times New Roman" w:hAnsi="Times New Roman" w:cs="Times New Roman"/>
          <w:b/>
          <w:bCs/>
          <w:kern w:val="0"/>
          <w:sz w:val="26"/>
          <w:szCs w:val="26"/>
          <w14:ligatures w14:val="none"/>
        </w:rPr>
        <w:t>Feature Engineering: Distribution of Ratings</w:t>
      </w:r>
      <w:r w:rsidRPr="007C2ACA">
        <w:rPr>
          <w:rFonts w:ascii="Times New Roman" w:eastAsia="Times New Roman" w:hAnsi="Times New Roman" w:cs="Times New Roman"/>
          <w:kern w:val="0"/>
          <w:sz w:val="26"/>
          <w:szCs w:val="26"/>
          <w14:ligatures w14:val="none"/>
        </w:rPr>
        <w:t>:</w:t>
      </w:r>
      <w:r w:rsidRPr="007C2ACA">
        <w:rPr>
          <w:rFonts w:ascii="Times New Roman" w:eastAsia="Times New Roman" w:hAnsi="Times New Roman" w:cs="Times New Roman"/>
          <w:kern w:val="0"/>
          <w:sz w:val="26"/>
          <w:szCs w:val="26"/>
          <w14:ligatures w14:val="none"/>
        </w:rPr>
        <w:br/>
        <w:t>Creating a new column to categorize review ratings into broader segments provided deeper insights into customer satisfaction. Kuhn and Johnson (2019) highlight the value of feature engineering in transforming raw data into more interpretable and actionable insights, which can enhance decision-making processes.</w:t>
      </w:r>
    </w:p>
    <w:p w14:paraId="51BF9513" w14:textId="436197D7" w:rsidR="003963E7" w:rsidRDefault="003963E7" w:rsidP="003963E7">
      <w:pPr>
        <w:spacing w:before="100" w:beforeAutospacing="1" w:after="100" w:afterAutospacing="1" w:line="276" w:lineRule="auto"/>
        <w:rPr>
          <w:rFonts w:ascii="Times New Roman" w:eastAsia="Times New Roman" w:hAnsi="Times New Roman" w:cs="Times New Roman"/>
          <w:kern w:val="0"/>
          <w:sz w:val="26"/>
          <w:szCs w:val="26"/>
          <w14:ligatures w14:val="none"/>
        </w:rPr>
      </w:pPr>
    </w:p>
    <w:p w14:paraId="120AEEAC" w14:textId="4872EE9C" w:rsidR="003963E7" w:rsidRDefault="003963E7" w:rsidP="003963E7">
      <w:pPr>
        <w:spacing w:before="100" w:beforeAutospacing="1" w:after="100" w:afterAutospacing="1" w:line="276" w:lineRule="auto"/>
        <w:rPr>
          <w:rFonts w:ascii="Times New Roman" w:eastAsia="Times New Roman" w:hAnsi="Times New Roman" w:cs="Times New Roman"/>
          <w:kern w:val="0"/>
          <w:sz w:val="26"/>
          <w:szCs w:val="26"/>
          <w14:ligatures w14:val="none"/>
        </w:rPr>
      </w:pPr>
    </w:p>
    <w:p w14:paraId="7C38C45D" w14:textId="28D220FE" w:rsidR="003963E7" w:rsidRDefault="003963E7" w:rsidP="003963E7">
      <w:pPr>
        <w:spacing w:before="100" w:beforeAutospacing="1" w:after="100" w:afterAutospacing="1" w:line="276" w:lineRule="auto"/>
        <w:rPr>
          <w:rFonts w:ascii="Times New Roman" w:eastAsia="Times New Roman" w:hAnsi="Times New Roman" w:cs="Times New Roman"/>
          <w:kern w:val="0"/>
          <w:sz w:val="26"/>
          <w:szCs w:val="26"/>
          <w14:ligatures w14:val="none"/>
        </w:rPr>
      </w:pPr>
    </w:p>
    <w:p w14:paraId="204877D5" w14:textId="1729EBC4" w:rsidR="003963E7" w:rsidRDefault="003963E7" w:rsidP="003963E7">
      <w:pPr>
        <w:spacing w:before="100" w:beforeAutospacing="1" w:after="100" w:afterAutospacing="1" w:line="276" w:lineRule="auto"/>
        <w:rPr>
          <w:rFonts w:ascii="Times New Roman" w:eastAsia="Times New Roman" w:hAnsi="Times New Roman" w:cs="Times New Roman"/>
          <w:kern w:val="0"/>
          <w:sz w:val="26"/>
          <w:szCs w:val="26"/>
          <w14:ligatures w14:val="none"/>
        </w:rPr>
      </w:pPr>
    </w:p>
    <w:p w14:paraId="3E467952" w14:textId="30A924B1" w:rsidR="003963E7" w:rsidRDefault="003963E7" w:rsidP="003963E7">
      <w:pPr>
        <w:spacing w:before="100" w:beforeAutospacing="1" w:after="100" w:afterAutospacing="1" w:line="276" w:lineRule="auto"/>
        <w:rPr>
          <w:rFonts w:ascii="Times New Roman" w:eastAsia="Times New Roman" w:hAnsi="Times New Roman" w:cs="Times New Roman"/>
          <w:kern w:val="0"/>
          <w:sz w:val="26"/>
          <w:szCs w:val="26"/>
          <w14:ligatures w14:val="none"/>
        </w:rPr>
      </w:pPr>
    </w:p>
    <w:p w14:paraId="63F17556" w14:textId="77777777" w:rsidR="003963E7" w:rsidRPr="003963E7" w:rsidRDefault="003963E7" w:rsidP="003963E7">
      <w:pPr>
        <w:spacing w:before="100" w:beforeAutospacing="1" w:after="100" w:afterAutospacing="1" w:line="276" w:lineRule="auto"/>
        <w:rPr>
          <w:rFonts w:ascii="Times New Roman" w:eastAsia="Times New Roman" w:hAnsi="Times New Roman" w:cs="Times New Roman"/>
          <w:kern w:val="0"/>
          <w:sz w:val="26"/>
          <w:szCs w:val="26"/>
          <w14:ligatures w14:val="none"/>
        </w:rPr>
      </w:pPr>
    </w:p>
    <w:p w14:paraId="2C35B8F4" w14:textId="77777777" w:rsidR="0095394F" w:rsidRPr="0095394F" w:rsidRDefault="0095394F" w:rsidP="00DF688A">
      <w:pPr>
        <w:spacing w:before="100" w:beforeAutospacing="1" w:after="100" w:afterAutospacing="1" w:line="276" w:lineRule="auto"/>
        <w:outlineLvl w:val="2"/>
        <w:rPr>
          <w:rFonts w:ascii="Times New Roman" w:eastAsia="Times New Roman" w:hAnsi="Times New Roman" w:cs="Times New Roman"/>
          <w:b/>
          <w:bCs/>
          <w:kern w:val="0"/>
          <w:sz w:val="32"/>
          <w:szCs w:val="32"/>
          <w14:ligatures w14:val="none"/>
        </w:rPr>
      </w:pPr>
      <w:r w:rsidRPr="0095394F">
        <w:rPr>
          <w:rFonts w:ascii="Times New Roman" w:eastAsia="Times New Roman" w:hAnsi="Times New Roman" w:cs="Times New Roman"/>
          <w:b/>
          <w:bCs/>
          <w:kern w:val="0"/>
          <w:sz w:val="32"/>
          <w:szCs w:val="32"/>
          <w14:ligatures w14:val="none"/>
        </w:rPr>
        <w:lastRenderedPageBreak/>
        <w:t>References:</w:t>
      </w:r>
    </w:p>
    <w:p w14:paraId="604CDA9B" w14:textId="120F80E5" w:rsidR="00111A6A" w:rsidRPr="00111A6A" w:rsidRDefault="00111A6A" w:rsidP="00DF688A">
      <w:pPr>
        <w:numPr>
          <w:ilvl w:val="0"/>
          <w:numId w:val="2"/>
        </w:numPr>
        <w:spacing w:before="100" w:beforeAutospacing="1" w:after="100" w:afterAutospacing="1" w:line="276" w:lineRule="auto"/>
        <w:rPr>
          <w:rFonts w:ascii="Times New Roman" w:eastAsia="Times New Roman" w:hAnsi="Times New Roman" w:cs="Times New Roman"/>
          <w:kern w:val="0"/>
          <w:sz w:val="26"/>
          <w:szCs w:val="26"/>
          <w14:ligatures w14:val="none"/>
        </w:rPr>
      </w:pPr>
      <w:r w:rsidRPr="00111A6A">
        <w:rPr>
          <w:rFonts w:ascii="Times New Roman" w:eastAsia="Times New Roman" w:hAnsi="Times New Roman" w:cs="Times New Roman"/>
          <w:kern w:val="0"/>
          <w:sz w:val="26"/>
          <w:szCs w:val="26"/>
          <w14:ligatures w14:val="none"/>
        </w:rPr>
        <w:t>Cleveland, W. S., &amp; McGill, R. (1985). Graphical Perception and Graphical Methods for Analyzing Scientific Data. Science, 229(4716), 828-833.</w:t>
      </w:r>
    </w:p>
    <w:p w14:paraId="7F6B5B80" w14:textId="1039BCDF" w:rsidR="00111A6A" w:rsidRPr="00111A6A" w:rsidRDefault="00111A6A" w:rsidP="00DF688A">
      <w:pPr>
        <w:numPr>
          <w:ilvl w:val="0"/>
          <w:numId w:val="2"/>
        </w:numPr>
        <w:spacing w:before="100" w:beforeAutospacing="1" w:after="100" w:afterAutospacing="1" w:line="276" w:lineRule="auto"/>
        <w:rPr>
          <w:rFonts w:ascii="Times New Roman" w:eastAsia="Times New Roman" w:hAnsi="Times New Roman" w:cs="Times New Roman"/>
          <w:kern w:val="0"/>
          <w:sz w:val="26"/>
          <w:szCs w:val="26"/>
          <w14:ligatures w14:val="none"/>
        </w:rPr>
      </w:pPr>
      <w:r w:rsidRPr="00111A6A">
        <w:rPr>
          <w:rFonts w:ascii="Times New Roman" w:eastAsia="Times New Roman" w:hAnsi="Times New Roman" w:cs="Times New Roman"/>
          <w:kern w:val="0"/>
          <w:sz w:val="26"/>
          <w:szCs w:val="26"/>
          <w14:ligatures w14:val="none"/>
        </w:rPr>
        <w:t>Few, S. (2012). Show Me the Numbers: Designing Tables and Graphs to Enlighten. Analytics Press.</w:t>
      </w:r>
    </w:p>
    <w:p w14:paraId="54A22C9E" w14:textId="3CF14D92" w:rsidR="00111A6A" w:rsidRPr="00111A6A" w:rsidRDefault="00111A6A" w:rsidP="00DF688A">
      <w:pPr>
        <w:numPr>
          <w:ilvl w:val="0"/>
          <w:numId w:val="2"/>
        </w:numPr>
        <w:spacing w:before="100" w:beforeAutospacing="1" w:after="100" w:afterAutospacing="1" w:line="276" w:lineRule="auto"/>
        <w:rPr>
          <w:rFonts w:ascii="Times New Roman" w:eastAsia="Times New Roman" w:hAnsi="Times New Roman" w:cs="Times New Roman"/>
          <w:kern w:val="0"/>
          <w:sz w:val="26"/>
          <w:szCs w:val="26"/>
          <w14:ligatures w14:val="none"/>
        </w:rPr>
      </w:pPr>
      <w:r w:rsidRPr="00111A6A">
        <w:rPr>
          <w:rFonts w:ascii="Times New Roman" w:eastAsia="Times New Roman" w:hAnsi="Times New Roman" w:cs="Times New Roman"/>
          <w:kern w:val="0"/>
          <w:sz w:val="26"/>
          <w:szCs w:val="26"/>
          <w14:ligatures w14:val="none"/>
        </w:rPr>
        <w:t xml:space="preserve">Evergreen, S. D., &amp; </w:t>
      </w:r>
      <w:proofErr w:type="spellStart"/>
      <w:r w:rsidRPr="00111A6A">
        <w:rPr>
          <w:rFonts w:ascii="Times New Roman" w:eastAsia="Times New Roman" w:hAnsi="Times New Roman" w:cs="Times New Roman"/>
          <w:kern w:val="0"/>
          <w:sz w:val="26"/>
          <w:szCs w:val="26"/>
          <w14:ligatures w14:val="none"/>
        </w:rPr>
        <w:t>Metzner</w:t>
      </w:r>
      <w:proofErr w:type="spellEnd"/>
      <w:r w:rsidRPr="00111A6A">
        <w:rPr>
          <w:rFonts w:ascii="Times New Roman" w:eastAsia="Times New Roman" w:hAnsi="Times New Roman" w:cs="Times New Roman"/>
          <w:kern w:val="0"/>
          <w:sz w:val="26"/>
          <w:szCs w:val="26"/>
          <w14:ligatures w14:val="none"/>
        </w:rPr>
        <w:t>, C. (2013). Designing Data Visualizations. SAGE Publications.</w:t>
      </w:r>
    </w:p>
    <w:p w14:paraId="6C96919F" w14:textId="746AB6BC" w:rsidR="00111A6A" w:rsidRPr="00111A6A" w:rsidRDefault="00111A6A" w:rsidP="00DF688A">
      <w:pPr>
        <w:numPr>
          <w:ilvl w:val="0"/>
          <w:numId w:val="2"/>
        </w:numPr>
        <w:spacing w:before="100" w:beforeAutospacing="1" w:after="100" w:afterAutospacing="1" w:line="276" w:lineRule="auto"/>
        <w:rPr>
          <w:rFonts w:ascii="Times New Roman" w:eastAsia="Times New Roman" w:hAnsi="Times New Roman" w:cs="Times New Roman"/>
          <w:kern w:val="0"/>
          <w:sz w:val="26"/>
          <w:szCs w:val="26"/>
          <w14:ligatures w14:val="none"/>
        </w:rPr>
      </w:pPr>
      <w:r w:rsidRPr="00111A6A">
        <w:rPr>
          <w:rFonts w:ascii="Times New Roman" w:eastAsia="Times New Roman" w:hAnsi="Times New Roman" w:cs="Times New Roman"/>
          <w:kern w:val="0"/>
          <w:sz w:val="26"/>
          <w:szCs w:val="26"/>
          <w14:ligatures w14:val="none"/>
        </w:rPr>
        <w:t>Kuhn, M., &amp; Johnson, K. (2019). Feature Engineering and Selection: A Practical Approach for Predictive Models. CRC Press.</w:t>
      </w:r>
    </w:p>
    <w:p w14:paraId="675D7400" w14:textId="61402224" w:rsidR="00111A6A" w:rsidRPr="00111A6A" w:rsidRDefault="00111A6A" w:rsidP="00DF688A">
      <w:pPr>
        <w:numPr>
          <w:ilvl w:val="0"/>
          <w:numId w:val="2"/>
        </w:numPr>
        <w:spacing w:before="100" w:beforeAutospacing="1" w:after="100" w:afterAutospacing="1" w:line="276" w:lineRule="auto"/>
        <w:rPr>
          <w:rFonts w:ascii="Times New Roman" w:eastAsia="Times New Roman" w:hAnsi="Times New Roman" w:cs="Times New Roman"/>
          <w:kern w:val="0"/>
          <w:sz w:val="26"/>
          <w:szCs w:val="26"/>
          <w14:ligatures w14:val="none"/>
        </w:rPr>
      </w:pPr>
      <w:r w:rsidRPr="00111A6A">
        <w:rPr>
          <w:rFonts w:ascii="Times New Roman" w:eastAsia="Times New Roman" w:hAnsi="Times New Roman" w:cs="Times New Roman"/>
          <w:kern w:val="0"/>
          <w:sz w:val="26"/>
          <w:szCs w:val="26"/>
          <w14:ligatures w14:val="none"/>
        </w:rPr>
        <w:t>Little, R. J., &amp; Rubin, D. B. (2019). Statistical Analysis with Missing Data. Wiley.</w:t>
      </w:r>
    </w:p>
    <w:p w14:paraId="07380BEE" w14:textId="7811E30B" w:rsidR="00111A6A" w:rsidRPr="00111A6A" w:rsidRDefault="00111A6A" w:rsidP="00DF688A">
      <w:pPr>
        <w:numPr>
          <w:ilvl w:val="0"/>
          <w:numId w:val="2"/>
        </w:numPr>
        <w:spacing w:before="100" w:beforeAutospacing="1" w:after="100" w:afterAutospacing="1" w:line="276" w:lineRule="auto"/>
        <w:rPr>
          <w:rFonts w:ascii="Times New Roman" w:eastAsia="Times New Roman" w:hAnsi="Times New Roman" w:cs="Times New Roman"/>
          <w:kern w:val="0"/>
          <w:sz w:val="26"/>
          <w:szCs w:val="26"/>
          <w14:ligatures w14:val="none"/>
        </w:rPr>
      </w:pPr>
      <w:r w:rsidRPr="00111A6A">
        <w:rPr>
          <w:rFonts w:ascii="Times New Roman" w:eastAsia="Times New Roman" w:hAnsi="Times New Roman" w:cs="Times New Roman"/>
          <w:kern w:val="0"/>
          <w:sz w:val="26"/>
          <w:szCs w:val="26"/>
          <w14:ligatures w14:val="none"/>
        </w:rPr>
        <w:t xml:space="preserve">McKinney, W. (2017). Python for Data Analysis: Data Wrangling with Pandas, NumPy, and </w:t>
      </w:r>
      <w:proofErr w:type="spellStart"/>
      <w:r w:rsidRPr="00111A6A">
        <w:rPr>
          <w:rFonts w:ascii="Times New Roman" w:eastAsia="Times New Roman" w:hAnsi="Times New Roman" w:cs="Times New Roman"/>
          <w:kern w:val="0"/>
          <w:sz w:val="26"/>
          <w:szCs w:val="26"/>
          <w14:ligatures w14:val="none"/>
        </w:rPr>
        <w:t>IPython</w:t>
      </w:r>
      <w:proofErr w:type="spellEnd"/>
      <w:r w:rsidRPr="00111A6A">
        <w:rPr>
          <w:rFonts w:ascii="Times New Roman" w:eastAsia="Times New Roman" w:hAnsi="Times New Roman" w:cs="Times New Roman"/>
          <w:kern w:val="0"/>
          <w:sz w:val="26"/>
          <w:szCs w:val="26"/>
          <w14:ligatures w14:val="none"/>
        </w:rPr>
        <w:t>. O'Reilly Media.</w:t>
      </w:r>
    </w:p>
    <w:p w14:paraId="0C2E5A78" w14:textId="2F054417" w:rsidR="00111A6A" w:rsidRPr="00111A6A" w:rsidRDefault="00111A6A" w:rsidP="00DF688A">
      <w:pPr>
        <w:numPr>
          <w:ilvl w:val="0"/>
          <w:numId w:val="2"/>
        </w:numPr>
        <w:spacing w:before="100" w:beforeAutospacing="1" w:after="100" w:afterAutospacing="1" w:line="276" w:lineRule="auto"/>
        <w:rPr>
          <w:rFonts w:ascii="Times New Roman" w:eastAsia="Times New Roman" w:hAnsi="Times New Roman" w:cs="Times New Roman"/>
          <w:kern w:val="0"/>
          <w:sz w:val="26"/>
          <w:szCs w:val="26"/>
          <w14:ligatures w14:val="none"/>
        </w:rPr>
      </w:pPr>
      <w:r w:rsidRPr="00111A6A">
        <w:rPr>
          <w:rFonts w:ascii="Times New Roman" w:eastAsia="Times New Roman" w:hAnsi="Times New Roman" w:cs="Times New Roman"/>
          <w:kern w:val="0"/>
          <w:sz w:val="26"/>
          <w:szCs w:val="26"/>
          <w14:ligatures w14:val="none"/>
        </w:rPr>
        <w:t>Schafer, J. L. (1999). Multiple Imputation: A Primer. Statistical Methods in Medical Research, 8(1), 3-15.</w:t>
      </w:r>
    </w:p>
    <w:p w14:paraId="69515920" w14:textId="3CD769DE" w:rsidR="00111A6A" w:rsidRPr="00111A6A" w:rsidRDefault="00111A6A" w:rsidP="00DF688A">
      <w:pPr>
        <w:numPr>
          <w:ilvl w:val="0"/>
          <w:numId w:val="2"/>
        </w:numPr>
        <w:spacing w:before="100" w:beforeAutospacing="1" w:after="100" w:afterAutospacing="1" w:line="276" w:lineRule="auto"/>
        <w:rPr>
          <w:rFonts w:ascii="Times New Roman" w:eastAsia="Times New Roman" w:hAnsi="Times New Roman" w:cs="Times New Roman"/>
          <w:kern w:val="0"/>
          <w:sz w:val="26"/>
          <w:szCs w:val="26"/>
          <w14:ligatures w14:val="none"/>
        </w:rPr>
      </w:pPr>
      <w:r w:rsidRPr="00111A6A">
        <w:rPr>
          <w:rFonts w:ascii="Times New Roman" w:eastAsia="Times New Roman" w:hAnsi="Times New Roman" w:cs="Times New Roman"/>
          <w:kern w:val="0"/>
          <w:sz w:val="26"/>
          <w:szCs w:val="26"/>
          <w14:ligatures w14:val="none"/>
        </w:rPr>
        <w:t>Tufte, E. R. (2001). The Visual Display of Quantitative Information. Graphics Press.</w:t>
      </w:r>
    </w:p>
    <w:p w14:paraId="1F20A00F" w14:textId="1B42F03D" w:rsidR="00DE5243" w:rsidRDefault="00111A6A" w:rsidP="00DF688A">
      <w:pPr>
        <w:numPr>
          <w:ilvl w:val="0"/>
          <w:numId w:val="2"/>
        </w:numPr>
        <w:spacing w:before="100" w:beforeAutospacing="1" w:after="100" w:afterAutospacing="1" w:line="276" w:lineRule="auto"/>
        <w:rPr>
          <w:rFonts w:ascii="Times New Roman" w:eastAsia="Times New Roman" w:hAnsi="Times New Roman" w:cs="Times New Roman"/>
          <w:kern w:val="0"/>
          <w:sz w:val="26"/>
          <w:szCs w:val="26"/>
          <w14:ligatures w14:val="none"/>
        </w:rPr>
      </w:pPr>
      <w:r w:rsidRPr="000A54C3">
        <w:rPr>
          <w:rFonts w:ascii="Times New Roman" w:eastAsia="Times New Roman" w:hAnsi="Times New Roman" w:cs="Times New Roman"/>
          <w:kern w:val="0"/>
          <w:sz w:val="26"/>
          <w:szCs w:val="26"/>
          <w14:ligatures w14:val="none"/>
        </w:rPr>
        <w:t>Tufte, E. R. (2006). Beautiful Evidence. Graphics Press.</w:t>
      </w:r>
    </w:p>
    <w:p w14:paraId="72070AEE" w14:textId="6DA16AF9" w:rsidR="008056ED" w:rsidRPr="000A54C3" w:rsidRDefault="008056ED" w:rsidP="00DF688A">
      <w:pPr>
        <w:numPr>
          <w:ilvl w:val="0"/>
          <w:numId w:val="2"/>
        </w:numPr>
        <w:spacing w:before="100" w:beforeAutospacing="1" w:after="100" w:afterAutospacing="1" w:line="276" w:lineRule="auto"/>
        <w:rPr>
          <w:rFonts w:ascii="Times New Roman" w:eastAsia="Times New Roman" w:hAnsi="Times New Roman" w:cs="Times New Roman"/>
          <w:kern w:val="0"/>
          <w:sz w:val="26"/>
          <w:szCs w:val="26"/>
          <w14:ligatures w14:val="none"/>
        </w:rPr>
      </w:pPr>
      <w:r w:rsidRPr="008056ED">
        <w:rPr>
          <w:rFonts w:ascii="Times New Roman" w:eastAsia="Times New Roman" w:hAnsi="Times New Roman" w:cs="Times New Roman"/>
          <w:kern w:val="0"/>
          <w:sz w:val="26"/>
          <w:szCs w:val="26"/>
          <w14:ligatures w14:val="none"/>
        </w:rPr>
        <w:t xml:space="preserve">Kaggle. (n.d.). Fashion Retail Sales Dataset. Retrieved from </w:t>
      </w:r>
      <w:hyperlink r:id="rId5" w:tgtFrame="_new" w:history="1">
        <w:r w:rsidRPr="008056ED">
          <w:rPr>
            <w:rStyle w:val="Hyperlink"/>
            <w:rFonts w:ascii="Times New Roman" w:eastAsia="Times New Roman" w:hAnsi="Times New Roman" w:cs="Times New Roman"/>
            <w:kern w:val="0"/>
            <w:sz w:val="26"/>
            <w:szCs w:val="26"/>
            <w14:ligatures w14:val="none"/>
          </w:rPr>
          <w:t>https://www.kaggle.com/datasets/fekihmea/fashion-retail-sales</w:t>
        </w:r>
      </w:hyperlink>
    </w:p>
    <w:sectPr w:rsidR="008056ED" w:rsidRPr="000A54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314E0"/>
    <w:multiLevelType w:val="multilevel"/>
    <w:tmpl w:val="608689EA"/>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162D81"/>
    <w:multiLevelType w:val="hybridMultilevel"/>
    <w:tmpl w:val="AE56B5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FCE557C"/>
    <w:multiLevelType w:val="hybridMultilevel"/>
    <w:tmpl w:val="82A0A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667AAC"/>
    <w:multiLevelType w:val="multilevel"/>
    <w:tmpl w:val="BFFEEC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B1F7B40"/>
    <w:multiLevelType w:val="hybridMultilevel"/>
    <w:tmpl w:val="54E2B5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B57C68"/>
    <w:multiLevelType w:val="hybridMultilevel"/>
    <w:tmpl w:val="FDA0A1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5833153"/>
    <w:multiLevelType w:val="hybridMultilevel"/>
    <w:tmpl w:val="E500D3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8F22D2F"/>
    <w:multiLevelType w:val="hybridMultilevel"/>
    <w:tmpl w:val="424482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589804BF"/>
    <w:multiLevelType w:val="multilevel"/>
    <w:tmpl w:val="963616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80113F6"/>
    <w:multiLevelType w:val="hybridMultilevel"/>
    <w:tmpl w:val="F80A2C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0"/>
  </w:num>
  <w:num w:numId="3">
    <w:abstractNumId w:val="6"/>
  </w:num>
  <w:num w:numId="4">
    <w:abstractNumId w:val="4"/>
  </w:num>
  <w:num w:numId="5">
    <w:abstractNumId w:val="9"/>
  </w:num>
  <w:num w:numId="6">
    <w:abstractNumId w:val="1"/>
  </w:num>
  <w:num w:numId="7">
    <w:abstractNumId w:val="7"/>
  </w:num>
  <w:num w:numId="8">
    <w:abstractNumId w:val="2"/>
  </w:num>
  <w:num w:numId="9">
    <w:abstractNumId w:val="5"/>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394F"/>
    <w:rsid w:val="000426A4"/>
    <w:rsid w:val="000A54C3"/>
    <w:rsid w:val="000D18D6"/>
    <w:rsid w:val="00111A6A"/>
    <w:rsid w:val="00113EBB"/>
    <w:rsid w:val="00115A2F"/>
    <w:rsid w:val="00122ACB"/>
    <w:rsid w:val="0024524D"/>
    <w:rsid w:val="00320E2E"/>
    <w:rsid w:val="003963E7"/>
    <w:rsid w:val="003B06D8"/>
    <w:rsid w:val="003B2607"/>
    <w:rsid w:val="004654D5"/>
    <w:rsid w:val="00561A31"/>
    <w:rsid w:val="0074708F"/>
    <w:rsid w:val="00754910"/>
    <w:rsid w:val="007C2ACA"/>
    <w:rsid w:val="007D6563"/>
    <w:rsid w:val="008056ED"/>
    <w:rsid w:val="008F10FE"/>
    <w:rsid w:val="0095394F"/>
    <w:rsid w:val="00C878A2"/>
    <w:rsid w:val="00D33B0D"/>
    <w:rsid w:val="00D416BD"/>
    <w:rsid w:val="00DE5243"/>
    <w:rsid w:val="00DF688A"/>
    <w:rsid w:val="00EC2A7A"/>
    <w:rsid w:val="00F2603F"/>
    <w:rsid w:val="00F54FB8"/>
    <w:rsid w:val="00F849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DD590C"/>
  <w15:chartTrackingRefBased/>
  <w15:docId w15:val="{EF7E010F-434C-4CA5-B888-DB330A0FF8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95394F"/>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next w:val="Normal"/>
    <w:link w:val="Heading4Char"/>
    <w:uiPriority w:val="9"/>
    <w:semiHidden/>
    <w:unhideWhenUsed/>
    <w:qFormat/>
    <w:rsid w:val="000D18D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5394F"/>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95394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95394F"/>
    <w:rPr>
      <w:b/>
      <w:bCs/>
    </w:rPr>
  </w:style>
  <w:style w:type="paragraph" w:styleId="ListParagraph">
    <w:name w:val="List Paragraph"/>
    <w:basedOn w:val="Normal"/>
    <w:uiPriority w:val="34"/>
    <w:qFormat/>
    <w:rsid w:val="0095394F"/>
    <w:pPr>
      <w:ind w:left="720"/>
      <w:contextualSpacing/>
    </w:pPr>
  </w:style>
  <w:style w:type="character" w:customStyle="1" w:styleId="Heading4Char">
    <w:name w:val="Heading 4 Char"/>
    <w:basedOn w:val="DefaultParagraphFont"/>
    <w:link w:val="Heading4"/>
    <w:uiPriority w:val="9"/>
    <w:semiHidden/>
    <w:rsid w:val="000D18D6"/>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8056ED"/>
    <w:rPr>
      <w:color w:val="0563C1" w:themeColor="hyperlink"/>
      <w:u w:val="single"/>
    </w:rPr>
  </w:style>
  <w:style w:type="character" w:styleId="UnresolvedMention">
    <w:name w:val="Unresolved Mention"/>
    <w:basedOn w:val="DefaultParagraphFont"/>
    <w:uiPriority w:val="99"/>
    <w:semiHidden/>
    <w:unhideWhenUsed/>
    <w:rsid w:val="008056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3858494">
      <w:bodyDiv w:val="1"/>
      <w:marLeft w:val="0"/>
      <w:marRight w:val="0"/>
      <w:marTop w:val="0"/>
      <w:marBottom w:val="0"/>
      <w:divBdr>
        <w:top w:val="none" w:sz="0" w:space="0" w:color="auto"/>
        <w:left w:val="none" w:sz="0" w:space="0" w:color="auto"/>
        <w:bottom w:val="none" w:sz="0" w:space="0" w:color="auto"/>
        <w:right w:val="none" w:sz="0" w:space="0" w:color="auto"/>
      </w:divBdr>
    </w:div>
    <w:div w:id="643047840">
      <w:bodyDiv w:val="1"/>
      <w:marLeft w:val="0"/>
      <w:marRight w:val="0"/>
      <w:marTop w:val="0"/>
      <w:marBottom w:val="0"/>
      <w:divBdr>
        <w:top w:val="none" w:sz="0" w:space="0" w:color="auto"/>
        <w:left w:val="none" w:sz="0" w:space="0" w:color="auto"/>
        <w:bottom w:val="none" w:sz="0" w:space="0" w:color="auto"/>
        <w:right w:val="none" w:sz="0" w:space="0" w:color="auto"/>
      </w:divBdr>
    </w:div>
    <w:div w:id="948589998">
      <w:bodyDiv w:val="1"/>
      <w:marLeft w:val="0"/>
      <w:marRight w:val="0"/>
      <w:marTop w:val="0"/>
      <w:marBottom w:val="0"/>
      <w:divBdr>
        <w:top w:val="none" w:sz="0" w:space="0" w:color="auto"/>
        <w:left w:val="none" w:sz="0" w:space="0" w:color="auto"/>
        <w:bottom w:val="none" w:sz="0" w:space="0" w:color="auto"/>
        <w:right w:val="none" w:sz="0" w:space="0" w:color="auto"/>
      </w:divBdr>
    </w:div>
    <w:div w:id="1238787860">
      <w:bodyDiv w:val="1"/>
      <w:marLeft w:val="0"/>
      <w:marRight w:val="0"/>
      <w:marTop w:val="0"/>
      <w:marBottom w:val="0"/>
      <w:divBdr>
        <w:top w:val="none" w:sz="0" w:space="0" w:color="auto"/>
        <w:left w:val="none" w:sz="0" w:space="0" w:color="auto"/>
        <w:bottom w:val="none" w:sz="0" w:space="0" w:color="auto"/>
        <w:right w:val="none" w:sz="0" w:space="0" w:color="auto"/>
      </w:divBdr>
    </w:div>
    <w:div w:id="1348865579">
      <w:bodyDiv w:val="1"/>
      <w:marLeft w:val="0"/>
      <w:marRight w:val="0"/>
      <w:marTop w:val="0"/>
      <w:marBottom w:val="0"/>
      <w:divBdr>
        <w:top w:val="none" w:sz="0" w:space="0" w:color="auto"/>
        <w:left w:val="none" w:sz="0" w:space="0" w:color="auto"/>
        <w:bottom w:val="none" w:sz="0" w:space="0" w:color="auto"/>
        <w:right w:val="none" w:sz="0" w:space="0" w:color="auto"/>
      </w:divBdr>
    </w:div>
    <w:div w:id="1717312768">
      <w:bodyDiv w:val="1"/>
      <w:marLeft w:val="0"/>
      <w:marRight w:val="0"/>
      <w:marTop w:val="0"/>
      <w:marBottom w:val="0"/>
      <w:divBdr>
        <w:top w:val="none" w:sz="0" w:space="0" w:color="auto"/>
        <w:left w:val="none" w:sz="0" w:space="0" w:color="auto"/>
        <w:bottom w:val="none" w:sz="0" w:space="0" w:color="auto"/>
        <w:right w:val="none" w:sz="0" w:space="0" w:color="auto"/>
      </w:divBdr>
    </w:div>
    <w:div w:id="1923298473">
      <w:bodyDiv w:val="1"/>
      <w:marLeft w:val="0"/>
      <w:marRight w:val="0"/>
      <w:marTop w:val="0"/>
      <w:marBottom w:val="0"/>
      <w:divBdr>
        <w:top w:val="none" w:sz="0" w:space="0" w:color="auto"/>
        <w:left w:val="none" w:sz="0" w:space="0" w:color="auto"/>
        <w:bottom w:val="none" w:sz="0" w:space="0" w:color="auto"/>
        <w:right w:val="none" w:sz="0" w:space="0" w:color="auto"/>
      </w:divBdr>
    </w:div>
    <w:div w:id="1934389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datasets/fekihmea/fashion-retail-sal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5</Pages>
  <Words>1155</Words>
  <Characters>6589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Ahsanul Haque Milon</dc:creator>
  <cp:keywords/>
  <dc:description/>
  <cp:lastModifiedBy>Ahsanul Haque Milon</cp:lastModifiedBy>
  <cp:revision>140</cp:revision>
  <dcterms:created xsi:type="dcterms:W3CDTF">2024-11-17T21:21:00Z</dcterms:created>
  <dcterms:modified xsi:type="dcterms:W3CDTF">2024-11-18T03:00:00Z</dcterms:modified>
</cp:coreProperties>
</file>