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A316" w14:textId="5C1049E1" w:rsidR="004E2452" w:rsidRDefault="00736417" w:rsidP="004E245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Hlk143901172"/>
      <w:r w:rsidRPr="00716C67">
        <w:rPr>
          <w:rFonts w:ascii="Times New Roman" w:hAnsi="Times New Roman" w:cs="Times New Roman"/>
          <w:color w:val="000000" w:themeColor="text1"/>
          <w:sz w:val="32"/>
          <w:szCs w:val="32"/>
        </w:rPr>
        <w:t>MAKALAH</w:t>
      </w:r>
      <w:r w:rsidR="004E24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AGAMA</w:t>
      </w:r>
    </w:p>
    <w:p w14:paraId="2DEDF326" w14:textId="40042198" w:rsidR="004E2452" w:rsidRPr="00716C67" w:rsidRDefault="004E2452" w:rsidP="004E245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ETIKA, MORAL, DAN AKHLAK</w:t>
      </w:r>
    </w:p>
    <w:p w14:paraId="30A11295" w14:textId="77777777" w:rsidR="00A8324E" w:rsidRPr="00716C67" w:rsidRDefault="00A8324E" w:rsidP="0073641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bookmarkEnd w:id="0"/>
    <w:p w14:paraId="06E54CFE" w14:textId="77777777" w:rsidR="004B31D7" w:rsidRPr="00716C67" w:rsidRDefault="004B31D7" w:rsidP="0073641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394B914" w14:textId="5CC5AA41" w:rsidR="00736417" w:rsidRPr="00716C67" w:rsidRDefault="00736417" w:rsidP="00917DC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16C67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4DD6653" wp14:editId="3C0593B3">
            <wp:extent cx="2682240" cy="2682240"/>
            <wp:effectExtent l="0" t="0" r="3810" b="3810"/>
            <wp:docPr id="163634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42826" name="Picture 16363428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03" cy="26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3297" w14:textId="67680C5C" w:rsidR="00736417" w:rsidRPr="00716C67" w:rsidRDefault="00736417" w:rsidP="00736417">
      <w:pPr>
        <w:tabs>
          <w:tab w:val="left" w:pos="7332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16C6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1DAF14FE" w14:textId="60C51981" w:rsidR="00A8324E" w:rsidRPr="00716C67" w:rsidRDefault="00A8324E" w:rsidP="00736417">
      <w:pPr>
        <w:tabs>
          <w:tab w:val="left" w:pos="7332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47063C7" w14:textId="77777777" w:rsidR="00A8324E" w:rsidRPr="00716C67" w:rsidRDefault="00A8324E" w:rsidP="00736417">
      <w:pPr>
        <w:tabs>
          <w:tab w:val="left" w:pos="7332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B84D771" w14:textId="2FD11A16" w:rsidR="00917DC4" w:rsidRPr="00716C67" w:rsidRDefault="00736417" w:rsidP="00A8324E">
      <w:pPr>
        <w:tabs>
          <w:tab w:val="left" w:pos="7332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Hlk143901213"/>
      <w:r w:rsidRPr="00716C6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DI SUSUN </w:t>
      </w:r>
      <w:proofErr w:type="gramStart"/>
      <w:r w:rsidRPr="00716C67">
        <w:rPr>
          <w:rFonts w:ascii="Times New Roman" w:hAnsi="Times New Roman" w:cs="Times New Roman"/>
          <w:color w:val="000000" w:themeColor="text1"/>
          <w:sz w:val="32"/>
          <w:szCs w:val="32"/>
        </w:rPr>
        <w:t>OLEH :</w:t>
      </w:r>
      <w:proofErr w:type="gramEnd"/>
    </w:p>
    <w:p w14:paraId="3DD24418" w14:textId="77777777" w:rsidR="00917DC4" w:rsidRPr="00716C67" w:rsidRDefault="00917DC4" w:rsidP="00917DC4">
      <w:pPr>
        <w:tabs>
          <w:tab w:val="left" w:pos="7332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716C67">
        <w:rPr>
          <w:rFonts w:ascii="Times New Roman" w:hAnsi="Times New Roman" w:cs="Times New Roman"/>
          <w:color w:val="000000" w:themeColor="text1"/>
          <w:sz w:val="32"/>
          <w:szCs w:val="32"/>
        </w:rPr>
        <w:t>Kelompok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Pr="00716C67">
        <w:rPr>
          <w:rFonts w:ascii="Times New Roman" w:hAnsi="Times New Roman" w:cs="Times New Roman"/>
          <w:color w:val="000000" w:themeColor="text1"/>
          <w:sz w:val="32"/>
          <w:szCs w:val="32"/>
        </w:rPr>
        <w:t>5 :</w:t>
      </w:r>
      <w:proofErr w:type="gramEnd"/>
    </w:p>
    <w:p w14:paraId="43640032" w14:textId="6787A7A4" w:rsidR="00917DC4" w:rsidRPr="00716C67" w:rsidRDefault="00917DC4" w:rsidP="00917DC4">
      <w:pPr>
        <w:pStyle w:val="ListParagraph"/>
        <w:numPr>
          <w:ilvl w:val="0"/>
          <w:numId w:val="20"/>
        </w:num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Naufal Zaidaan A (E32232415)</w:t>
      </w:r>
    </w:p>
    <w:p w14:paraId="316CEDE9" w14:textId="11EBDC09" w:rsidR="00917DC4" w:rsidRPr="00716C67" w:rsidRDefault="00917DC4" w:rsidP="00917DC4">
      <w:pPr>
        <w:pStyle w:val="ListParagraph"/>
        <w:numPr>
          <w:ilvl w:val="0"/>
          <w:numId w:val="19"/>
        </w:num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Ahmad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Baidhowi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(E32232379)</w:t>
      </w:r>
    </w:p>
    <w:p w14:paraId="1DF13CA7" w14:textId="256D46DC" w:rsidR="00917DC4" w:rsidRPr="00716C67" w:rsidRDefault="00917DC4" w:rsidP="00917DC4">
      <w:pPr>
        <w:pStyle w:val="ListParagraph"/>
        <w:numPr>
          <w:ilvl w:val="0"/>
          <w:numId w:val="19"/>
        </w:num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Devita Fauzia (</w:t>
      </w:r>
      <w:r w:rsidR="00E91A83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32232338)</w:t>
      </w:r>
    </w:p>
    <w:p w14:paraId="754A1ABE" w14:textId="26E81716" w:rsidR="00917DC4" w:rsidRPr="00716C67" w:rsidRDefault="00917DC4" w:rsidP="00917DC4">
      <w:pPr>
        <w:pStyle w:val="ListParagraph"/>
        <w:numPr>
          <w:ilvl w:val="0"/>
          <w:numId w:val="19"/>
        </w:num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Hilmania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Abidha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I.Z (E32232188)</w:t>
      </w:r>
    </w:p>
    <w:p w14:paraId="5268EE3B" w14:textId="240E182C" w:rsidR="00917DC4" w:rsidRPr="00716C67" w:rsidRDefault="00917DC4" w:rsidP="00A8324E">
      <w:pPr>
        <w:pStyle w:val="ListParagraph"/>
        <w:numPr>
          <w:ilvl w:val="0"/>
          <w:numId w:val="19"/>
        </w:num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Mukhamad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Aditia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R.Q.M</w:t>
      </w:r>
      <w:r w:rsidR="00A8324E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(E32232099)</w:t>
      </w:r>
    </w:p>
    <w:p w14:paraId="6B1D7A28" w14:textId="17AF93E3" w:rsidR="00917DC4" w:rsidRPr="00716C67" w:rsidRDefault="00917DC4" w:rsidP="00A8324E">
      <w:pPr>
        <w:pStyle w:val="ListParagraph"/>
        <w:numPr>
          <w:ilvl w:val="0"/>
          <w:numId w:val="19"/>
        </w:num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Adinata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Rizqillah</w:t>
      </w:r>
      <w:proofErr w:type="spellEnd"/>
      <w:r w:rsidR="00A8324E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(E32231937)</w:t>
      </w:r>
    </w:p>
    <w:p w14:paraId="22D8120E" w14:textId="5F664FC1" w:rsidR="00917DC4" w:rsidRPr="00716C67" w:rsidRDefault="00917DC4" w:rsidP="00A8324E">
      <w:pPr>
        <w:pStyle w:val="ListParagraph"/>
        <w:numPr>
          <w:ilvl w:val="0"/>
          <w:numId w:val="19"/>
        </w:num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Rifki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Maulana</w:t>
      </w:r>
      <w:r w:rsidR="00A8324E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(E32231943)</w:t>
      </w:r>
    </w:p>
    <w:p w14:paraId="445392D7" w14:textId="46B8EA28" w:rsidR="00917DC4" w:rsidRPr="00716C67" w:rsidRDefault="00917DC4" w:rsidP="00A8324E">
      <w:pPr>
        <w:pStyle w:val="ListParagraph"/>
        <w:numPr>
          <w:ilvl w:val="0"/>
          <w:numId w:val="19"/>
        </w:num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E91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Nauval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1A83" w:rsidRPr="00E91A83">
        <w:rPr>
          <w:rFonts w:ascii="Times New Roman" w:hAnsi="Times New Roman" w:cs="Times New Roman"/>
          <w:color w:val="000000" w:themeColor="text1"/>
          <w:sz w:val="24"/>
          <w:szCs w:val="24"/>
        </w:rPr>
        <w:t>Hamdhani</w:t>
      </w:r>
      <w:proofErr w:type="spellEnd"/>
      <w:r w:rsidR="00A8324E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(E32231899)</w:t>
      </w:r>
    </w:p>
    <w:p w14:paraId="0216C32A" w14:textId="77777777" w:rsidR="00A8324E" w:rsidRPr="00716C67" w:rsidRDefault="00A8324E" w:rsidP="00917DC4">
      <w:pPr>
        <w:tabs>
          <w:tab w:val="left" w:pos="7332"/>
        </w:tabs>
        <w:rPr>
          <w:rFonts w:ascii="Times New Roman" w:hAnsi="Times New Roman" w:cs="Times New Roman"/>
          <w:color w:val="000000" w:themeColor="text1"/>
          <w:sz w:val="32"/>
          <w:szCs w:val="32"/>
        </w:rPr>
        <w:sectPr w:rsidR="00A8324E" w:rsidRPr="00716C67" w:rsidSect="00A8324E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7957571" w14:textId="77777777" w:rsidR="00917DC4" w:rsidRPr="00716C67" w:rsidRDefault="00917DC4" w:rsidP="00917DC4">
      <w:pPr>
        <w:tabs>
          <w:tab w:val="left" w:pos="7332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A77E95" w14:textId="421AB90B" w:rsidR="00396DBD" w:rsidRPr="00716C67" w:rsidRDefault="004B31D7" w:rsidP="002E6C68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43905075"/>
      <w:bookmarkEnd w:id="1"/>
      <w:r w:rsidRPr="00716C67">
        <w:rPr>
          <w:rFonts w:ascii="Times New Roman" w:hAnsi="Times New Roman" w:cs="Times New Roman"/>
          <w:color w:val="000000" w:themeColor="text1"/>
        </w:rPr>
        <w:t>KATA PENGANTAR</w:t>
      </w:r>
      <w:bookmarkEnd w:id="2"/>
    </w:p>
    <w:p w14:paraId="7BC5FA27" w14:textId="77777777" w:rsidR="00396DBD" w:rsidRPr="00716C67" w:rsidRDefault="00396DBD" w:rsidP="00396DBD">
      <w:pPr>
        <w:tabs>
          <w:tab w:val="left" w:pos="7332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3D6D4D1" w14:textId="4B2CE040" w:rsidR="00396DBD" w:rsidRPr="00716C67" w:rsidRDefault="00396DBD" w:rsidP="005A2D1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143901376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Puji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syukur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haturkan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kehadirat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Swt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yang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melimpahkan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rahmat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hidayah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-Nya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4E2452">
        <w:rPr>
          <w:rFonts w:ascii="Times New Roman" w:hAnsi="Times New Roman" w:cs="Times New Roman"/>
          <w:color w:val="000000" w:themeColor="text1"/>
          <w:sz w:val="24"/>
          <w:szCs w:val="24"/>
        </w:rPr>
        <w:t>ETIKA MORAL DAN AKHLAK</w:t>
      </w: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".</w:t>
      </w:r>
    </w:p>
    <w:p w14:paraId="104180FA" w14:textId="30F0A533" w:rsidR="00396DBD" w:rsidRPr="00716C67" w:rsidRDefault="005A2D1A" w:rsidP="005A2D1A">
      <w:pPr>
        <w:tabs>
          <w:tab w:val="left" w:pos="70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Tidak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lupa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kami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mengucapkan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terima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kasih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turut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kontribusi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maksimal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mendapat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dukungan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63CCCF" w14:textId="56F99AD8" w:rsidR="00396DBD" w:rsidRPr="00716C67" w:rsidRDefault="005A2D1A" w:rsidP="005A2D1A">
      <w:pPr>
        <w:tabs>
          <w:tab w:val="left" w:pos="70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penyusun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kami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menyadari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penyampaian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kami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rendah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hati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menerima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saran dan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kritik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kami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memperbaiki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ilmiah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29E002F" w14:textId="071C6CB3" w:rsidR="00396DBD" w:rsidRPr="00716C67" w:rsidRDefault="005A2D1A" w:rsidP="005A2D1A">
      <w:pPr>
        <w:tabs>
          <w:tab w:val="left" w:pos="70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Kami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berharap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ilmiah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kami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susun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396DBD"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3"/>
    </w:p>
    <w:p w14:paraId="17D0B540" w14:textId="77777777" w:rsidR="00396DBD" w:rsidRPr="00716C67" w:rsidRDefault="00396DBD" w:rsidP="00396DBD">
      <w:p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21773B" w14:textId="77777777" w:rsidR="00396DBD" w:rsidRPr="00716C67" w:rsidRDefault="00396DBD" w:rsidP="00396DBD">
      <w:p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69DB48" w14:textId="77777777" w:rsidR="00396DBD" w:rsidRPr="00716C67" w:rsidRDefault="00396DBD" w:rsidP="00396DBD">
      <w:p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2B4B53" w14:textId="77777777" w:rsidR="00396DBD" w:rsidRPr="00716C67" w:rsidRDefault="00396DBD" w:rsidP="00396DBD">
      <w:p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0F26A" w14:textId="77777777" w:rsidR="00371949" w:rsidRPr="00716C67" w:rsidRDefault="00371949" w:rsidP="00371949">
      <w:pPr>
        <w:tabs>
          <w:tab w:val="left" w:pos="733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7F8A9F" w14:textId="77777777" w:rsidR="00371949" w:rsidRPr="00716C67" w:rsidRDefault="00371949" w:rsidP="00371949">
      <w:pPr>
        <w:tabs>
          <w:tab w:val="left" w:pos="733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71949" w:rsidRPr="00716C67" w14:paraId="4C80818D" w14:textId="77777777" w:rsidTr="00371949">
        <w:tc>
          <w:tcPr>
            <w:tcW w:w="4508" w:type="dxa"/>
          </w:tcPr>
          <w:p w14:paraId="613CAC15" w14:textId="77777777" w:rsidR="00371949" w:rsidRPr="00716C67" w:rsidRDefault="00371949" w:rsidP="00371949">
            <w:pPr>
              <w:tabs>
                <w:tab w:val="left" w:pos="7332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4" w:name="_Hlk143901395"/>
          </w:p>
        </w:tc>
        <w:tc>
          <w:tcPr>
            <w:tcW w:w="4508" w:type="dxa"/>
          </w:tcPr>
          <w:p w14:paraId="6FA29D7C" w14:textId="514DB316" w:rsidR="00371949" w:rsidRPr="00716C67" w:rsidRDefault="00371949" w:rsidP="00371949">
            <w:pPr>
              <w:tabs>
                <w:tab w:val="left" w:pos="7332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6C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25, Agustus 2023</w:t>
            </w:r>
          </w:p>
        </w:tc>
      </w:tr>
      <w:bookmarkEnd w:id="4"/>
    </w:tbl>
    <w:p w14:paraId="03C0146D" w14:textId="77777777" w:rsidR="00371949" w:rsidRPr="00716C67" w:rsidRDefault="00371949" w:rsidP="00371949">
      <w:pPr>
        <w:tabs>
          <w:tab w:val="left" w:pos="733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A44C0F" w14:textId="77777777" w:rsidR="00371949" w:rsidRPr="00716C67" w:rsidRDefault="00371949" w:rsidP="00371949">
      <w:pPr>
        <w:tabs>
          <w:tab w:val="left" w:pos="733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3AB702" w14:textId="77777777" w:rsidR="00371949" w:rsidRPr="00716C67" w:rsidRDefault="00371949" w:rsidP="00371949">
      <w:pPr>
        <w:tabs>
          <w:tab w:val="left" w:pos="733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E00F6" w14:textId="77777777" w:rsidR="00371949" w:rsidRPr="00716C67" w:rsidRDefault="00371949" w:rsidP="00371949">
      <w:pPr>
        <w:tabs>
          <w:tab w:val="left" w:pos="733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74F43F" w14:textId="77777777" w:rsidR="00371949" w:rsidRPr="00716C67" w:rsidRDefault="00371949" w:rsidP="00371949">
      <w:pPr>
        <w:tabs>
          <w:tab w:val="left" w:pos="733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10A27A" w14:textId="447E5C07" w:rsidR="00371949" w:rsidRPr="00716C67" w:rsidRDefault="00371949" w:rsidP="00371949">
      <w:pPr>
        <w:tabs>
          <w:tab w:val="left" w:pos="733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9D4545" w14:textId="77777777" w:rsidR="00E914B0" w:rsidRPr="00716C67" w:rsidRDefault="00E914B0" w:rsidP="00371949">
      <w:pPr>
        <w:tabs>
          <w:tab w:val="left" w:pos="733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6BB85E" w14:textId="77777777" w:rsidR="00371949" w:rsidRPr="00716C67" w:rsidRDefault="00371949" w:rsidP="00371949">
      <w:pPr>
        <w:tabs>
          <w:tab w:val="left" w:pos="733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099BCB" w14:textId="77777777" w:rsidR="00371949" w:rsidRPr="00716C67" w:rsidRDefault="00371949" w:rsidP="00371949">
      <w:pPr>
        <w:tabs>
          <w:tab w:val="left" w:pos="733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42A08" w14:textId="77777777" w:rsidR="00371949" w:rsidRPr="00716C67" w:rsidRDefault="00371949" w:rsidP="00371949">
      <w:pPr>
        <w:tabs>
          <w:tab w:val="left" w:pos="733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9AA9FA" w14:textId="4B8C1457" w:rsidR="00371949" w:rsidRPr="00716C67" w:rsidRDefault="00371949" w:rsidP="00371949">
      <w:pPr>
        <w:tabs>
          <w:tab w:val="left" w:pos="733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F53B26" w14:textId="75EB1012" w:rsidR="00917DC4" w:rsidRPr="00716C67" w:rsidRDefault="00917DC4" w:rsidP="00371949">
      <w:pPr>
        <w:tabs>
          <w:tab w:val="left" w:pos="733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2"/>
          <w:szCs w:val="22"/>
          <w:lang w:val="en-ID"/>
          <w14:ligatures w14:val="standardContextual"/>
        </w:rPr>
        <w:id w:val="991294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288EDE" w14:textId="1AC8A912" w:rsidR="00716C67" w:rsidRPr="00716C67" w:rsidRDefault="00716C67" w:rsidP="00716C67">
          <w:pPr>
            <w:pStyle w:val="TOCHeading"/>
            <w:jc w:val="center"/>
            <w:rPr>
              <w:rStyle w:val="Heading1Char"/>
              <w:rFonts w:ascii="Times New Roman" w:hAnsi="Times New Roman" w:cs="Times New Roman"/>
              <w:color w:val="000000" w:themeColor="text1"/>
            </w:rPr>
          </w:pPr>
          <w:r w:rsidRPr="00716C67">
            <w:rPr>
              <w:rStyle w:val="Heading1Char"/>
              <w:rFonts w:ascii="Times New Roman" w:hAnsi="Times New Roman" w:cs="Times New Roman"/>
              <w:color w:val="000000" w:themeColor="text1"/>
            </w:rPr>
            <w:t>DAFTAR ISI</w:t>
          </w:r>
        </w:p>
        <w:p w14:paraId="1F0AD775" w14:textId="77777777" w:rsidR="00716C67" w:rsidRPr="00716C67" w:rsidRDefault="00716C67" w:rsidP="00716C67">
          <w:pPr>
            <w:rPr>
              <w:rFonts w:ascii="Times New Roman" w:hAnsi="Times New Roman" w:cs="Times New Roman"/>
              <w:color w:val="000000" w:themeColor="text1"/>
              <w:lang w:val="en-US"/>
            </w:rPr>
          </w:pPr>
        </w:p>
        <w:p w14:paraId="65BDFEAC" w14:textId="018FA78C" w:rsidR="00E91A83" w:rsidRDefault="00716C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r w:rsidRPr="00716C67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716C67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716C67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43905075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_Toc143905075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i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44E00A97" w14:textId="561CB6FA" w:rsidR="00E91A8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76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_Toc143905076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1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6203113B" w14:textId="0E0511C2" w:rsidR="00E91A8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77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_Toc143905077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1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2AB8DE20" w14:textId="1C98FB81" w:rsidR="00E91A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78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E91A83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_Toc143905078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1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112E355D" w14:textId="617B54B9" w:rsidR="00E91A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79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E91A83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_Toc143905079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1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34C1EC0E" w14:textId="457C0ABC" w:rsidR="00E91A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80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E91A83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_Toc143905080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1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0E89A291" w14:textId="24F1376D" w:rsidR="00E91A8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81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_Toc143905081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2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512E411C" w14:textId="685DAB9E" w:rsidR="00E91A8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82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PEMBAHASAN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_Toc143905082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2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76849DFE" w14:textId="150097DD" w:rsidR="00E91A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83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E91A83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KEDUDUKAN PANCASILA DALAM KETATANEGARAAN REPUBLIK INDONESIA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_Toc143905083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2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58AE1CC5" w14:textId="60786779" w:rsidR="00E91A8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84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A.  Kedudukan pancasila sebagai sumber hukum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_Toc143905084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2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2A92A961" w14:textId="0B732414" w:rsidR="00E91A8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85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B.   Pancasila Sebagai Pandangan Hidup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_Toc143905085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3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5778B2B9" w14:textId="1CF9D315" w:rsidR="00E91A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86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E91A83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PANCASILA DALAM KONTEKS KETATANEGARAAN INDONESIA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_Toc143905086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3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4C6D3DCB" w14:textId="6766A3F2" w:rsidR="00E91A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87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E91A83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SISTEM KETATANEGARAAN RI BERDASARKAN PANCASILA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_Toc143905087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4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15E885BE" w14:textId="5B4D29FD" w:rsidR="00E91A8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88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_Toc143905088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5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145F7A35" w14:textId="44AE50AE" w:rsidR="00E91A8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89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KESIMPULAN DAN SARAN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_Toc143905089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5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2DDFEEDD" w14:textId="0BD23E78" w:rsidR="00E91A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90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E91A83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_Toc143905090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5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02DB6330" w14:textId="4604B9D5" w:rsidR="00E91A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91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E91A83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SARAN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_Toc143905091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5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3578E62E" w14:textId="1A34E6CC" w:rsidR="00E91A8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92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BAB IV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_Toc143905092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6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7A233FF6" w14:textId="24A04E70" w:rsidR="00E91A8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43905093" w:history="1">
            <w:r w:rsidR="00E91A83" w:rsidRPr="00291CC8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E91A83">
              <w:rPr>
                <w:noProof/>
                <w:webHidden/>
              </w:rPr>
              <w:tab/>
            </w:r>
            <w:r w:rsidR="00E91A83">
              <w:rPr>
                <w:noProof/>
                <w:webHidden/>
              </w:rPr>
              <w:fldChar w:fldCharType="begin"/>
            </w:r>
            <w:r w:rsidR="00E91A83">
              <w:rPr>
                <w:noProof/>
                <w:webHidden/>
              </w:rPr>
              <w:instrText xml:space="preserve"> PAGEREF _Toc143905093 \h </w:instrText>
            </w:r>
            <w:r w:rsidR="00E91A83">
              <w:rPr>
                <w:noProof/>
                <w:webHidden/>
              </w:rPr>
            </w:r>
            <w:r w:rsidR="00E91A83">
              <w:rPr>
                <w:noProof/>
                <w:webHidden/>
              </w:rPr>
              <w:fldChar w:fldCharType="separate"/>
            </w:r>
            <w:r w:rsidR="00E91A83">
              <w:rPr>
                <w:noProof/>
                <w:webHidden/>
              </w:rPr>
              <w:t>6</w:t>
            </w:r>
            <w:r w:rsidR="00E91A83">
              <w:rPr>
                <w:noProof/>
                <w:webHidden/>
              </w:rPr>
              <w:fldChar w:fldCharType="end"/>
            </w:r>
          </w:hyperlink>
        </w:p>
        <w:p w14:paraId="67FD9F6E" w14:textId="3559BBA0" w:rsidR="00716C67" w:rsidRPr="00716C67" w:rsidRDefault="00716C67">
          <w:pPr>
            <w:rPr>
              <w:rFonts w:ascii="Times New Roman" w:hAnsi="Times New Roman" w:cs="Times New Roman"/>
              <w:color w:val="000000" w:themeColor="text1"/>
            </w:rPr>
          </w:pPr>
          <w:r w:rsidRPr="00716C67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5BFEDAE" w14:textId="3BAA9538" w:rsidR="00716C67" w:rsidRPr="00716C67" w:rsidRDefault="00716C67" w:rsidP="00716C67">
      <w:pPr>
        <w:tabs>
          <w:tab w:val="center" w:pos="4513"/>
        </w:tabs>
        <w:rPr>
          <w:rFonts w:ascii="Times New Roman" w:hAnsi="Times New Roman" w:cs="Times New Roman"/>
          <w:color w:val="000000" w:themeColor="text1"/>
          <w:sz w:val="24"/>
          <w:szCs w:val="24"/>
        </w:rPr>
        <w:sectPr w:rsidR="00716C67" w:rsidRPr="00716C67" w:rsidSect="00A8324E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6E756695" w14:textId="13EBFAAD" w:rsidR="00371949" w:rsidRPr="00716C67" w:rsidRDefault="00371949" w:rsidP="00E914B0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43905076"/>
      <w:bookmarkStart w:id="6" w:name="_Hlk143901502"/>
      <w:r w:rsidRPr="00716C67">
        <w:rPr>
          <w:rFonts w:ascii="Times New Roman" w:hAnsi="Times New Roman" w:cs="Times New Roman"/>
          <w:color w:val="000000" w:themeColor="text1"/>
        </w:rPr>
        <w:lastRenderedPageBreak/>
        <w:t xml:space="preserve">BAB </w:t>
      </w:r>
      <w:r w:rsidR="003132CD" w:rsidRPr="00716C67">
        <w:rPr>
          <w:rFonts w:ascii="Times New Roman" w:hAnsi="Times New Roman" w:cs="Times New Roman"/>
          <w:color w:val="000000" w:themeColor="text1"/>
        </w:rPr>
        <w:t>I</w:t>
      </w:r>
      <w:bookmarkEnd w:id="5"/>
    </w:p>
    <w:p w14:paraId="7C533918" w14:textId="4003D9F1" w:rsidR="00371949" w:rsidRPr="00716C67" w:rsidRDefault="00371949" w:rsidP="00E914B0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143905077"/>
      <w:bookmarkStart w:id="8" w:name="_Hlk143901542"/>
      <w:bookmarkEnd w:id="6"/>
      <w:r w:rsidRPr="00716C67">
        <w:rPr>
          <w:rFonts w:ascii="Times New Roman" w:hAnsi="Times New Roman" w:cs="Times New Roman"/>
          <w:color w:val="000000" w:themeColor="text1"/>
        </w:rPr>
        <w:t>PENDAHULUAN</w:t>
      </w:r>
      <w:bookmarkEnd w:id="7"/>
    </w:p>
    <w:bookmarkEnd w:id="8"/>
    <w:p w14:paraId="1F619BDE" w14:textId="77777777" w:rsidR="00371949" w:rsidRPr="00716C67" w:rsidRDefault="00371949" w:rsidP="00E914B0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</w:p>
    <w:p w14:paraId="277AF338" w14:textId="5BB63E05" w:rsidR="00371949" w:rsidRPr="00716C67" w:rsidRDefault="00371949" w:rsidP="00DD0713">
      <w:pPr>
        <w:pStyle w:val="Heading2"/>
        <w:numPr>
          <w:ilvl w:val="0"/>
          <w:numId w:val="14"/>
        </w:numPr>
        <w:ind w:left="924" w:hanging="357"/>
        <w:mirrorIndents/>
        <w:rPr>
          <w:rFonts w:cs="Times New Roman"/>
          <w:color w:val="000000" w:themeColor="text1"/>
          <w:szCs w:val="28"/>
        </w:rPr>
      </w:pPr>
      <w:bookmarkStart w:id="9" w:name="_Toc143905078"/>
      <w:r w:rsidRPr="00716C67">
        <w:rPr>
          <w:rFonts w:cs="Times New Roman"/>
          <w:color w:val="000000" w:themeColor="text1"/>
          <w:szCs w:val="28"/>
        </w:rPr>
        <w:t>LATAR BELAKANG</w:t>
      </w:r>
      <w:bookmarkEnd w:id="9"/>
      <w:r w:rsidRPr="00716C67">
        <w:rPr>
          <w:rFonts w:cs="Times New Roman"/>
          <w:color w:val="000000" w:themeColor="text1"/>
          <w:szCs w:val="28"/>
        </w:rPr>
        <w:t xml:space="preserve"> </w:t>
      </w:r>
    </w:p>
    <w:p w14:paraId="1E3299D5" w14:textId="77777777" w:rsidR="005A2D1A" w:rsidRPr="00716C67" w:rsidRDefault="005A2D1A" w:rsidP="005A2D1A">
      <w:p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D9109B" w14:textId="77777777" w:rsidR="004E2452" w:rsidRPr="004E2452" w:rsidRDefault="005A2D1A" w:rsidP="004E2452">
      <w:pPr>
        <w:tabs>
          <w:tab w:val="left" w:pos="70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E2452"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Latar </w:t>
      </w:r>
      <w:proofErr w:type="spellStart"/>
      <w:r w:rsidR="004E2452"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</w:p>
    <w:p w14:paraId="2B5EC68D" w14:textId="62284678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Agama Islam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lain :</w:t>
      </w:r>
      <w:proofErr w:type="gramEnd"/>
    </w:p>
    <w:p w14:paraId="6DF3EA8F" w14:textId="77777777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akhlaq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etika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moral dan lain-lain.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tercantum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qur’an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hadist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7A59E6" w14:textId="77777777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Timbulnya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kesadaran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pendirian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-Nya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</w:p>
    <w:p w14:paraId="0DD7A067" w14:textId="77777777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pangkalan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menetukan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corak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hidup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314CB6" w14:textId="01529C20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sehari-hari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pergaulan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</w:p>
    <w:p w14:paraId="1258ABED" w14:textId="77777777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menilai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perilaku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buruk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terlihat</w:t>
      </w:r>
      <w:proofErr w:type="spellEnd"/>
    </w:p>
    <w:p w14:paraId="6EC85359" w14:textId="77777777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bertutur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dan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bertingkah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laku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moral, dan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etika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masing-</w:t>
      </w:r>
    </w:p>
    <w:p w14:paraId="16327CA3" w14:textId="77777777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masing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individu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berbeda-beda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dipengaruhi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internal</w:t>
      </w:r>
    </w:p>
    <w:p w14:paraId="29E44412" w14:textId="77777777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eksternal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tiap-tiap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individu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142BA0" w14:textId="593C37EA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era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kemajuan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IPTEK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sangat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</w:p>
    <w:p w14:paraId="61DA5EBB" w14:textId="77777777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moral, dan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etika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Kita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amati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</w:p>
    <w:p w14:paraId="11712253" w14:textId="77777777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perilaku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ajaran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Islam,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</w:p>
    <w:p w14:paraId="3C3E7D54" w14:textId="77777777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kejadian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cenderung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mengarah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perilaku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</w:p>
    <w:p w14:paraId="445ADBAD" w14:textId="77777777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AA65B8" w14:textId="7639E000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uraian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bermaksud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</w:p>
    <w:p w14:paraId="600D36EF" w14:textId="77777777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alasan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mengetahuai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760148A9" w14:textId="77777777" w:rsidR="004E2452" w:rsidRPr="004E2452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etika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moral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etika</w:t>
      </w:r>
      <w:proofErr w:type="spellEnd"/>
    </w:p>
    <w:p w14:paraId="76D5B146" w14:textId="2A4D736E" w:rsidR="004E2452" w:rsidRPr="00716C67" w:rsidRDefault="004E2452" w:rsidP="004E2452">
      <w:pPr>
        <w:tabs>
          <w:tab w:val="left" w:pos="70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moral dan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dalil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4E24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296690" w14:textId="77777777" w:rsidR="00913D77" w:rsidRPr="00716C67" w:rsidRDefault="00913D77" w:rsidP="00371949">
      <w:pPr>
        <w:pStyle w:val="ListParagraph"/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49EFA1" w14:textId="7558F834" w:rsidR="00913D77" w:rsidRPr="00716C67" w:rsidRDefault="00913D77" w:rsidP="00DD0713">
      <w:pPr>
        <w:pStyle w:val="Heading2"/>
        <w:numPr>
          <w:ilvl w:val="0"/>
          <w:numId w:val="14"/>
        </w:numPr>
        <w:ind w:left="924" w:hanging="357"/>
        <w:mirrorIndents/>
        <w:rPr>
          <w:rFonts w:cs="Times New Roman"/>
          <w:color w:val="000000" w:themeColor="text1"/>
        </w:rPr>
      </w:pPr>
      <w:bookmarkStart w:id="10" w:name="_Toc143905079"/>
      <w:r w:rsidRPr="00716C67">
        <w:rPr>
          <w:rFonts w:cs="Times New Roman"/>
          <w:color w:val="000000" w:themeColor="text1"/>
        </w:rPr>
        <w:t>RUMUSAN MASALAH</w:t>
      </w:r>
      <w:bookmarkEnd w:id="10"/>
    </w:p>
    <w:p w14:paraId="7136CA70" w14:textId="77777777" w:rsidR="00E914B0" w:rsidRPr="00716C67" w:rsidRDefault="00E914B0" w:rsidP="00E914B0">
      <w:pPr>
        <w:rPr>
          <w:rFonts w:ascii="Times New Roman" w:hAnsi="Times New Roman" w:cs="Times New Roman"/>
          <w:color w:val="000000" w:themeColor="text1"/>
        </w:rPr>
      </w:pPr>
    </w:p>
    <w:p w14:paraId="237AB68D" w14:textId="31DB2EE4" w:rsidR="00913D77" w:rsidRPr="00716C67" w:rsidRDefault="00913D77" w:rsidP="00913D77">
      <w:pPr>
        <w:tabs>
          <w:tab w:val="left" w:pos="127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Adapun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ialah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BC01F02" w14:textId="1A1A55F8" w:rsidR="00913D77" w:rsidRDefault="004E2452" w:rsidP="00913D77">
      <w:pPr>
        <w:pStyle w:val="ListParagraph"/>
        <w:numPr>
          <w:ilvl w:val="0"/>
          <w:numId w:val="7"/>
        </w:num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Etika, dan Moral.</w:t>
      </w:r>
    </w:p>
    <w:p w14:paraId="46DF6452" w14:textId="7F60D75E" w:rsidR="004E2452" w:rsidRDefault="004E2452" w:rsidP="00913D77">
      <w:pPr>
        <w:pStyle w:val="ListParagraph"/>
        <w:numPr>
          <w:ilvl w:val="0"/>
          <w:numId w:val="7"/>
        </w:num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Etika, dan Moral.</w:t>
      </w:r>
    </w:p>
    <w:p w14:paraId="6374E164" w14:textId="77286180" w:rsidR="004E2452" w:rsidRDefault="004E2452" w:rsidP="00913D77">
      <w:pPr>
        <w:pStyle w:val="ListParagraph"/>
        <w:numPr>
          <w:ilvl w:val="0"/>
          <w:numId w:val="7"/>
        </w:num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Nabi Muhammad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uswatun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hasanah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62F3B9" w14:textId="2157C53C" w:rsidR="004E2452" w:rsidRPr="00716C67" w:rsidRDefault="004E2452" w:rsidP="00913D77">
      <w:pPr>
        <w:pStyle w:val="ListParagraph"/>
        <w:numPr>
          <w:ilvl w:val="0"/>
          <w:numId w:val="7"/>
        </w:num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Aktualisasi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85F590" w14:textId="77777777" w:rsidR="00913D77" w:rsidRPr="00716C67" w:rsidRDefault="00913D77" w:rsidP="00913D77">
      <w:pPr>
        <w:pStyle w:val="ListParagraph"/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16B7F5" w14:textId="4D8B7301" w:rsidR="00913D77" w:rsidRPr="00716C67" w:rsidRDefault="00913D77" w:rsidP="00DD0713">
      <w:pPr>
        <w:pStyle w:val="Heading2"/>
        <w:numPr>
          <w:ilvl w:val="0"/>
          <w:numId w:val="14"/>
        </w:numPr>
        <w:ind w:left="924" w:hanging="357"/>
        <w:mirrorIndents/>
        <w:rPr>
          <w:rFonts w:cs="Times New Roman"/>
          <w:color w:val="000000" w:themeColor="text1"/>
        </w:rPr>
      </w:pPr>
      <w:bookmarkStart w:id="11" w:name="_Toc143905080"/>
      <w:r w:rsidRPr="00716C67">
        <w:rPr>
          <w:rFonts w:cs="Times New Roman"/>
          <w:color w:val="000000" w:themeColor="text1"/>
        </w:rPr>
        <w:t>TUJUAN</w:t>
      </w:r>
      <w:bookmarkEnd w:id="11"/>
    </w:p>
    <w:p w14:paraId="30743051" w14:textId="59EF0C02" w:rsidR="00B0125C" w:rsidRPr="00716C67" w:rsidRDefault="00B0125C" w:rsidP="00B0125C">
      <w:pPr>
        <w:pStyle w:val="ListParagraph"/>
        <w:tabs>
          <w:tab w:val="left" w:pos="73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9F57" w14:textId="35E8049C" w:rsidR="00E914B0" w:rsidRPr="00716C67" w:rsidRDefault="00E914B0" w:rsidP="00E914B0">
      <w:pPr>
        <w:tabs>
          <w:tab w:val="left" w:pos="127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Adapun Tujuan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ialah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B9AE122" w14:textId="67EDD403" w:rsidR="00B0125C" w:rsidRPr="00716C67" w:rsidRDefault="00B0125C" w:rsidP="00B0125C">
      <w:pPr>
        <w:pStyle w:val="ListParagraph"/>
        <w:numPr>
          <w:ilvl w:val="0"/>
          <w:numId w:val="9"/>
        </w:num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kedudukan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pancasila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ketatanegaraan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Republik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</w:t>
      </w:r>
    </w:p>
    <w:p w14:paraId="1FBB85D5" w14:textId="18EB0CDA" w:rsidR="00B0125C" w:rsidRPr="00716C67" w:rsidRDefault="00B0125C" w:rsidP="00B0125C">
      <w:pPr>
        <w:pStyle w:val="ListParagraph"/>
        <w:numPr>
          <w:ilvl w:val="0"/>
          <w:numId w:val="9"/>
        </w:num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maksud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pancasila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konteks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ketatanegaraan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Republik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</w:t>
      </w:r>
    </w:p>
    <w:p w14:paraId="0EA0E55A" w14:textId="118A672B" w:rsidR="00B0125C" w:rsidRPr="00716C67" w:rsidRDefault="00B0125C" w:rsidP="00B0125C">
      <w:pPr>
        <w:pStyle w:val="ListParagraph"/>
        <w:numPr>
          <w:ilvl w:val="0"/>
          <w:numId w:val="9"/>
        </w:num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ketatanegaraan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 </w:t>
      </w:r>
      <w:proofErr w:type="spellStart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716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Pancasila</w:t>
      </w:r>
    </w:p>
    <w:p w14:paraId="3D81AD9A" w14:textId="77777777" w:rsidR="00B0125C" w:rsidRPr="00716C67" w:rsidRDefault="00B0125C" w:rsidP="00716C67">
      <w:pPr>
        <w:tabs>
          <w:tab w:val="left" w:pos="733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A4F68B" w14:textId="7625110C" w:rsidR="00B0125C" w:rsidRPr="00716C67" w:rsidRDefault="00B0125C" w:rsidP="005B73C5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143905081"/>
      <w:r w:rsidRPr="00716C67">
        <w:rPr>
          <w:rFonts w:ascii="Times New Roman" w:hAnsi="Times New Roman" w:cs="Times New Roman"/>
          <w:color w:val="000000" w:themeColor="text1"/>
        </w:rPr>
        <w:t>BAB II</w:t>
      </w:r>
      <w:bookmarkEnd w:id="12"/>
    </w:p>
    <w:p w14:paraId="71BE4419" w14:textId="77777777" w:rsidR="00B0125C" w:rsidRDefault="00B0125C" w:rsidP="005B73C5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143905082"/>
      <w:r w:rsidRPr="00716C67">
        <w:rPr>
          <w:rFonts w:ascii="Times New Roman" w:hAnsi="Times New Roman" w:cs="Times New Roman"/>
          <w:color w:val="000000" w:themeColor="text1"/>
        </w:rPr>
        <w:t>PEMBAHASAN</w:t>
      </w:r>
      <w:bookmarkEnd w:id="13"/>
    </w:p>
    <w:p w14:paraId="5044A350" w14:textId="77777777" w:rsidR="005F599D" w:rsidRPr="005F599D" w:rsidRDefault="005F599D" w:rsidP="005F599D"/>
    <w:p w14:paraId="614392DD" w14:textId="5904EB51" w:rsidR="005F599D" w:rsidRPr="005F599D" w:rsidRDefault="004E2452" w:rsidP="005F599D">
      <w:pPr>
        <w:pStyle w:val="Heading2"/>
        <w:numPr>
          <w:ilvl w:val="0"/>
          <w:numId w:val="18"/>
        </w:numPr>
        <w:ind w:left="924" w:hanging="357"/>
        <w:mirrorIndents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PENGERTIAN AKHLAK, ETIKA, DAN MORAL</w:t>
      </w:r>
    </w:p>
    <w:p w14:paraId="72A178BB" w14:textId="12130373" w:rsidR="005F599D" w:rsidRPr="005F599D" w:rsidRDefault="005F599D" w:rsidP="005F599D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tingkah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laku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didorong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sesuatu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keinginan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mendasar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perbuatan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Imam Al Ghazali,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tingkah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laku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melekat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memicu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perbuatan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mempertimbangkan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pikiran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0E4CF2" w14:textId="13A3E849" w:rsidR="005F599D" w:rsidRPr="005F599D" w:rsidRDefault="005F599D" w:rsidP="005F599D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Etika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Islam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usaha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mengarahkan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kejenjang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luhur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meluruskan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perbuatan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dibawah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pancaran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sinar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petunjuk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SWT. Etika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refleksi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jiwa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ungkapan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perasaan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perilaku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lain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nilai-nilai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disepakati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etika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berasal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etos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kebiasaan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watak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AABF5F" w14:textId="77777777" w:rsidR="005F599D" w:rsidRPr="005F599D" w:rsidRDefault="005F599D" w:rsidP="005F599D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Moral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Istilah</w:t>
      </w:r>
    </w:p>
    <w:p w14:paraId="4BBE73FC" w14:textId="1B7C8917" w:rsidR="00D668F3" w:rsidRDefault="005F599D" w:rsidP="005F599D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Moral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menyebut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Moral 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proofErr w:type="gram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amoral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bermoral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moral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mutlak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Moral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murni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hati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nurani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moral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anugrah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Tuhan. Tuhan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pasti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moral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umatnya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penyayang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jujur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sopan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santun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berakhlak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bertawakal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lain-lain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situasinya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berubah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moral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terapan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E394A5" w14:textId="77777777" w:rsidR="005F599D" w:rsidRDefault="005F599D" w:rsidP="005F599D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E30E0C" w14:textId="77777777" w:rsidR="005F599D" w:rsidRDefault="005F599D" w:rsidP="005F599D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AA7B9F" w14:textId="77777777" w:rsidR="005F599D" w:rsidRDefault="005F599D" w:rsidP="005F599D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FCA692" w14:textId="77777777" w:rsidR="005F599D" w:rsidRPr="00D668F3" w:rsidRDefault="005F599D" w:rsidP="005F599D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C7A51F" w14:textId="4B5E324B" w:rsidR="005F599D" w:rsidRPr="005F599D" w:rsidRDefault="00D668F3" w:rsidP="005F599D">
      <w:pPr>
        <w:pStyle w:val="Heading2"/>
        <w:numPr>
          <w:ilvl w:val="0"/>
          <w:numId w:val="18"/>
        </w:numPr>
        <w:spacing w:line="360" w:lineRule="auto"/>
        <w:ind w:left="924" w:hanging="357"/>
        <w:mirrorIndents/>
        <w:rPr>
          <w:rFonts w:cs="Times New Roman"/>
          <w:color w:val="000000" w:themeColor="text1"/>
          <w:szCs w:val="28"/>
        </w:rPr>
      </w:pPr>
      <w:r w:rsidRPr="00D668F3">
        <w:rPr>
          <w:rFonts w:cs="Times New Roman"/>
          <w:color w:val="000000" w:themeColor="text1"/>
          <w:szCs w:val="28"/>
        </w:rPr>
        <w:lastRenderedPageBreak/>
        <w:t>P</w:t>
      </w:r>
      <w:r>
        <w:rPr>
          <w:rFonts w:cs="Times New Roman"/>
          <w:color w:val="000000" w:themeColor="text1"/>
          <w:szCs w:val="28"/>
        </w:rPr>
        <w:t>ERBEDAAN AKHLAK, ETIKA, DAN MORAL</w:t>
      </w:r>
    </w:p>
    <w:p w14:paraId="005A4880" w14:textId="77777777" w:rsidR="00D668F3" w:rsidRPr="005F599D" w:rsidRDefault="00D668F3" w:rsidP="005F599D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F599D">
        <w:rPr>
          <w:rFonts w:ascii="Times New Roman" w:hAnsi="Times New Roman" w:cs="Times New Roman"/>
          <w:sz w:val="24"/>
          <w:szCs w:val="24"/>
        </w:rPr>
        <w:t xml:space="preserve">Etika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istiadat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perangai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pada Alquran dan sunnah.</w:t>
      </w:r>
    </w:p>
    <w:p w14:paraId="229C039C" w14:textId="77777777" w:rsidR="00D668F3" w:rsidRPr="005F599D" w:rsidRDefault="00D668F3" w:rsidP="005F599D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Etika, Moral,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Teori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>.</w:t>
      </w:r>
    </w:p>
    <w:p w14:paraId="5643387C" w14:textId="77777777" w:rsidR="00D668F3" w:rsidRPr="005F599D" w:rsidRDefault="00D668F3" w:rsidP="005F599D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F599D">
        <w:rPr>
          <w:rFonts w:ascii="Times New Roman" w:hAnsi="Times New Roman" w:cs="Times New Roman"/>
          <w:sz w:val="24"/>
          <w:szCs w:val="24"/>
        </w:rPr>
        <w:t xml:space="preserve">Di dunia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, moral,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disamakan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ditelurusi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>.</w:t>
      </w:r>
    </w:p>
    <w:p w14:paraId="6BDAD9D7" w14:textId="77777777" w:rsidR="00D668F3" w:rsidRPr="005F599D" w:rsidRDefault="00D668F3" w:rsidP="005F599D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F599D">
        <w:rPr>
          <w:rFonts w:ascii="Times New Roman" w:hAnsi="Times New Roman" w:cs="Times New Roman"/>
          <w:sz w:val="24"/>
          <w:szCs w:val="24"/>
        </w:rPr>
        <w:t xml:space="preserve">Ki Hajar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Dewantara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keburukan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gerak-gerik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dan rasa yang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>.</w:t>
      </w:r>
    </w:p>
    <w:p w14:paraId="45E4036B" w14:textId="77777777" w:rsidR="00D668F3" w:rsidRPr="005F599D" w:rsidRDefault="00D668F3" w:rsidP="005F599D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, moral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batas-batas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perangai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, salah,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>.</w:t>
      </w:r>
    </w:p>
    <w:p w14:paraId="5763F284" w14:textId="77777777" w:rsidR="00D668F3" w:rsidRPr="005F599D" w:rsidRDefault="00D668F3" w:rsidP="005F599D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, moral,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selengkapnya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simak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>.</w:t>
      </w:r>
    </w:p>
    <w:p w14:paraId="305B9935" w14:textId="77777777" w:rsidR="00D668F3" w:rsidRPr="005F599D" w:rsidRDefault="00D668F3" w:rsidP="005F599D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Etika, Moral,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Akhlak</w:t>
      </w:r>
      <w:proofErr w:type="spellEnd"/>
    </w:p>
    <w:p w14:paraId="45114545" w14:textId="77777777" w:rsidR="00D668F3" w:rsidRPr="005F599D" w:rsidRDefault="00D668F3" w:rsidP="005F599D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, moral,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pemikirannya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. Etika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istiadat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perangai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pada Alquran dan sunnah.</w:t>
      </w:r>
    </w:p>
    <w:p w14:paraId="429B38B0" w14:textId="77777777" w:rsidR="00D668F3" w:rsidRPr="005F599D" w:rsidRDefault="00D668F3" w:rsidP="005F599D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F599D">
        <w:rPr>
          <w:rFonts w:ascii="Times New Roman" w:hAnsi="Times New Roman" w:cs="Times New Roman"/>
          <w:sz w:val="24"/>
          <w:szCs w:val="24"/>
        </w:rPr>
        <w:t xml:space="preserve">Etika dan moral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yang universal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abadi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zaman Rasulullah SAW.</w:t>
      </w:r>
    </w:p>
    <w:p w14:paraId="57DAA2DC" w14:textId="77777777" w:rsidR="00D668F3" w:rsidRPr="005F599D" w:rsidRDefault="00D668F3" w:rsidP="005F599D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F599D">
        <w:rPr>
          <w:rFonts w:ascii="Times New Roman" w:hAnsi="Times New Roman" w:cs="Times New Roman"/>
          <w:sz w:val="24"/>
          <w:szCs w:val="24"/>
        </w:rPr>
        <w:t>Al-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Mawardi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studinya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“Etika, Moral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rumpun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Menurutnya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>.</w:t>
      </w:r>
    </w:p>
    <w:p w14:paraId="78E9C61D" w14:textId="79A6B37A" w:rsidR="00D668F3" w:rsidRDefault="00D668F3" w:rsidP="005F599D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ilmu-ilmu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tasawuf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fiqih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nurani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sz w:val="24"/>
          <w:szCs w:val="24"/>
        </w:rPr>
        <w:t>terdalam</w:t>
      </w:r>
      <w:proofErr w:type="spellEnd"/>
      <w:r w:rsidRPr="005F599D">
        <w:rPr>
          <w:rFonts w:ascii="Times New Roman" w:hAnsi="Times New Roman" w:cs="Times New Roman"/>
          <w:sz w:val="24"/>
          <w:szCs w:val="24"/>
        </w:rPr>
        <w:t>.</w:t>
      </w:r>
    </w:p>
    <w:p w14:paraId="5F5BEC4D" w14:textId="77777777" w:rsidR="006E2712" w:rsidRPr="005F599D" w:rsidRDefault="006E2712" w:rsidP="005F599D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9C74043" w14:textId="3F428974" w:rsidR="00E914B0" w:rsidRPr="00DD0713" w:rsidRDefault="005F599D" w:rsidP="00DD0713">
      <w:pPr>
        <w:pStyle w:val="Heading2"/>
        <w:numPr>
          <w:ilvl w:val="0"/>
          <w:numId w:val="18"/>
        </w:numPr>
        <w:spacing w:line="360" w:lineRule="auto"/>
        <w:ind w:left="1134" w:hanging="567"/>
        <w:mirrorIndents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NABI MUHAMMAD SEBAGAI USWATUN HASANAH DALAM AKHLAK</w:t>
      </w:r>
    </w:p>
    <w:p w14:paraId="708EBCC0" w14:textId="35804392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Nabi Muhammad SAW</w:t>
      </w:r>
    </w:p>
    <w:p w14:paraId="2FE161C1" w14:textId="4E65B87B" w:rsid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Rasulullah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sosok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suri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teladan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Islam. Yang mana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Al-Qur'an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Surah Al-Ahzab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ayat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beliau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uswatun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hasanah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3459C1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408FCD" w14:textId="33D994E6" w:rsidR="005F599D" w:rsidRPr="005F599D" w:rsidRDefault="005F599D" w:rsidP="005F599D">
      <w:pPr>
        <w:ind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لَقَدْ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كَانَ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لَكُمْ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فِيْ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رَسُوْلِ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اللّٰهِ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اُسْوَةٌ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حَسَنَةٌ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لِّمَنْ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كَانَ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يَرْجُوا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اللّٰهَ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وَالْيَوْمَ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الْاٰخِرَ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وَذَكَرَ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اللّٰهَ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كَثِيْرًاۗ</w:t>
      </w:r>
      <w:proofErr w:type="spellEnd"/>
    </w:p>
    <w:p w14:paraId="58DCFCC8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Artinya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Sungguh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, pada (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Rasulullah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benar-benar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suri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teladan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bagimu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, (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mengharap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rahmat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) Allah dan (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kedatangan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Kiamat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mengingat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Allah.</w:t>
      </w:r>
    </w:p>
    <w:p w14:paraId="30DA5E6C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8717B2" w14:textId="3D3204D6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Keteladanan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Nabi SAW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dakwah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akhlaknya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beribadah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Allah. Dalam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hadits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diriwayatkan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Mughirah bin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Syubakra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berkata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F5FB616" w14:textId="42F051F2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'Rasulullah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bangun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shalat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tahajud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kakinya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bengkak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Ketika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dikatakan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kepadanya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bukankah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mengampuni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dosa-dosa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kamu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terdahulu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Nabi SAW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patut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bersyukur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?" (HR Bukhari).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Meskipun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beliau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dijanjikan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Allah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ahli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surga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ibadah Rasulullah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melebihi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manusia-manusia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beliau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sosok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pemimpin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teladani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1A1C63" w14:textId="1884805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Rasulullah Muhammad SAW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sosok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teladan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sepanjang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masa.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Keteladanan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Nabi Muhammad SAW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tercermin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lini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sehari-hari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864BDF" w14:textId="2E3C51C3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Teladan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agung Nabi Muhammad SAW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dijelaskan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firman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SWT pada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Al-Ahzab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ayat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B19571F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A61450" w14:textId="5B197C9B" w:rsidR="005F599D" w:rsidRPr="005F599D" w:rsidRDefault="005F599D" w:rsidP="005F599D">
      <w:pPr>
        <w:ind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كَانَ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لَكُمْ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فِيْ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رَسُوْلِ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اللّٰهِ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اُسْوَةٌ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حَسَنَةٌ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لِّمَنْ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كَانَ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يَرْجُوا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اللّٰهَ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وَالْيَوْمَ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الْاٰخِرَ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وَذَكَرَ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اللّٰهَ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كَثِيْرًاۗ</w:t>
      </w:r>
      <w:proofErr w:type="spellEnd"/>
    </w:p>
    <w:p w14:paraId="306615CF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Sungguh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(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Rasulullah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suri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teladan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bagimu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mengharap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rahmat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) Allah dan (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kedatangan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Kiamat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mengingat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Allah.” (QS Al Ahzab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ayat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21)</w:t>
      </w:r>
    </w:p>
    <w:p w14:paraId="575F6A62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kitab Shafat ash-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Shafwah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Imam Abul Faraj Abdurrahman bin Al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Jauzi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keteladanan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Rasulullah Muhammad SAW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lima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Penjabarannya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28116AF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2A0132" w14:textId="7BCE2D2F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Tidak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sombong</w:t>
      </w:r>
      <w:proofErr w:type="spellEnd"/>
    </w:p>
    <w:p w14:paraId="5C7CD239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Kerendahan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hati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sifat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sangat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sifat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melahirkan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sikap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luhur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menenangkan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disampaikan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Nabi Muhammad SAW,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beliau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rendah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hati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siapapun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menyombongkan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kehormatan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proofErr w:type="gram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keistimewaannya.Hal</w:t>
      </w:r>
      <w:proofErr w:type="spellEnd"/>
      <w:proofErr w:type="gram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dijelaskan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sabda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Nabi SAW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hadits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diriwayatka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Bukhari.</w:t>
      </w:r>
    </w:p>
    <w:p w14:paraId="156798E4" w14:textId="77777777" w:rsidR="005F599D" w:rsidRPr="005F599D" w:rsidRDefault="005F599D" w:rsidP="005F59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BE5A1" w14:textId="2FA84CFA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عَنْ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عُمَرَ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بن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الخطاب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رَضِيَ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اللَّهُ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عَنْهُ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أَنَّ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رَسُولَ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اللَّهِ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صَلَّى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اللَّهُ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عَلَيْهِ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وَسَلَّمَ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قَالَ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لَا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تُطْرُونِي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كَمَا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أَطْرَتْ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النَّصَارَى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عِيسَى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ابْنَ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مَرْيَمَ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عَلَيْهِ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السَّلَام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فَإِنَّمَا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أَنَا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عَبْد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فَقُولوا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عَبْدُ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اللَّهِ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وَرَسُولُهُ</w:t>
      </w:r>
      <w:proofErr w:type="spellEnd"/>
    </w:p>
    <w:p w14:paraId="2BD507D0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Umar bin Khattab RA,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berkata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“Rasulullah SAW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bersabda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Jangan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goda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(juga)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orang-orang Nasrani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menyanjung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Isa bin Maryam,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sesungguhnya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aku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hanyalah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hamba. Maka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sebutlah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kamu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) hamba Allah dan Rasul-Nya.” (HR Bukhari)</w:t>
      </w:r>
    </w:p>
    <w:p w14:paraId="2699847D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203421" w14:textId="669DD1AF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Lemah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lembut</w:t>
      </w:r>
      <w:proofErr w:type="spellEnd"/>
    </w:p>
    <w:p w14:paraId="3746E01E" w14:textId="4F820FA0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mulia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Rasulullah SAW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mulia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dijadikan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teladan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umatnya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Akhlaknya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mulia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menyertakan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pendapat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hal-hal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buruk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berperilaku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kasar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berteriak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10BA3D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Apalagi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Rasulullah SAW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membalas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perbuatan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buruk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menimpanya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siapapun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mendoakan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menyakitinya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hal-hal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dijelaskan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riwayat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DC6814" w14:textId="77777777" w:rsidR="005F599D" w:rsidRPr="005F599D" w:rsidRDefault="005F599D" w:rsidP="005F599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FFFF60" w14:textId="60EBA6D5" w:rsidR="005F599D" w:rsidRPr="005F599D" w:rsidRDefault="005F599D" w:rsidP="005F599D">
      <w:pPr>
        <w:ind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عن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أبي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عبد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الله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الجَدَلِي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قال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سألتُ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عائشة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رضي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الله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عنها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عن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خُلُق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رسول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الله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صلى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الله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عليه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وسلم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فقالت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: «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لم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يكن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فاحِشًا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ولا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مُتَفَحِّشًا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ولا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صَخَّابًا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في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الأسواق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ولا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يَجْزي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بالسيئةِ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السيئةَ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ولكن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يَعْفو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ويَصْفَح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».</w:t>
      </w:r>
    </w:p>
    <w:p w14:paraId="7AF5021A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Abu Abdilah al-Jadali RA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berkata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“Saya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berkata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Aisyah, ‘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sikap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Nabi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keluarganya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?’ Aisyah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“Dia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paling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terpuji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Rasulullah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bersikap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buruk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kasar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berteriak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tengah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pasar. Dia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membalas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kejahatan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kejahatan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Tapi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memaafkan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memaafkan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hal-hal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buruk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ditujukan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kepadanya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.” (HR Imam Ahmad)</w:t>
      </w:r>
    </w:p>
    <w:p w14:paraId="245EA5CB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683F1D" w14:textId="4B6C1325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pecinta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</w:p>
    <w:p w14:paraId="534A245C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Kecintaan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Nabi Muhammad SAW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terlihat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sifat-sifatnya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sangat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mulia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Beliau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lemah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lembut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sahabatnya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memaafkan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meminta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SWT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mengampuni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dosa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Nabi juga sangat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mengenal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anak-anak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61BBC1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Dikatakan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Nabi Muhammad SAW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berdoa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mendengar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anak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menangis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khawatir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anak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Nabi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mempercepat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shalatnya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ibunya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pasti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sangat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khawatir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tangisan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putranya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57B8EB" w14:textId="77777777" w:rsidR="005F599D" w:rsidRPr="005F599D" w:rsidRDefault="005F599D" w:rsidP="005F59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695B89" w14:textId="0C273D26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إنِّي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لَأَقُومُ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إلى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الصَّلَاةِ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وأَنَا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أُرِيدُ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أنْ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أُطَوِّلَ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فِيهَا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فأسْمَعُ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بُكَاءَ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الصَّبِيِّ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فأتَجَوَّزُ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في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صَلَاتي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كَرَاهيةَ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أنْ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أشُقَّ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علَى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أُمِّهِ</w:t>
      </w:r>
      <w:proofErr w:type="spellEnd"/>
    </w:p>
    <w:p w14:paraId="0AE9807F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Dari Abu Qatadah Al-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Anshari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ayahnya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RA, Rasulullah SAW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bersabda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“ “</w:t>
      </w:r>
      <w:proofErr w:type="spellStart"/>
      <w:proofErr w:type="gram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Sesungguhnya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mengerjakan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sholat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berniat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melakukannya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lama.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mendengar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anak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menangis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mempercepat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shalat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Karena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tahu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ibunya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pasti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sangat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khawatir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tangisan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putranya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.” (HR Bukhari dan Muslim)</w:t>
      </w:r>
    </w:p>
    <w:p w14:paraId="3AF346ED" w14:textId="77777777" w:rsid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AAB00C" w14:textId="77777777" w:rsid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01A8A2" w14:textId="77777777" w:rsid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9B9EBC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7CB9A2" w14:textId="586191F3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Toleran</w:t>
      </w:r>
      <w:proofErr w:type="spellEnd"/>
    </w:p>
    <w:p w14:paraId="73EA5C48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Sifat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pemurah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Rasulullah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Muslim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bersikap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toleran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taat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SWT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semaksimal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kesabaran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cobaan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kejadian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menyenangkan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menerimanya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sepenuh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hati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58E860" w14:textId="77777777" w:rsidR="005F599D" w:rsidRPr="005F599D" w:rsidRDefault="005F599D" w:rsidP="005F599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9562F5" w14:textId="42257ABF" w:rsidR="005F599D" w:rsidRPr="005F599D" w:rsidRDefault="005F599D" w:rsidP="005F599D">
      <w:pPr>
        <w:ind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عَنْ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أَنَسِ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بْنِ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مَالِكٍ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رضي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الله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عنه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قَالَ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: “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كُنْتُ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أَمْشِي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مَعَ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رَسُولِ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صَلَّى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اللهُ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عَلَيْهِ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وَآله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وسَلَّمَ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وَعَلَيْهِ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بُرْدٌ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نَجْرَانِيٌّ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غَلِيظُ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الحَاشِيَةِ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فَأَدْرَكَهُ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أَعْرَابِيٌّ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فَجَبَذَهُ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بِرِدَائِهِ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جَبْذَةً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شَدِيدَةً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حَتَّى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نَظَرْتُ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إِلَى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صَفْحَةِ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عَاتِقِ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رَسُولِ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صَلَّى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اللهُ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عَلَيْهِ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وسَلَّمَ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قَدْ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أَثَّرَتْ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بِهَا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حَاشِيَةُ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البُرْدِ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مِنْ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شِدَّةِ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جَبْذَتِهِ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ثُمَّ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قَالَ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يَا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مُحَمَّدُ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مُرْ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لِي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مِنْ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مَالِ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الَّذِي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عِنْدَكَ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فَالْتَفَتَ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إِلَيْهِ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رَسُولُ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صَلَّى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اللهُ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عَلَيْهِ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وَسَلَّمَ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ثُمَّ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ضَحِكَ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ثُمَّ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أَمَرَ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لَهُ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بِعَطَاءٍ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5F022239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Anas bin Malik RA,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berkata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“Saya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Rasulullah, yang pada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mengenakan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sorban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Najran,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tebal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bahannya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desa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mengikutinya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penduduk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badui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sorbannya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begitu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bekas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luka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leher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Nabi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tarik-menarik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badui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berkata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Wahai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Muhammad,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berilah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kekayaan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kamu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miliki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!” Rasulullah SAW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menoleh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tertawa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memerintahkan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badui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hadiah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.” (HR Bukhari dan Muslim).</w:t>
      </w:r>
    </w:p>
    <w:p w14:paraId="6FE7E103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70CAA6" w14:textId="1E365A80" w:rsidR="005F599D" w:rsidRPr="005F599D" w:rsidRDefault="005F599D" w:rsidP="006E271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Dermawan</w:t>
      </w:r>
      <w:proofErr w:type="spellEnd"/>
    </w:p>
    <w:p w14:paraId="1D1B315A" w14:textId="77777777" w:rsidR="005F599D" w:rsidRPr="005F599D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Kedermawanan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Rasulullah SAW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kebesaran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kedermawanan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jiwanya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sesuatu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SWT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keegoisan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kemunafikan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Kisah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kedermawanannya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diceritakan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hadits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salah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satunya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hadits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45705FB" w14:textId="77777777" w:rsidR="005F599D" w:rsidRPr="005F599D" w:rsidRDefault="005F599D" w:rsidP="006E271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B74155" w14:textId="263A9CA2" w:rsidR="005F599D" w:rsidRPr="005F599D" w:rsidRDefault="005F599D" w:rsidP="006E2712">
      <w:pPr>
        <w:ind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عن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أنس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بن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مالك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رضي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الله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عنه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أن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رجلًا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سأل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النبي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صلى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الله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عليه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وسلم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غنمًا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بين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جبلين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فأعطاه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إياه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فأتى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قومه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فقال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أيْ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قومِ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أسلموا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،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فوالله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إن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محمدًا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ليعطي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عطاءً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ما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يخافُ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الفقر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،</w:t>
      </w:r>
    </w:p>
    <w:p w14:paraId="735BA733" w14:textId="475225C8" w:rsidR="002225B6" w:rsidRPr="00716C67" w:rsidRDefault="005F599D" w:rsidP="005F599D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Anas bin Malik RA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berkata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pria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mendatangi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Nabi SAW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meminta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kambing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jumlahnya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dua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gunung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beliau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minta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Si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pria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lantas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pulang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kaumnya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berkata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Wahai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umatku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masuklah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Islam,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Muhammad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memberimu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hadiah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kamu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inginkan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khawatir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>jatuh</w:t>
      </w:r>
      <w:proofErr w:type="spellEnd"/>
      <w:r w:rsidRPr="005F5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miskin.” (HR Muslim).</w:t>
      </w:r>
    </w:p>
    <w:p w14:paraId="2AEC8F69" w14:textId="77777777" w:rsidR="00E914B0" w:rsidRDefault="00E914B0" w:rsidP="00DD07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37AB92" w14:textId="77777777" w:rsidR="006E2712" w:rsidRDefault="006E2712" w:rsidP="00DD07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455F71" w14:textId="77777777" w:rsidR="006E2712" w:rsidRDefault="006E2712" w:rsidP="00DD07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2ADA60" w14:textId="77777777" w:rsidR="006E2712" w:rsidRDefault="006E2712" w:rsidP="00DD07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4CCB7D" w14:textId="77777777" w:rsidR="006E2712" w:rsidRDefault="006E2712" w:rsidP="00DD07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D1489" w14:textId="59424ADE" w:rsidR="006E2712" w:rsidRPr="006E2712" w:rsidRDefault="006E2712" w:rsidP="006E271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71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AKTUALISASI AKHLAK DALAM KEHIDUPAN</w:t>
      </w:r>
    </w:p>
    <w:p w14:paraId="1FDF9D7C" w14:textId="77777777" w:rsidR="006E2712" w:rsidRPr="006E2712" w:rsidRDefault="006E2712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</w:t>
      </w:r>
    </w:p>
    <w:p w14:paraId="60A96D8B" w14:textId="4EA194FD" w:rsidR="006E2712" w:rsidRPr="006E2712" w:rsidRDefault="006E2712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Beribadah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Allah,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menyembahNya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-Nya.</w:t>
      </w:r>
    </w:p>
    <w:p w14:paraId="5EDC62FB" w14:textId="77777777" w:rsidR="006E2712" w:rsidRPr="006E2712" w:rsidRDefault="006E2712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Berzikir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Allah,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mengingat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situasi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proofErr w:type="gram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kondisi,baik</w:t>
      </w:r>
      <w:proofErr w:type="spellEnd"/>
      <w:proofErr w:type="gram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diucapkan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mulut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hati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Berzikir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melahirkan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ketenangan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ketentraman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hati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CE3031" w14:textId="77777777" w:rsidR="006E2712" w:rsidRPr="006E2712" w:rsidRDefault="006E2712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Berdo’a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Allah,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memohon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Allah.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Do’a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inti ibadah,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pengakuan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keterbatasan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ketidakmampuan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pengakuan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kemahakuasaan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sesuatu</w:t>
      </w:r>
      <w:proofErr w:type="spellEnd"/>
    </w:p>
    <w:p w14:paraId="4C1BAF0D" w14:textId="77777777" w:rsidR="006E2712" w:rsidRPr="006E2712" w:rsidRDefault="006E2712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d)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Tawakal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Allah,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berserah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sepenuhnya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dan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menunggu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menanti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keadaan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176B19" w14:textId="77777777" w:rsidR="006E2712" w:rsidRPr="006E2712" w:rsidRDefault="006E2712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e)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Tawaduk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Allah,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rendah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hati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hadapan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Allah.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Mengakui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dirinya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rendah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hina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hadapan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Yang Maha Kuasa.</w:t>
      </w:r>
    </w:p>
    <w:p w14:paraId="66749511" w14:textId="77777777" w:rsidR="006E2712" w:rsidRPr="006E2712" w:rsidRDefault="006E2712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87981A" w14:textId="77777777" w:rsidR="006E2712" w:rsidRPr="006E2712" w:rsidRDefault="006E2712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Rasululullah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Saw</w:t>
      </w:r>
    </w:p>
    <w:p w14:paraId="69E2D8A3" w14:textId="77777777" w:rsidR="006E2712" w:rsidRPr="006E2712" w:rsidRDefault="006E2712" w:rsidP="00754C7E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Rasulullah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berinteraksi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Rasulullah SAW yang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bersikap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beliau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tata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berinteraksi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sesuat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bawanya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9DD216" w14:textId="77777777" w:rsidR="006E2712" w:rsidRPr="006E2712" w:rsidRDefault="006E2712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Rasulullah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lain :</w:t>
      </w:r>
      <w:proofErr w:type="gramEnd"/>
    </w:p>
    <w:p w14:paraId="47916CE9" w14:textId="77777777" w:rsidR="006E2712" w:rsidRPr="006E2712" w:rsidRDefault="006E2712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Mencintai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proofErr w:type="gram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memuliakannya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Mencintai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Rasulullah juga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mencintai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orang-orang yang di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cintai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beliau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membenci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orang-orang yang di </w:t>
      </w:r>
      <w:proofErr w:type="spellStart"/>
      <w:proofErr w:type="gram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bencinya.Lebih</w:t>
      </w:r>
      <w:proofErr w:type="spellEnd"/>
      <w:proofErr w:type="gram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mencintai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sahabat-sahabatnya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0BF518" w14:textId="77777777" w:rsidR="006E2712" w:rsidRPr="006E2712" w:rsidRDefault="006E2712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Menghormati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memuliakan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Rasulullah.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penghormatan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pemuliaan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beliau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mendahului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beliau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pertanyaan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menghormati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Rasulullah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teruskan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umatnya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mengeraskan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suara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hadapan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ulama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pewaris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nabi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C67A61" w14:textId="77777777" w:rsidR="006E2712" w:rsidRPr="006E2712" w:rsidRDefault="006E2712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menaati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ajarkan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Rasuullah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bukti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kecintaan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hamba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SWT.</w:t>
      </w:r>
    </w:p>
    <w:p w14:paraId="03519ADB" w14:textId="77777777" w:rsidR="006E2712" w:rsidRPr="006E2712" w:rsidRDefault="006E2712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Mengucapkan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sholawat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salam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Rasulullah.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bersholawat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betapa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mulia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terhormatnya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kedudukan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Rasulullah di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Allah.</w:t>
      </w:r>
    </w:p>
    <w:p w14:paraId="6CAE7F33" w14:textId="77777777" w:rsidR="006E2712" w:rsidRDefault="006E2712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3AC7" w14:textId="77777777" w:rsidR="00754C7E" w:rsidRDefault="00754C7E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4ABAF" w14:textId="77777777" w:rsidR="00754C7E" w:rsidRPr="006E2712" w:rsidRDefault="00754C7E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2B7D8" w14:textId="77777777" w:rsidR="006E2712" w:rsidRPr="006E2712" w:rsidRDefault="006E2712" w:rsidP="00754C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Akhlak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</w:p>
    <w:p w14:paraId="5181DEEB" w14:textId="46DC138E" w:rsidR="006E2712" w:rsidRDefault="006E2712" w:rsidP="00754C7E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sikap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pribadinya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jasmani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sifatnya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ruhani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Kita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adil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memperlakukan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jangan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memaksa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sesuatu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membahayakan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jiwa.Sesuatu</w:t>
      </w:r>
      <w:proofErr w:type="spellEnd"/>
      <w:proofErr w:type="gram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membahayakan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psikis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Misalkan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iri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dengki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munafik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lain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Itu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membahayakan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jiwa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hati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712">
        <w:rPr>
          <w:rFonts w:ascii="Times New Roman" w:hAnsi="Times New Roman" w:cs="Times New Roman"/>
          <w:color w:val="000000" w:themeColor="text1"/>
          <w:sz w:val="24"/>
          <w:szCs w:val="24"/>
        </w:rPr>
        <w:t>hindari</w:t>
      </w:r>
      <w:proofErr w:type="spellEnd"/>
      <w:r w:rsidR="00754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397A45" w14:textId="77777777" w:rsidR="006E2712" w:rsidRDefault="006E2712" w:rsidP="00DD07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6B9A94" w14:textId="77777777" w:rsidR="006E2712" w:rsidRPr="00716C67" w:rsidRDefault="006E2712" w:rsidP="00DD07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0C82D0" w14:textId="1B02DA0D" w:rsidR="002225B6" w:rsidRPr="00716C67" w:rsidRDefault="002225B6" w:rsidP="00004D73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143905088"/>
      <w:r w:rsidRPr="00716C67">
        <w:rPr>
          <w:rFonts w:ascii="Times New Roman" w:hAnsi="Times New Roman" w:cs="Times New Roman"/>
          <w:color w:val="000000" w:themeColor="text1"/>
        </w:rPr>
        <w:t xml:space="preserve">BAB </w:t>
      </w:r>
      <w:r w:rsidR="003132CD" w:rsidRPr="00716C67">
        <w:rPr>
          <w:rFonts w:ascii="Times New Roman" w:hAnsi="Times New Roman" w:cs="Times New Roman"/>
          <w:color w:val="000000" w:themeColor="text1"/>
        </w:rPr>
        <w:t>III</w:t>
      </w:r>
      <w:bookmarkEnd w:id="14"/>
    </w:p>
    <w:p w14:paraId="10660FCD" w14:textId="5280A9C0" w:rsidR="00004D73" w:rsidRPr="00716C67" w:rsidRDefault="002225B6" w:rsidP="00004D73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143905089"/>
      <w:r w:rsidRPr="00716C67">
        <w:rPr>
          <w:rFonts w:ascii="Times New Roman" w:hAnsi="Times New Roman" w:cs="Times New Roman"/>
          <w:color w:val="000000" w:themeColor="text1"/>
        </w:rPr>
        <w:t>KESIMPULAN DAN SARAN</w:t>
      </w:r>
      <w:bookmarkEnd w:id="15"/>
    </w:p>
    <w:p w14:paraId="01470ACD" w14:textId="77777777" w:rsidR="00004D73" w:rsidRPr="00716C67" w:rsidRDefault="00004D73" w:rsidP="00004D73">
      <w:pPr>
        <w:rPr>
          <w:rFonts w:ascii="Times New Roman" w:hAnsi="Times New Roman" w:cs="Times New Roman"/>
          <w:color w:val="000000" w:themeColor="text1"/>
        </w:rPr>
      </w:pPr>
    </w:p>
    <w:p w14:paraId="27BB5F59" w14:textId="2B1C27EE" w:rsidR="00004D73" w:rsidRPr="00716C67" w:rsidRDefault="00004D73" w:rsidP="00E914B0">
      <w:pPr>
        <w:pStyle w:val="Heading2"/>
        <w:numPr>
          <w:ilvl w:val="0"/>
          <w:numId w:val="17"/>
        </w:numPr>
        <w:rPr>
          <w:rFonts w:cs="Times New Roman"/>
          <w:color w:val="000000" w:themeColor="text1"/>
          <w:szCs w:val="28"/>
        </w:rPr>
      </w:pPr>
      <w:bookmarkStart w:id="16" w:name="_Toc143905090"/>
      <w:r w:rsidRPr="00716C67">
        <w:rPr>
          <w:rFonts w:cs="Times New Roman"/>
          <w:color w:val="000000" w:themeColor="text1"/>
          <w:szCs w:val="28"/>
        </w:rPr>
        <w:t>KESIMPULAN</w:t>
      </w:r>
      <w:bookmarkEnd w:id="16"/>
    </w:p>
    <w:p w14:paraId="0652F09C" w14:textId="77777777" w:rsidR="006B444F" w:rsidRPr="006B444F" w:rsidRDefault="006B444F" w:rsidP="006B444F">
      <w:pPr>
        <w:pStyle w:val="Heading2"/>
        <w:ind w:firstLine="360"/>
        <w:rPr>
          <w:rFonts w:cs="Times New Roman"/>
          <w:color w:val="000000" w:themeColor="text1"/>
          <w:sz w:val="24"/>
          <w:szCs w:val="24"/>
        </w:rPr>
      </w:pPr>
      <w:r w:rsidRPr="006B444F">
        <w:rPr>
          <w:rFonts w:cs="Times New Roman"/>
          <w:color w:val="000000" w:themeColor="text1"/>
          <w:sz w:val="24"/>
          <w:szCs w:val="24"/>
        </w:rPr>
        <w:t xml:space="preserve">Adapun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kesimpulan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dari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materi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Berdasarkan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tulisan di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atas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diketahui</w:t>
      </w:r>
      <w:proofErr w:type="spellEnd"/>
    </w:p>
    <w:p w14:paraId="36E550D0" w14:textId="77777777" w:rsidR="006B444F" w:rsidRPr="006B444F" w:rsidRDefault="006B444F" w:rsidP="006B444F">
      <w:pPr>
        <w:pStyle w:val="Heading2"/>
        <w:rPr>
          <w:rFonts w:cs="Times New Roman"/>
          <w:color w:val="000000" w:themeColor="text1"/>
          <w:sz w:val="24"/>
          <w:szCs w:val="24"/>
        </w:rPr>
      </w:pP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bahwa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antara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akhlak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dengan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etika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, dan moral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memiliki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kesamaan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arti,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cakupan</w:t>
      </w:r>
      <w:proofErr w:type="spellEnd"/>
    </w:p>
    <w:p w14:paraId="165A01A0" w14:textId="77777777" w:rsidR="006B444F" w:rsidRPr="006B444F" w:rsidRDefault="006B444F" w:rsidP="006B444F">
      <w:pPr>
        <w:pStyle w:val="Heading2"/>
        <w:rPr>
          <w:rFonts w:cs="Times New Roman"/>
          <w:color w:val="000000" w:themeColor="text1"/>
          <w:sz w:val="24"/>
          <w:szCs w:val="24"/>
        </w:rPr>
      </w:pPr>
      <w:r w:rsidRPr="006B444F">
        <w:rPr>
          <w:rFonts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tujuan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Namunpun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demikian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, juga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memiliki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perbedaan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satu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sama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lainnya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>.</w:t>
      </w:r>
    </w:p>
    <w:p w14:paraId="15FD043C" w14:textId="77777777" w:rsidR="006B444F" w:rsidRPr="006B444F" w:rsidRDefault="006B444F" w:rsidP="006B444F">
      <w:pPr>
        <w:pStyle w:val="Heading2"/>
        <w:rPr>
          <w:rFonts w:cs="Times New Roman"/>
          <w:color w:val="000000" w:themeColor="text1"/>
          <w:sz w:val="24"/>
          <w:szCs w:val="24"/>
        </w:rPr>
      </w:pPr>
      <w:r w:rsidRPr="006B444F">
        <w:rPr>
          <w:rFonts w:cs="Times New Roman"/>
          <w:color w:val="000000" w:themeColor="text1"/>
          <w:sz w:val="24"/>
          <w:szCs w:val="24"/>
        </w:rPr>
        <w:t xml:space="preserve">Dalam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perspektif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Islam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akhlak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tasawuf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sangat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berkaitan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erat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karena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sama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>-</w:t>
      </w:r>
    </w:p>
    <w:p w14:paraId="2698329D" w14:textId="77777777" w:rsidR="006B444F" w:rsidRPr="006B444F" w:rsidRDefault="006B444F" w:rsidP="006B444F">
      <w:pPr>
        <w:pStyle w:val="Heading2"/>
        <w:rPr>
          <w:rFonts w:cs="Times New Roman"/>
          <w:color w:val="000000" w:themeColor="text1"/>
          <w:sz w:val="24"/>
          <w:szCs w:val="24"/>
        </w:rPr>
      </w:pP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sama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bertujuan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untuk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mendekatkan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diri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kepada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Allah SWT. Serta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dapat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pula</w:t>
      </w:r>
    </w:p>
    <w:p w14:paraId="37DA6915" w14:textId="77777777" w:rsidR="006B444F" w:rsidRPr="006B444F" w:rsidRDefault="006B444F" w:rsidP="006B444F">
      <w:pPr>
        <w:pStyle w:val="Heading2"/>
        <w:rPr>
          <w:rFonts w:cs="Times New Roman"/>
          <w:color w:val="000000" w:themeColor="text1"/>
          <w:sz w:val="24"/>
          <w:szCs w:val="24"/>
        </w:rPr>
      </w:pP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disimpulkan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4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hal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yaitu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bahwa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Akhlak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etika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dan moral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adalah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suatu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disiplin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ilmu</w:t>
      </w:r>
      <w:proofErr w:type="spellEnd"/>
    </w:p>
    <w:p w14:paraId="50FE1F5F" w14:textId="77777777" w:rsidR="006B444F" w:rsidRPr="006B444F" w:rsidRDefault="006B444F" w:rsidP="006B444F">
      <w:pPr>
        <w:pStyle w:val="Heading2"/>
        <w:rPr>
          <w:rFonts w:cs="Times New Roman"/>
          <w:color w:val="000000" w:themeColor="text1"/>
          <w:sz w:val="24"/>
          <w:szCs w:val="24"/>
        </w:rPr>
      </w:pPr>
      <w:r w:rsidRPr="006B444F">
        <w:rPr>
          <w:rFonts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membicarakan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tentang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persoalan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baik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buruk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, Antara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akhlak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etika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dan</w:t>
      </w:r>
    </w:p>
    <w:p w14:paraId="40066A0F" w14:textId="77777777" w:rsidR="006B444F" w:rsidRPr="006B444F" w:rsidRDefault="006B444F" w:rsidP="006B444F">
      <w:pPr>
        <w:pStyle w:val="Heading2"/>
        <w:rPr>
          <w:rFonts w:cs="Times New Roman"/>
          <w:color w:val="000000" w:themeColor="text1"/>
          <w:sz w:val="24"/>
          <w:szCs w:val="24"/>
        </w:rPr>
      </w:pPr>
      <w:r w:rsidRPr="006B444F">
        <w:rPr>
          <w:rFonts w:cs="Times New Roman"/>
          <w:color w:val="000000" w:themeColor="text1"/>
          <w:sz w:val="24"/>
          <w:szCs w:val="24"/>
        </w:rPr>
        <w:t xml:space="preserve">moral,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memiliki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persamaan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perbedaan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Persamaannya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adalah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sama-sama</w:t>
      </w:r>
      <w:proofErr w:type="spellEnd"/>
    </w:p>
    <w:p w14:paraId="511FA687" w14:textId="77777777" w:rsidR="006B444F" w:rsidRPr="006B444F" w:rsidRDefault="006B444F" w:rsidP="006B444F">
      <w:pPr>
        <w:pStyle w:val="Heading2"/>
        <w:rPr>
          <w:rFonts w:cs="Times New Roman"/>
          <w:color w:val="000000" w:themeColor="text1"/>
          <w:sz w:val="24"/>
          <w:szCs w:val="24"/>
        </w:rPr>
      </w:pP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mengkaji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masalah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baik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buruk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sedangkan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perbedaanya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adalah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terletak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pada</w:t>
      </w:r>
    </w:p>
    <w:p w14:paraId="46446428" w14:textId="77777777" w:rsidR="006B444F" w:rsidRPr="006B444F" w:rsidRDefault="006B444F" w:rsidP="006B444F">
      <w:pPr>
        <w:pStyle w:val="Heading2"/>
        <w:rPr>
          <w:rFonts w:cs="Times New Roman"/>
          <w:color w:val="000000" w:themeColor="text1"/>
          <w:sz w:val="24"/>
          <w:szCs w:val="24"/>
        </w:rPr>
      </w:pP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landasan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dipakai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, Dalam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konteks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sejarah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antara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akhlak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tasawuf</w:t>
      </w:r>
      <w:proofErr w:type="spellEnd"/>
    </w:p>
    <w:p w14:paraId="48C32793" w14:textId="77777777" w:rsidR="006B444F" w:rsidRPr="006B444F" w:rsidRDefault="006B444F" w:rsidP="006B444F">
      <w:pPr>
        <w:pStyle w:val="Heading2"/>
        <w:rPr>
          <w:rFonts w:cs="Times New Roman"/>
          <w:color w:val="000000" w:themeColor="text1"/>
          <w:sz w:val="24"/>
          <w:szCs w:val="24"/>
        </w:rPr>
      </w:pP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memiliki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tujuan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esensi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sama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yaitu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sebagai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jalan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untuk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mendekatkan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diri</w:t>
      </w:r>
      <w:proofErr w:type="spellEnd"/>
    </w:p>
    <w:p w14:paraId="01D21277" w14:textId="77777777" w:rsidR="006B444F" w:rsidRPr="006B444F" w:rsidRDefault="006B444F" w:rsidP="006B444F">
      <w:pPr>
        <w:pStyle w:val="Heading2"/>
        <w:rPr>
          <w:rFonts w:cs="Times New Roman"/>
          <w:color w:val="000000" w:themeColor="text1"/>
          <w:sz w:val="24"/>
          <w:szCs w:val="24"/>
        </w:rPr>
      </w:pP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kepada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Allah SWT,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serta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Indikator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berakhlak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adalah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beriman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atau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tidaknya</w:t>
      </w:r>
      <w:proofErr w:type="spellEnd"/>
    </w:p>
    <w:p w14:paraId="731B0D75" w14:textId="77777777" w:rsidR="006B444F" w:rsidRPr="006B444F" w:rsidRDefault="006B444F" w:rsidP="006B444F">
      <w:pPr>
        <w:pStyle w:val="Heading2"/>
        <w:rPr>
          <w:rFonts w:cs="Times New Roman"/>
          <w:color w:val="000000" w:themeColor="text1"/>
          <w:sz w:val="24"/>
          <w:szCs w:val="24"/>
        </w:rPr>
      </w:pP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seseorang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. Salah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satu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karakter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seseorang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dikatakan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beriman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adalah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ketika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ia</w:t>
      </w:r>
      <w:proofErr w:type="spellEnd"/>
    </w:p>
    <w:p w14:paraId="6FE0447A" w14:textId="77777777" w:rsidR="006B444F" w:rsidRPr="006B444F" w:rsidRDefault="006B444F" w:rsidP="006B444F">
      <w:pPr>
        <w:pStyle w:val="Heading2"/>
        <w:rPr>
          <w:rFonts w:cs="Times New Roman"/>
          <w:color w:val="000000" w:themeColor="text1"/>
          <w:sz w:val="24"/>
          <w:szCs w:val="24"/>
        </w:rPr>
      </w:pP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mampu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melahirkan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kedamaian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ketenteraman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bagi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alam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cs="Times New Roman"/>
          <w:color w:val="000000" w:themeColor="text1"/>
          <w:sz w:val="24"/>
          <w:szCs w:val="24"/>
        </w:rPr>
        <w:t>lingkungannya</w:t>
      </w:r>
      <w:proofErr w:type="spellEnd"/>
      <w:r w:rsidRPr="006B444F">
        <w:rPr>
          <w:rFonts w:cs="Times New Roman"/>
          <w:color w:val="000000" w:themeColor="text1"/>
          <w:sz w:val="24"/>
          <w:szCs w:val="24"/>
        </w:rPr>
        <w:t>.</w:t>
      </w:r>
    </w:p>
    <w:p w14:paraId="2EFAC234" w14:textId="09B000B9" w:rsidR="006462D9" w:rsidRPr="00716C67" w:rsidRDefault="006B444F" w:rsidP="006B444F">
      <w:pPr>
        <w:pStyle w:val="Heading2"/>
        <w:rPr>
          <w:rFonts w:cs="Times New Roman"/>
          <w:color w:val="000000" w:themeColor="text1"/>
          <w:sz w:val="24"/>
          <w:szCs w:val="24"/>
        </w:rPr>
      </w:pPr>
      <w:r w:rsidRPr="006B444F">
        <w:rPr>
          <w:rFonts w:cs="Times New Roman"/>
          <w:color w:val="000000" w:themeColor="text1"/>
          <w:sz w:val="24"/>
          <w:szCs w:val="24"/>
        </w:rPr>
        <w:t>12</w:t>
      </w:r>
    </w:p>
    <w:p w14:paraId="7F229D89" w14:textId="7C1CAAD2" w:rsidR="006462D9" w:rsidRPr="00716C67" w:rsidRDefault="006462D9" w:rsidP="00E914B0">
      <w:pPr>
        <w:pStyle w:val="Heading2"/>
        <w:numPr>
          <w:ilvl w:val="0"/>
          <w:numId w:val="17"/>
        </w:numPr>
        <w:rPr>
          <w:rFonts w:cs="Times New Roman"/>
          <w:color w:val="000000" w:themeColor="text1"/>
          <w:szCs w:val="28"/>
        </w:rPr>
      </w:pPr>
      <w:bookmarkStart w:id="17" w:name="_Toc143905091"/>
      <w:r w:rsidRPr="00716C67">
        <w:rPr>
          <w:rFonts w:cs="Times New Roman"/>
          <w:color w:val="000000" w:themeColor="text1"/>
          <w:szCs w:val="28"/>
        </w:rPr>
        <w:t>SARAN</w:t>
      </w:r>
      <w:bookmarkEnd w:id="17"/>
    </w:p>
    <w:p w14:paraId="2677148B" w14:textId="77777777" w:rsidR="006B444F" w:rsidRPr="006B444F" w:rsidRDefault="006B444F" w:rsidP="006B444F">
      <w:pPr>
        <w:pStyle w:val="ListParagraph"/>
        <w:ind w:left="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Adapun saran yang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sampaikan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Kita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</w:p>
    <w:p w14:paraId="415BE735" w14:textId="77777777" w:rsidR="006B444F" w:rsidRPr="006B444F" w:rsidRDefault="006B444F" w:rsidP="006B44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membentengi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keimanan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ketaqwaan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modernisasi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</w:t>
      </w:r>
    </w:p>
    <w:p w14:paraId="7DC1C21E" w14:textId="77777777" w:rsidR="006B444F" w:rsidRPr="006B444F" w:rsidRDefault="006B444F" w:rsidP="006B44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globalisasi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mempengaruhi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etika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moral dan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</w:t>
      </w:r>
    </w:p>
    <w:p w14:paraId="0D40E39A" w14:textId="77777777" w:rsidR="006B444F" w:rsidRPr="006B444F" w:rsidRDefault="006B444F" w:rsidP="006B44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mengendalikan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modernisasi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globalisasi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peroleh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pelajari</w:t>
      </w:r>
      <w:proofErr w:type="spellEnd"/>
    </w:p>
    <w:p w14:paraId="4F25212C" w14:textId="0D68313D" w:rsidR="006462D9" w:rsidRPr="00716C67" w:rsidRDefault="006B444F" w:rsidP="006B44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akhlak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etika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moral,dan</w:t>
      </w:r>
      <w:proofErr w:type="spellEnd"/>
      <w:proofErr w:type="gram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dalil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miliki</w:t>
      </w:r>
      <w:proofErr w:type="spellEnd"/>
      <w:r w:rsidRPr="006B44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292F73" w14:textId="77777777" w:rsidR="003132CD" w:rsidRPr="00716C67" w:rsidRDefault="003132CD" w:rsidP="006B44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19687F" w14:textId="77777777" w:rsidR="003132CD" w:rsidRPr="00716C67" w:rsidRDefault="003132CD" w:rsidP="006462D9">
      <w:pPr>
        <w:pStyle w:val="ListParagraph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20475" w14:textId="77777777" w:rsidR="003132CD" w:rsidRPr="00716C67" w:rsidRDefault="003132CD" w:rsidP="006462D9">
      <w:pPr>
        <w:pStyle w:val="ListParagraph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4AB74F" w14:textId="77777777" w:rsidR="003132CD" w:rsidRPr="00716C67" w:rsidRDefault="003132CD" w:rsidP="006462D9">
      <w:pPr>
        <w:pStyle w:val="ListParagraph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F5D637" w14:textId="77777777" w:rsidR="003132CD" w:rsidRPr="00716C67" w:rsidRDefault="003132CD" w:rsidP="006462D9">
      <w:pPr>
        <w:pStyle w:val="ListParagraph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FE3099" w14:textId="77777777" w:rsidR="003132CD" w:rsidRPr="00716C67" w:rsidRDefault="003132CD" w:rsidP="006462D9">
      <w:pPr>
        <w:pStyle w:val="ListParagraph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5A2D91" w14:textId="77777777" w:rsidR="003132CD" w:rsidRPr="00716C67" w:rsidRDefault="003132CD" w:rsidP="006462D9">
      <w:pPr>
        <w:pStyle w:val="ListParagraph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D6E4F" w14:textId="77777777" w:rsidR="003132CD" w:rsidRPr="00716C67" w:rsidRDefault="003132CD" w:rsidP="006462D9">
      <w:pPr>
        <w:pStyle w:val="ListParagraph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DA8130" w14:textId="77777777" w:rsidR="003132CD" w:rsidRPr="00716C67" w:rsidRDefault="003132CD" w:rsidP="006462D9">
      <w:pPr>
        <w:pStyle w:val="ListParagraph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636240" w14:textId="77777777" w:rsidR="003132CD" w:rsidRPr="00716C67" w:rsidRDefault="003132CD" w:rsidP="006462D9">
      <w:pPr>
        <w:pStyle w:val="ListParagraph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28A57C" w14:textId="77777777" w:rsidR="003132CD" w:rsidRPr="00716C67" w:rsidRDefault="003132CD" w:rsidP="006462D9">
      <w:pPr>
        <w:pStyle w:val="ListParagraph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D65711" w14:textId="77777777" w:rsidR="003132CD" w:rsidRPr="00716C67" w:rsidRDefault="003132CD" w:rsidP="006462D9">
      <w:pPr>
        <w:pStyle w:val="ListParagraph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FEE6CB" w14:textId="77777777" w:rsidR="003132CD" w:rsidRPr="00716C67" w:rsidRDefault="003132CD" w:rsidP="006462D9">
      <w:pPr>
        <w:pStyle w:val="ListParagraph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56B61F" w14:textId="19350252" w:rsidR="003132CD" w:rsidRPr="00716C67" w:rsidRDefault="003132CD" w:rsidP="003132C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8" w:name="_Toc143905092"/>
      <w:r w:rsidRPr="00716C67">
        <w:rPr>
          <w:rFonts w:ascii="Times New Roman" w:hAnsi="Times New Roman" w:cs="Times New Roman"/>
          <w:color w:val="000000" w:themeColor="text1"/>
        </w:rPr>
        <w:t>BAB IV</w:t>
      </w:r>
      <w:bookmarkEnd w:id="18"/>
    </w:p>
    <w:p w14:paraId="1BB8BF9B" w14:textId="2CA6CD4B" w:rsidR="003132CD" w:rsidRPr="00716C67" w:rsidRDefault="003132CD" w:rsidP="003132C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143905093"/>
      <w:r w:rsidRPr="00716C67">
        <w:rPr>
          <w:rFonts w:ascii="Times New Roman" w:hAnsi="Times New Roman" w:cs="Times New Roman"/>
          <w:color w:val="000000" w:themeColor="text1"/>
        </w:rPr>
        <w:t>DAFTAR PUSTAKA</w:t>
      </w:r>
      <w:bookmarkEnd w:id="19"/>
    </w:p>
    <w:p w14:paraId="5414720F" w14:textId="2F711358" w:rsidR="003132CD" w:rsidRDefault="00554F0D" w:rsidP="003132CD">
      <w:pPr>
        <w:rPr>
          <w:rFonts w:ascii="Times New Roman" w:hAnsi="Times New Roman" w:cs="Times New Roman"/>
        </w:rPr>
      </w:pPr>
      <w:hyperlink r:id="rId10" w:history="1">
        <w:r w:rsidRPr="007F0CBA">
          <w:rPr>
            <w:rStyle w:val="Hyperlink"/>
            <w:rFonts w:ascii="Times New Roman" w:hAnsi="Times New Roman" w:cs="Times New Roman"/>
          </w:rPr>
          <w:t>https://osf.io/udk9h/download/?format=pdf</w:t>
        </w:r>
      </w:hyperlink>
      <w:r>
        <w:rPr>
          <w:rFonts w:ascii="Times New Roman" w:hAnsi="Times New Roman" w:cs="Times New Roman"/>
        </w:rPr>
        <w:t xml:space="preserve"> </w:t>
      </w:r>
    </w:p>
    <w:p w14:paraId="1515854E" w14:textId="150DCFDD" w:rsidR="00554F0D" w:rsidRDefault="00554F0D" w:rsidP="003132CD">
      <w:pPr>
        <w:rPr>
          <w:rFonts w:ascii="Times New Roman" w:hAnsi="Times New Roman" w:cs="Times New Roman"/>
        </w:rPr>
      </w:pPr>
      <w:hyperlink r:id="rId11" w:history="1">
        <w:r w:rsidRPr="007F0CBA">
          <w:rPr>
            <w:rStyle w:val="Hyperlink"/>
            <w:rFonts w:ascii="Times New Roman" w:hAnsi="Times New Roman" w:cs="Times New Roman"/>
          </w:rPr>
          <w:t>https://prezi.com/iwte4m80w2p8/aktualisasi-akhlak-dalam-kehidupan/</w:t>
        </w:r>
      </w:hyperlink>
    </w:p>
    <w:p w14:paraId="0811BCE0" w14:textId="61EFBC25" w:rsidR="00554F0D" w:rsidRDefault="00554F0D" w:rsidP="003132CD">
      <w:pPr>
        <w:rPr>
          <w:rFonts w:ascii="Times New Roman" w:hAnsi="Times New Roman" w:cs="Times New Roman"/>
        </w:rPr>
      </w:pPr>
      <w:hyperlink r:id="rId12" w:history="1">
        <w:r w:rsidRPr="007F0CBA">
          <w:rPr>
            <w:rStyle w:val="Hyperlink"/>
            <w:rFonts w:ascii="Times New Roman" w:hAnsi="Times New Roman" w:cs="Times New Roman"/>
          </w:rPr>
          <w:t>https://mui.or.id/berita/39238/5-contoh-keteladanan-akhlak-rasulullah-saw-terhadap-sesama/#:~:text=Akhlak%20mulia%20Rasulullah%20SAW%20dikenal,kasar%2C%20dan%20tidak%20pernah%20berteriak</w:t>
        </w:r>
      </w:hyperlink>
    </w:p>
    <w:p w14:paraId="559C1A11" w14:textId="463E0DE0" w:rsidR="00554F0D" w:rsidRDefault="00554F0D" w:rsidP="003132CD">
      <w:pPr>
        <w:rPr>
          <w:rFonts w:ascii="Times New Roman" w:hAnsi="Times New Roman" w:cs="Times New Roman"/>
        </w:rPr>
      </w:pPr>
      <w:hyperlink r:id="rId13" w:history="1">
        <w:r w:rsidRPr="007F0CBA">
          <w:rPr>
            <w:rStyle w:val="Hyperlink"/>
            <w:rFonts w:ascii="Times New Roman" w:hAnsi="Times New Roman" w:cs="Times New Roman"/>
          </w:rPr>
          <w:t>https://www.detik.com/hikmah/khazanah/d-6414497/arti-uswatun-hasanah-dan-2-figurnya-dalam-al-quran/amp</w:t>
        </w:r>
      </w:hyperlink>
    </w:p>
    <w:p w14:paraId="1855B124" w14:textId="409A5A4B" w:rsidR="00554F0D" w:rsidRDefault="00554F0D" w:rsidP="00554F0D">
      <w:pPr>
        <w:rPr>
          <w:rFonts w:ascii="Times New Roman" w:hAnsi="Times New Roman" w:cs="Times New Roman"/>
        </w:rPr>
      </w:pPr>
      <w:hyperlink r:id="rId14" w:history="1">
        <w:r w:rsidRPr="007F0CBA">
          <w:rPr>
            <w:rStyle w:val="Hyperlink"/>
            <w:rFonts w:ascii="Times New Roman" w:hAnsi="Times New Roman" w:cs="Times New Roman"/>
          </w:rPr>
          <w:t>https://id.m.wikipedia.org/wiki/Etika_Islam</w:t>
        </w:r>
      </w:hyperlink>
    </w:p>
    <w:p w14:paraId="2A797524" w14:textId="091B1A19" w:rsidR="00554F0D" w:rsidRDefault="00554F0D" w:rsidP="00554F0D">
      <w:pPr>
        <w:rPr>
          <w:rFonts w:ascii="Times New Roman" w:hAnsi="Times New Roman" w:cs="Times New Roman"/>
        </w:rPr>
      </w:pPr>
      <w:hyperlink r:id="rId15" w:history="1">
        <w:r w:rsidRPr="007F0CBA">
          <w:rPr>
            <w:rStyle w:val="Hyperlink"/>
            <w:rFonts w:ascii="Times New Roman" w:hAnsi="Times New Roman" w:cs="Times New Roman"/>
          </w:rPr>
          <w:t>https://klc2.kemenkeu.go.id/kms/knowledge/klc1-puspsdm-pengertian-etika/detail/</w:t>
        </w:r>
      </w:hyperlink>
    </w:p>
    <w:p w14:paraId="7347289F" w14:textId="33F91570" w:rsidR="00554F0D" w:rsidRDefault="00554F0D" w:rsidP="00554F0D">
      <w:pPr>
        <w:rPr>
          <w:rFonts w:ascii="Times New Roman" w:hAnsi="Times New Roman" w:cs="Times New Roman"/>
        </w:rPr>
      </w:pPr>
      <w:hyperlink r:id="rId16" w:history="1">
        <w:r w:rsidRPr="007F0CBA">
          <w:rPr>
            <w:rStyle w:val="Hyperlink"/>
            <w:rFonts w:ascii="Times New Roman" w:hAnsi="Times New Roman" w:cs="Times New Roman"/>
          </w:rPr>
          <w:t>https://www.liputan6.com/hot/read/4720126/macam-macam-akhlak-dalam-islam-beserta-pengertian-dan-manfaatnya?page=2</w:t>
        </w:r>
      </w:hyperlink>
    </w:p>
    <w:p w14:paraId="39827736" w14:textId="33C72291" w:rsidR="00554F0D" w:rsidRDefault="00554F0D" w:rsidP="00554F0D">
      <w:pPr>
        <w:rPr>
          <w:rFonts w:ascii="Times New Roman" w:hAnsi="Times New Roman" w:cs="Times New Roman"/>
        </w:rPr>
      </w:pPr>
      <w:hyperlink r:id="rId17" w:history="1">
        <w:r w:rsidRPr="007F0CBA">
          <w:rPr>
            <w:rStyle w:val="Hyperlink"/>
            <w:rFonts w:ascii="Times New Roman" w:hAnsi="Times New Roman" w:cs="Times New Roman"/>
          </w:rPr>
          <w:t>http://satriodatuak.com/pengertian-akhlak-moral-etika/</w:t>
        </w:r>
      </w:hyperlink>
    </w:p>
    <w:p w14:paraId="33C62444" w14:textId="471DF3E0" w:rsidR="00554F0D" w:rsidRDefault="00554F0D" w:rsidP="00554F0D">
      <w:pPr>
        <w:rPr>
          <w:rFonts w:ascii="Times New Roman" w:hAnsi="Times New Roman" w:cs="Times New Roman"/>
        </w:rPr>
      </w:pPr>
      <w:hyperlink r:id="rId18" w:history="1">
        <w:r w:rsidRPr="007F0CBA">
          <w:rPr>
            <w:rStyle w:val="Hyperlink"/>
            <w:rFonts w:ascii="Times New Roman" w:hAnsi="Times New Roman" w:cs="Times New Roman"/>
          </w:rPr>
          <w:t>https://m-kumparan-com.cdn.ampproject.org/v/s/m.kumparan.com/amp/berita-hari-ini/perbedaan-etika-moral-dan-akhlak-berdasarkan-teori-serta-implementasinya-1xHVQFSVm6G?amp_gsa=1&amp;amp_js_v=a9&amp;usqp=mq331AQIUAKwASCAAgM%3D#amp_tf=Dari%20%251%24s&amp;aoh=16936472433445&amp;referrer=https%3A%2F%2Fwww.google.com&amp;ampshare=https%3A%2F%2Fkumparan.com%2Fberita-hari-ini%2Fperbedaan-etika-moral-dan-akhlak-berdasarkan-teori-serta-implementasinya-1xHVQFSVm6G</w:t>
        </w:r>
      </w:hyperlink>
    </w:p>
    <w:p w14:paraId="5A210233" w14:textId="77777777" w:rsidR="00554F0D" w:rsidRPr="00716C67" w:rsidRDefault="00554F0D" w:rsidP="00554F0D">
      <w:pPr>
        <w:rPr>
          <w:rFonts w:ascii="Times New Roman" w:hAnsi="Times New Roman" w:cs="Times New Roman"/>
        </w:rPr>
      </w:pPr>
    </w:p>
    <w:sectPr w:rsidR="00554F0D" w:rsidRPr="00716C67" w:rsidSect="00A8324E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B705" w14:textId="77777777" w:rsidR="00C27BBE" w:rsidRDefault="00C27BBE" w:rsidP="00917DC4">
      <w:pPr>
        <w:spacing w:after="0" w:line="240" w:lineRule="auto"/>
      </w:pPr>
      <w:r>
        <w:separator/>
      </w:r>
    </w:p>
  </w:endnote>
  <w:endnote w:type="continuationSeparator" w:id="0">
    <w:p w14:paraId="651D7488" w14:textId="77777777" w:rsidR="00C27BBE" w:rsidRDefault="00C27BBE" w:rsidP="0091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3FDA" w14:textId="77777777" w:rsidR="00716C67" w:rsidRPr="00716C67" w:rsidRDefault="00716C67">
    <w:pPr>
      <w:pStyle w:val="Footer"/>
      <w:jc w:val="center"/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</w:pPr>
    <w:r w:rsidRPr="00716C67">
      <w:rPr>
        <w:rFonts w:ascii="Times New Roman" w:hAnsi="Times New Roman" w:cs="Times New Roman"/>
        <w:caps/>
        <w:color w:val="000000" w:themeColor="text1"/>
        <w:sz w:val="24"/>
        <w:szCs w:val="24"/>
      </w:rPr>
      <w:fldChar w:fldCharType="begin"/>
    </w:r>
    <w:r w:rsidRPr="00716C67">
      <w:rPr>
        <w:rFonts w:ascii="Times New Roman" w:hAnsi="Times New Roman" w:cs="Times New Roman"/>
        <w:caps/>
        <w:color w:val="000000" w:themeColor="text1"/>
        <w:sz w:val="24"/>
        <w:szCs w:val="24"/>
      </w:rPr>
      <w:instrText xml:space="preserve"> PAGE   \* MERGEFORMAT </w:instrText>
    </w:r>
    <w:r w:rsidRPr="00716C67">
      <w:rPr>
        <w:rFonts w:ascii="Times New Roman" w:hAnsi="Times New Roman" w:cs="Times New Roman"/>
        <w:caps/>
        <w:color w:val="000000" w:themeColor="text1"/>
        <w:sz w:val="24"/>
        <w:szCs w:val="24"/>
      </w:rPr>
      <w:fldChar w:fldCharType="separate"/>
    </w:r>
    <w:r w:rsidRPr="00716C67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>2</w:t>
    </w:r>
    <w:r w:rsidRPr="00716C67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fldChar w:fldCharType="end"/>
    </w:r>
  </w:p>
  <w:p w14:paraId="5CC7E5E7" w14:textId="7AD98F4E" w:rsidR="00A8324E" w:rsidRDefault="00A8324E" w:rsidP="00A8324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2CD5C" w14:textId="77777777" w:rsidR="00C27BBE" w:rsidRDefault="00C27BBE" w:rsidP="00917DC4">
      <w:pPr>
        <w:spacing w:after="0" w:line="240" w:lineRule="auto"/>
      </w:pPr>
      <w:r>
        <w:separator/>
      </w:r>
    </w:p>
  </w:footnote>
  <w:footnote w:type="continuationSeparator" w:id="0">
    <w:p w14:paraId="73D10306" w14:textId="77777777" w:rsidR="00C27BBE" w:rsidRDefault="00C27BBE" w:rsidP="00917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AB8"/>
    <w:multiLevelType w:val="hybridMultilevel"/>
    <w:tmpl w:val="FE62ADB0"/>
    <w:lvl w:ilvl="0" w:tplc="3F8C2EC8">
      <w:start w:val="1"/>
      <w:numFmt w:val="decimal"/>
      <w:lvlText w:val="%1"/>
      <w:lvlJc w:val="left"/>
      <w:pPr>
        <w:ind w:left="8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8" w:hanging="360"/>
      </w:pPr>
    </w:lvl>
    <w:lvl w:ilvl="2" w:tplc="3809001B" w:tentative="1">
      <w:start w:val="1"/>
      <w:numFmt w:val="lowerRoman"/>
      <w:lvlText w:val="%3."/>
      <w:lvlJc w:val="right"/>
      <w:pPr>
        <w:ind w:left="2268" w:hanging="180"/>
      </w:pPr>
    </w:lvl>
    <w:lvl w:ilvl="3" w:tplc="3809000F" w:tentative="1">
      <w:start w:val="1"/>
      <w:numFmt w:val="decimal"/>
      <w:lvlText w:val="%4."/>
      <w:lvlJc w:val="left"/>
      <w:pPr>
        <w:ind w:left="2988" w:hanging="360"/>
      </w:pPr>
    </w:lvl>
    <w:lvl w:ilvl="4" w:tplc="38090019" w:tentative="1">
      <w:start w:val="1"/>
      <w:numFmt w:val="lowerLetter"/>
      <w:lvlText w:val="%5."/>
      <w:lvlJc w:val="left"/>
      <w:pPr>
        <w:ind w:left="3708" w:hanging="360"/>
      </w:pPr>
    </w:lvl>
    <w:lvl w:ilvl="5" w:tplc="3809001B" w:tentative="1">
      <w:start w:val="1"/>
      <w:numFmt w:val="lowerRoman"/>
      <w:lvlText w:val="%6."/>
      <w:lvlJc w:val="right"/>
      <w:pPr>
        <w:ind w:left="4428" w:hanging="180"/>
      </w:pPr>
    </w:lvl>
    <w:lvl w:ilvl="6" w:tplc="3809000F" w:tentative="1">
      <w:start w:val="1"/>
      <w:numFmt w:val="decimal"/>
      <w:lvlText w:val="%7."/>
      <w:lvlJc w:val="left"/>
      <w:pPr>
        <w:ind w:left="5148" w:hanging="360"/>
      </w:pPr>
    </w:lvl>
    <w:lvl w:ilvl="7" w:tplc="38090019" w:tentative="1">
      <w:start w:val="1"/>
      <w:numFmt w:val="lowerLetter"/>
      <w:lvlText w:val="%8."/>
      <w:lvlJc w:val="left"/>
      <w:pPr>
        <w:ind w:left="5868" w:hanging="360"/>
      </w:pPr>
    </w:lvl>
    <w:lvl w:ilvl="8" w:tplc="38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 w15:restartNumberingAfterBreak="0">
    <w:nsid w:val="0BE86AA0"/>
    <w:multiLevelType w:val="hybridMultilevel"/>
    <w:tmpl w:val="D2FCCCCE"/>
    <w:lvl w:ilvl="0" w:tplc="99D8863E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500492"/>
    <w:multiLevelType w:val="hybridMultilevel"/>
    <w:tmpl w:val="114E3C74"/>
    <w:lvl w:ilvl="0" w:tplc="01D6A9E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26583"/>
    <w:multiLevelType w:val="hybridMultilevel"/>
    <w:tmpl w:val="5176852A"/>
    <w:lvl w:ilvl="0" w:tplc="45BEEA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2244F"/>
    <w:multiLevelType w:val="hybridMultilevel"/>
    <w:tmpl w:val="EA3A6268"/>
    <w:lvl w:ilvl="0" w:tplc="4B205CFE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3533015"/>
    <w:multiLevelType w:val="multilevel"/>
    <w:tmpl w:val="1BCA9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50C5688"/>
    <w:multiLevelType w:val="multilevel"/>
    <w:tmpl w:val="DCCC2364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8BE0AA2"/>
    <w:multiLevelType w:val="hybridMultilevel"/>
    <w:tmpl w:val="22B4D9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26EE3"/>
    <w:multiLevelType w:val="hybridMultilevel"/>
    <w:tmpl w:val="41A840EA"/>
    <w:lvl w:ilvl="0" w:tplc="01D6A9E2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8A6566"/>
    <w:multiLevelType w:val="hybridMultilevel"/>
    <w:tmpl w:val="6A4096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73E6D"/>
    <w:multiLevelType w:val="hybridMultilevel"/>
    <w:tmpl w:val="5B6CCE8A"/>
    <w:lvl w:ilvl="0" w:tplc="6F0CA982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AEB5684"/>
    <w:multiLevelType w:val="hybridMultilevel"/>
    <w:tmpl w:val="B3148E6C"/>
    <w:lvl w:ilvl="0" w:tplc="95963856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BB4075A"/>
    <w:multiLevelType w:val="hybridMultilevel"/>
    <w:tmpl w:val="5F524592"/>
    <w:lvl w:ilvl="0" w:tplc="7230345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5399D"/>
    <w:multiLevelType w:val="hybridMultilevel"/>
    <w:tmpl w:val="1A92D6EE"/>
    <w:lvl w:ilvl="0" w:tplc="01D6A9E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80BFF"/>
    <w:multiLevelType w:val="hybridMultilevel"/>
    <w:tmpl w:val="5F78105A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9246B"/>
    <w:multiLevelType w:val="hybridMultilevel"/>
    <w:tmpl w:val="C0BEBC02"/>
    <w:lvl w:ilvl="0" w:tplc="45BEEA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D57C3"/>
    <w:multiLevelType w:val="hybridMultilevel"/>
    <w:tmpl w:val="1D1069A4"/>
    <w:lvl w:ilvl="0" w:tplc="45BEEA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A2ED3"/>
    <w:multiLevelType w:val="hybridMultilevel"/>
    <w:tmpl w:val="241A8244"/>
    <w:lvl w:ilvl="0" w:tplc="9E5A8DA4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B3ACD"/>
    <w:multiLevelType w:val="hybridMultilevel"/>
    <w:tmpl w:val="0D024FB8"/>
    <w:lvl w:ilvl="0" w:tplc="45BEEA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4201C"/>
    <w:multiLevelType w:val="hybridMultilevel"/>
    <w:tmpl w:val="0268A64E"/>
    <w:lvl w:ilvl="0" w:tplc="7284C6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F7A9E"/>
    <w:multiLevelType w:val="hybridMultilevel"/>
    <w:tmpl w:val="C930E1EC"/>
    <w:lvl w:ilvl="0" w:tplc="B64E72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90326"/>
    <w:multiLevelType w:val="hybridMultilevel"/>
    <w:tmpl w:val="FA12080A"/>
    <w:lvl w:ilvl="0" w:tplc="45BEEA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26CD9"/>
    <w:multiLevelType w:val="multilevel"/>
    <w:tmpl w:val="317241E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3B6642D"/>
    <w:multiLevelType w:val="multilevel"/>
    <w:tmpl w:val="0256F8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908219743">
    <w:abstractNumId w:val="10"/>
  </w:num>
  <w:num w:numId="2" w16cid:durableId="1498880311">
    <w:abstractNumId w:val="4"/>
  </w:num>
  <w:num w:numId="3" w16cid:durableId="1134643298">
    <w:abstractNumId w:val="19"/>
  </w:num>
  <w:num w:numId="4" w16cid:durableId="1529443802">
    <w:abstractNumId w:val="11"/>
  </w:num>
  <w:num w:numId="5" w16cid:durableId="1927885203">
    <w:abstractNumId w:val="20"/>
  </w:num>
  <w:num w:numId="6" w16cid:durableId="111478700">
    <w:abstractNumId w:val="6"/>
  </w:num>
  <w:num w:numId="7" w16cid:durableId="925959369">
    <w:abstractNumId w:val="23"/>
  </w:num>
  <w:num w:numId="8" w16cid:durableId="751201918">
    <w:abstractNumId w:val="0"/>
  </w:num>
  <w:num w:numId="9" w16cid:durableId="1126043533">
    <w:abstractNumId w:val="5"/>
  </w:num>
  <w:num w:numId="10" w16cid:durableId="1537965269">
    <w:abstractNumId w:val="18"/>
  </w:num>
  <w:num w:numId="11" w16cid:durableId="1043747653">
    <w:abstractNumId w:val="21"/>
  </w:num>
  <w:num w:numId="12" w16cid:durableId="1009140819">
    <w:abstractNumId w:val="14"/>
  </w:num>
  <w:num w:numId="13" w16cid:durableId="44839755">
    <w:abstractNumId w:val="22"/>
  </w:num>
  <w:num w:numId="14" w16cid:durableId="2082630135">
    <w:abstractNumId w:val="1"/>
  </w:num>
  <w:num w:numId="15" w16cid:durableId="1660573754">
    <w:abstractNumId w:val="2"/>
  </w:num>
  <w:num w:numId="16" w16cid:durableId="509754520">
    <w:abstractNumId w:val="8"/>
  </w:num>
  <w:num w:numId="17" w16cid:durableId="442116218">
    <w:abstractNumId w:val="12"/>
  </w:num>
  <w:num w:numId="18" w16cid:durableId="1791630131">
    <w:abstractNumId w:val="13"/>
  </w:num>
  <w:num w:numId="19" w16cid:durableId="307638193">
    <w:abstractNumId w:val="7"/>
  </w:num>
  <w:num w:numId="20" w16cid:durableId="1092511785">
    <w:abstractNumId w:val="9"/>
  </w:num>
  <w:num w:numId="21" w16cid:durableId="243926972">
    <w:abstractNumId w:val="16"/>
  </w:num>
  <w:num w:numId="22" w16cid:durableId="37366885">
    <w:abstractNumId w:val="15"/>
  </w:num>
  <w:num w:numId="23" w16cid:durableId="565916383">
    <w:abstractNumId w:val="17"/>
  </w:num>
  <w:num w:numId="24" w16cid:durableId="1282833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17"/>
    <w:rsid w:val="00004D73"/>
    <w:rsid w:val="0007778C"/>
    <w:rsid w:val="00160C3D"/>
    <w:rsid w:val="0017631C"/>
    <w:rsid w:val="002225B6"/>
    <w:rsid w:val="002E6C68"/>
    <w:rsid w:val="003132CD"/>
    <w:rsid w:val="00371949"/>
    <w:rsid w:val="00396DBD"/>
    <w:rsid w:val="004B31D7"/>
    <w:rsid w:val="004E2452"/>
    <w:rsid w:val="00511D54"/>
    <w:rsid w:val="00554F0D"/>
    <w:rsid w:val="005A2D1A"/>
    <w:rsid w:val="005B73C5"/>
    <w:rsid w:val="005F599D"/>
    <w:rsid w:val="006462D9"/>
    <w:rsid w:val="006B444F"/>
    <w:rsid w:val="006E2712"/>
    <w:rsid w:val="00716C67"/>
    <w:rsid w:val="00736417"/>
    <w:rsid w:val="00754C7E"/>
    <w:rsid w:val="007D1020"/>
    <w:rsid w:val="00913D77"/>
    <w:rsid w:val="00917DC4"/>
    <w:rsid w:val="00A507A7"/>
    <w:rsid w:val="00A8324E"/>
    <w:rsid w:val="00B0125C"/>
    <w:rsid w:val="00C27BBE"/>
    <w:rsid w:val="00D07115"/>
    <w:rsid w:val="00D668F3"/>
    <w:rsid w:val="00DD0713"/>
    <w:rsid w:val="00E914B0"/>
    <w:rsid w:val="00E9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BBD1DE"/>
  <w15:chartTrackingRefBased/>
  <w15:docId w15:val="{CBF5AAD2-4AC0-481B-86C7-F76F9DB6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7A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4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7A7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313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2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914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7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DC4"/>
  </w:style>
  <w:style w:type="paragraph" w:styleId="Footer">
    <w:name w:val="footer"/>
    <w:basedOn w:val="Normal"/>
    <w:link w:val="FooterChar"/>
    <w:uiPriority w:val="99"/>
    <w:unhideWhenUsed/>
    <w:rsid w:val="00917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DC4"/>
  </w:style>
  <w:style w:type="paragraph" w:styleId="TOCHeading">
    <w:name w:val="TOC Heading"/>
    <w:basedOn w:val="Heading1"/>
    <w:next w:val="Normal"/>
    <w:uiPriority w:val="39"/>
    <w:unhideWhenUsed/>
    <w:qFormat/>
    <w:rsid w:val="00917DC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7D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D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7D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tik.com/hikmah/khazanah/d-6414497/arti-uswatun-hasanah-dan-2-figurnya-dalam-al-quran/amp" TargetMode="External"/><Relationship Id="rId18" Type="http://schemas.openxmlformats.org/officeDocument/2006/relationships/hyperlink" Target="https://m-kumparan-com.cdn.ampproject.org/v/s/m.kumparan.com/amp/berita-hari-ini/perbedaan-etika-moral-dan-akhlak-berdasarkan-teori-serta-implementasinya-1xHVQFSVm6G?amp_gsa=1&amp;amp_js_v=a9&amp;usqp=mq331AQIUAKwASCAAgM%3D#amp_tf=Dari%20%251%24s&amp;aoh=16936472433445&amp;referrer=https%3A%2F%2Fwww.google.com&amp;ampshare=https%3A%2F%2Fkumparan.com%2Fberita-hari-ini%2Fperbedaan-etika-moral-dan-akhlak-berdasarkan-teori-serta-implementasinya-1xHVQFSVm6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ui.or.id/berita/39238/5-contoh-keteladanan-akhlak-rasulullah-saw-terhadap-sesama/#:~:text=Akhlak%20mulia%20Rasulullah%20SAW%20dikenal,kasar%2C%20dan%20tidak%20pernah%20berteriak" TargetMode="External"/><Relationship Id="rId17" Type="http://schemas.openxmlformats.org/officeDocument/2006/relationships/hyperlink" Target="http://satriodatuak.com/pengertian-akhlak-moral-etik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putan6.com/hot/read/4720126/macam-macam-akhlak-dalam-islam-beserta-pengertian-dan-manfaatnya?page=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ezi.com/iwte4m80w2p8/aktualisasi-akhlak-dalam-kehidup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lc2.kemenkeu.go.id/kms/knowledge/klc1-puspsdm-pengertian-etika/detail/" TargetMode="External"/><Relationship Id="rId10" Type="http://schemas.openxmlformats.org/officeDocument/2006/relationships/hyperlink" Target="https://osf.io/udk9h/download/?format=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d.m.wikipedia.org/wiki/Etika_Isl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E6726-DCA3-49E8-A248-06DEC073B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3265</Words>
  <Characters>18611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abilvizta581@outlook.com</dc:creator>
  <cp:keywords/>
  <dc:description/>
  <cp:lastModifiedBy>abilvizta581@outlook.com</cp:lastModifiedBy>
  <cp:revision>2</cp:revision>
  <dcterms:created xsi:type="dcterms:W3CDTF">2023-09-02T09:41:00Z</dcterms:created>
  <dcterms:modified xsi:type="dcterms:W3CDTF">2023-09-02T09:41:00Z</dcterms:modified>
</cp:coreProperties>
</file>