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CF892A" w14:textId="77777777" w:rsidR="0054758A" w:rsidRPr="0054758A" w:rsidRDefault="0054758A" w:rsidP="0054758A">
      <w:pPr>
        <w:pStyle w:val="Heading1"/>
        <w:jc w:val="center"/>
        <w:rPr>
          <w:rFonts w:ascii="Times New Roman" w:eastAsia="Times New Roman" w:hAnsi="Times New Roman" w:cs="Times New Roman"/>
          <w:i/>
          <w:iCs/>
          <w:color w:val="01411C"/>
          <w:sz w:val="44"/>
          <w:szCs w:val="44"/>
        </w:rPr>
      </w:pPr>
      <w:proofErr w:type="spellStart"/>
      <w:r w:rsidRPr="0054758A">
        <w:rPr>
          <w:rFonts w:ascii="Times New Roman" w:eastAsia="Times New Roman" w:hAnsi="Times New Roman" w:cs="Times New Roman"/>
          <w:i/>
          <w:iCs/>
          <w:color w:val="00B050"/>
          <w:sz w:val="44"/>
          <w:szCs w:val="44"/>
        </w:rPr>
        <w:t>PakBazer</w:t>
      </w:r>
      <w:proofErr w:type="spellEnd"/>
    </w:p>
    <w:p w14:paraId="6DCDBB1D" w14:textId="77777777" w:rsidR="0054758A" w:rsidRPr="0054758A" w:rsidRDefault="0054758A" w:rsidP="0054758A">
      <w:pPr>
        <w:pStyle w:val="subtitle1"/>
        <w:rPr>
          <w:i/>
          <w:iCs/>
          <w:sz w:val="44"/>
          <w:szCs w:val="44"/>
        </w:rPr>
      </w:pPr>
      <w:r w:rsidRPr="0054758A">
        <w:rPr>
          <w:i/>
          <w:iCs/>
          <w:sz w:val="44"/>
          <w:szCs w:val="44"/>
        </w:rPr>
        <w:t>A Pakistani E-Commerce Web Platform</w:t>
      </w:r>
    </w:p>
    <w:p w14:paraId="089043D8" w14:textId="527202D7" w:rsidR="0054758A" w:rsidRPr="0054758A" w:rsidRDefault="0054758A" w:rsidP="0054758A">
      <w:pPr>
        <w:pStyle w:val="subtitle1"/>
        <w:rPr>
          <w:i/>
          <w:iCs/>
          <w:sz w:val="44"/>
          <w:szCs w:val="44"/>
        </w:rPr>
      </w:pPr>
      <w:r w:rsidRPr="0054758A">
        <w:rPr>
          <w:b/>
          <w:bCs/>
          <w:i/>
          <w:iCs/>
          <w:sz w:val="44"/>
          <w:szCs w:val="44"/>
        </w:rPr>
        <w:t xml:space="preserve">Project </w:t>
      </w:r>
      <w:r>
        <w:rPr>
          <w:b/>
          <w:bCs/>
          <w:i/>
          <w:iCs/>
          <w:sz w:val="44"/>
          <w:szCs w:val="44"/>
        </w:rPr>
        <w:t>Report</w:t>
      </w:r>
    </w:p>
    <w:p w14:paraId="21877622" w14:textId="77777777" w:rsidR="0054758A" w:rsidRPr="0054758A" w:rsidRDefault="0054758A" w:rsidP="0054758A">
      <w:pPr>
        <w:spacing w:after="240"/>
        <w:jc w:val="center"/>
        <w:rPr>
          <w:rFonts w:ascii="Times New Roman" w:eastAsia="Times New Roman" w:hAnsi="Times New Roman" w:cs="Times New Roman"/>
          <w:i/>
          <w:iCs/>
          <w:color w:val="1A1A1A"/>
          <w:sz w:val="44"/>
          <w:szCs w:val="44"/>
        </w:rPr>
      </w:pPr>
    </w:p>
    <w:p w14:paraId="64CBC6D3" w14:textId="77777777" w:rsidR="0054758A" w:rsidRP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b/>
          <w:bCs/>
          <w:i/>
          <w:iCs/>
          <w:color w:val="1A1A1A"/>
          <w:sz w:val="44"/>
          <w:szCs w:val="44"/>
        </w:rPr>
        <w:t>Program:</w:t>
      </w:r>
      <w:r w:rsidRPr="0054758A">
        <w:rPr>
          <w:rFonts w:ascii="Times New Roman" w:hAnsi="Times New Roman" w:cs="Times New Roman"/>
          <w:i/>
          <w:iCs/>
          <w:color w:val="1A1A1A"/>
          <w:sz w:val="44"/>
          <w:szCs w:val="44"/>
        </w:rPr>
        <w:t xml:space="preserve"> BS Software Engineering (BSSE)</w:t>
      </w:r>
    </w:p>
    <w:p w14:paraId="789769A3" w14:textId="77777777" w:rsidR="0054758A" w:rsidRP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b/>
          <w:bCs/>
          <w:i/>
          <w:iCs/>
          <w:color w:val="1A1A1A"/>
          <w:sz w:val="44"/>
          <w:szCs w:val="44"/>
        </w:rPr>
        <w:t>Course:</w:t>
      </w:r>
      <w:r w:rsidRPr="0054758A">
        <w:rPr>
          <w:rFonts w:ascii="Times New Roman" w:hAnsi="Times New Roman" w:cs="Times New Roman"/>
          <w:i/>
          <w:iCs/>
          <w:color w:val="1A1A1A"/>
          <w:sz w:val="44"/>
          <w:szCs w:val="44"/>
        </w:rPr>
        <w:t xml:space="preserve"> Object-Oriented Programming</w:t>
      </w:r>
    </w:p>
    <w:p w14:paraId="63BC7C03" w14:textId="09178211" w:rsidR="0054758A" w:rsidRPr="0054758A" w:rsidRDefault="0054758A" w:rsidP="0054758A">
      <w:pPr>
        <w:jc w:val="center"/>
        <w:rPr>
          <w:rFonts w:ascii="Times New Roman" w:eastAsia="Times New Roman" w:hAnsi="Times New Roman" w:cs="Times New Roman"/>
          <w:i/>
          <w:iCs/>
          <w:color w:val="1A1A1A"/>
          <w:sz w:val="44"/>
          <w:szCs w:val="44"/>
        </w:rPr>
      </w:pPr>
      <w:r w:rsidRPr="0054758A">
        <w:rPr>
          <w:rFonts w:ascii="Times New Roman" w:eastAsia="Times New Roman" w:hAnsi="Times New Roman" w:cs="Times New Roman"/>
          <w:b/>
          <w:bCs/>
          <w:i/>
          <w:iCs/>
          <w:color w:val="1A1A1A"/>
          <w:sz w:val="44"/>
          <w:szCs w:val="44"/>
        </w:rPr>
        <w:t>Batch</w:t>
      </w:r>
      <w:r>
        <w:rPr>
          <w:rFonts w:ascii="Times New Roman" w:eastAsia="Times New Roman" w:hAnsi="Times New Roman" w:cs="Times New Roman"/>
          <w:i/>
          <w:iCs/>
          <w:color w:val="1A1A1A"/>
          <w:sz w:val="44"/>
          <w:szCs w:val="44"/>
        </w:rPr>
        <w:t>:2022-2026</w:t>
      </w:r>
    </w:p>
    <w:p w14:paraId="50EE6B36" w14:textId="77777777" w:rsidR="0054758A" w:rsidRP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b/>
          <w:bCs/>
          <w:i/>
          <w:iCs/>
          <w:color w:val="1A1A1A"/>
          <w:sz w:val="44"/>
          <w:szCs w:val="44"/>
        </w:rPr>
        <w:t>Submitted by:</w:t>
      </w:r>
    </w:p>
    <w:p w14:paraId="6593D493" w14:textId="77777777" w:rsidR="0054758A" w:rsidRP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i/>
          <w:iCs/>
          <w:color w:val="1A1A1A"/>
          <w:sz w:val="44"/>
          <w:szCs w:val="44"/>
        </w:rPr>
        <w:t>Ahmed Ali Ghori — 60117</w:t>
      </w:r>
    </w:p>
    <w:p w14:paraId="781B8DA7" w14:textId="77777777" w:rsid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i/>
          <w:iCs/>
          <w:color w:val="1A1A1A"/>
          <w:sz w:val="44"/>
          <w:szCs w:val="44"/>
        </w:rPr>
        <w:t>Komal Raza — 63424</w:t>
      </w:r>
    </w:p>
    <w:p w14:paraId="1DBEDC46" w14:textId="01140C9F" w:rsidR="002234D2" w:rsidRPr="0054758A" w:rsidRDefault="0054758A" w:rsidP="0054758A">
      <w:pPr>
        <w:spacing w:before="80" w:after="80"/>
        <w:jc w:val="center"/>
        <w:rPr>
          <w:rFonts w:ascii="Times New Roman" w:hAnsi="Times New Roman" w:cs="Times New Roman"/>
          <w:i/>
          <w:iCs/>
          <w:color w:val="1A1A1A"/>
          <w:sz w:val="44"/>
          <w:szCs w:val="44"/>
        </w:rPr>
      </w:pPr>
      <w:r w:rsidRPr="0054758A">
        <w:rPr>
          <w:rFonts w:ascii="Times New Roman" w:hAnsi="Times New Roman" w:cs="Times New Roman"/>
          <w:b/>
          <w:bCs/>
          <w:i/>
          <w:iCs/>
          <w:color w:val="1A1A1A"/>
          <w:sz w:val="44"/>
          <w:szCs w:val="44"/>
        </w:rPr>
        <w:t>Instructor:</w:t>
      </w:r>
      <w:r>
        <w:rPr>
          <w:rFonts w:ascii="Times New Roman" w:hAnsi="Times New Roman" w:cs="Times New Roman"/>
          <w:i/>
          <w:iCs/>
          <w:color w:val="1A1A1A"/>
          <w:sz w:val="44"/>
          <w:szCs w:val="44"/>
        </w:rPr>
        <w:t xml:space="preserve"> Usama Ahmed Hashmi</w:t>
      </w:r>
      <w:r w:rsidR="00000000" w:rsidRPr="00BA0B38">
        <w:rPr>
          <w:rFonts w:ascii="Times New Roman" w:hAnsi="Times New Roman" w:cs="Times New Roman"/>
          <w:i/>
          <w:iCs/>
          <w:color w:val="auto"/>
        </w:rPr>
        <w:br w:type="page"/>
      </w:r>
    </w:p>
    <w:p w14:paraId="4759C995" w14:textId="77777777" w:rsidR="0054758A" w:rsidRPr="00BA0B38" w:rsidRDefault="0054758A">
      <w:pPr>
        <w:rPr>
          <w:rFonts w:ascii="Times New Roman" w:hAnsi="Times New Roman" w:cs="Times New Roman"/>
          <w:i/>
          <w:iCs/>
          <w:color w:val="auto"/>
        </w:rPr>
      </w:pPr>
    </w:p>
    <w:p w14:paraId="3E152380" w14:textId="77777777" w:rsidR="002234D2" w:rsidRPr="00BA0B38" w:rsidRDefault="00000000">
      <w:pPr>
        <w:pStyle w:val="Heading1"/>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Table of Contents</w:t>
      </w:r>
    </w:p>
    <w:p w14:paraId="4BFFB692"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Project Title</w:t>
      </w:r>
    </w:p>
    <w:p w14:paraId="2C0BED69"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Introduction</w:t>
      </w:r>
    </w:p>
    <w:p w14:paraId="609F9DF9"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Problem Statement</w:t>
      </w:r>
    </w:p>
    <w:p w14:paraId="667C4893"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Objectives</w:t>
      </w:r>
    </w:p>
    <w:p w14:paraId="48F9178D"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Literature Review</w:t>
      </w:r>
    </w:p>
    <w:p w14:paraId="1709687F"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System Analysis and Design</w:t>
      </w:r>
    </w:p>
    <w:p w14:paraId="5EFA95AB"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Methodology</w:t>
      </w:r>
    </w:p>
    <w:p w14:paraId="4E4CB08A"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Implementation Details</w:t>
      </w:r>
    </w:p>
    <w:p w14:paraId="6F1D7BCA"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Results and Testing</w:t>
      </w:r>
    </w:p>
    <w:p w14:paraId="5922F688"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Conclusion and Future Work</w:t>
      </w:r>
    </w:p>
    <w:p w14:paraId="2D58ACE1"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References</w:t>
      </w:r>
    </w:p>
    <w:p w14:paraId="3DECF5AD" w14:textId="77777777" w:rsidR="002234D2" w:rsidRPr="00BA0B38" w:rsidRDefault="00000000">
      <w:pPr>
        <w:pStyle w:val="ListBullet"/>
        <w:spacing w:after="80"/>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t>Appendices</w:t>
      </w:r>
    </w:p>
    <w:p w14:paraId="4699C1B1" w14:textId="77777777" w:rsidR="002234D2" w:rsidRPr="00BA0B38" w:rsidRDefault="00000000">
      <w:pPr>
        <w:rPr>
          <w:rFonts w:ascii="Times New Roman" w:hAnsi="Times New Roman" w:cs="Times New Roman"/>
          <w:i/>
          <w:iCs/>
          <w:color w:val="auto"/>
          <w:sz w:val="36"/>
          <w:szCs w:val="36"/>
        </w:rPr>
      </w:pPr>
      <w:r w:rsidRPr="00BA0B38">
        <w:rPr>
          <w:rFonts w:ascii="Times New Roman" w:hAnsi="Times New Roman" w:cs="Times New Roman"/>
          <w:i/>
          <w:iCs/>
          <w:color w:val="auto"/>
          <w:sz w:val="36"/>
          <w:szCs w:val="36"/>
        </w:rPr>
        <w:br w:type="page"/>
      </w:r>
    </w:p>
    <w:p w14:paraId="13A886F5"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lastRenderedPageBreak/>
        <w:t>Project Title</w:t>
      </w:r>
    </w:p>
    <w:p w14:paraId="434E2ECF"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PakBzer: A Pakistani E-Commerce Web Application</w:t>
      </w:r>
    </w:p>
    <w:p w14:paraId="296691D1"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project is a Java-based online fashion store built to demonstrate Object-Oriented Programming principles in a practical full-stack web application.</w:t>
      </w:r>
    </w:p>
    <w:p w14:paraId="5EF4D7DD"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Introduction</w:t>
      </w:r>
    </w:p>
    <w:p w14:paraId="720A2A6D"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PakBzer is a Spring Boot e-commerce application designed for Pakistani clothing and fashion products. It allows visitors to browse products by category, search for items, view product details, add products to a session cart, register or sign in, write product reviews, and proceed to checkout.</w:t>
      </w:r>
    </w:p>
    <w:p w14:paraId="0B0A7C14"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system is intentionally structured as a layered OOP application. Controllers handle web requests, services contain business rules, repositories provide persistence access, and model classes represent the domain. This structure makes the project suitable for an OOP final assignment because the code demonstrates encapsulation, inheritance, abstraction, polymorphism, composition, and association in one coherent application.</w:t>
      </w:r>
    </w:p>
    <w:p w14:paraId="2C46D512"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Problem Statement</w:t>
      </w:r>
    </w:p>
    <w:p w14:paraId="3468EA28"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Small fashion retailers need a clear online shopping experience where customers can discover products, evaluate details and reviews, manage a cart, and complete checkout without manual coordination. At the same time, an OOP course project must prove that object-oriented concepts are not only theoretical definitions but useful design tools for maintainable software.</w:t>
      </w:r>
    </w:p>
    <w:p w14:paraId="37EBD979"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problem addressed by PakBzer is therefore twofold: to model a practical e-commerce workflow for a local fashion store and to implement that workflow through a clean object-oriented design that is easy to understand, test, and extend.</w:t>
      </w:r>
    </w:p>
    <w:p w14:paraId="6E02C1BC"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Objectives</w:t>
      </w:r>
    </w:p>
    <w:p w14:paraId="7ACF2DC6"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Develop a working online store with category browsing, product detail pages, search, cart management, authentication, reviews, and checkout flow.</w:t>
      </w:r>
    </w:p>
    <w:p w14:paraId="791BF518"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Represent real-world store concepts through Java classes such as Product, User, Review, Cart, and CartItem.</w:t>
      </w:r>
    </w:p>
    <w:p w14:paraId="409696C6"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Demonstrate OOP pillars: encapsulation, inheritance, abstraction, and polymorphism.</w:t>
      </w:r>
    </w:p>
    <w:p w14:paraId="6C2309E9"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Use a layered Spring MVC architecture so presentation, business logic, data access, and persistence stay separated.</w:t>
      </w:r>
    </w:p>
    <w:p w14:paraId="174023A3"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Persist product, user, and review data through Spring Data JPA and an H2 file database.</w:t>
      </w:r>
    </w:p>
    <w:p w14:paraId="12A3DE96"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Provide a responsive user interface using Thymeleaf templates and Bootstrap styling.</w:t>
      </w:r>
    </w:p>
    <w:p w14:paraId="339EE713"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Verify the application through Maven build checks and manual browser testing of the main user flows.</w:t>
      </w:r>
    </w:p>
    <w:p w14:paraId="7213A1C9"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lastRenderedPageBreak/>
        <w:t>Literature Review</w:t>
      </w:r>
    </w:p>
    <w:p w14:paraId="76328CB5"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Modern web applications commonly use an MVC or layered architecture to reduce coupling between screens, business rules, and persistence. Spring Boot supports this pattern by providing embedded server support, auto-configuration, Spring MVC, dependency injection, and build integration for Java applications [1].</w:t>
      </w:r>
    </w:p>
    <w:p w14:paraId="0C4D0327"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For security, Spring Security provides authentication and access-control features that integrate with servlet-based Spring applications [2]. PakBzer uses this foundation for form login and Google OAuth2 login. Thymeleaf is used as a server-side template engine that works naturally with Spring MVC and allows dynamic HTML rendering while keeping templates readable [3].</w:t>
      </w:r>
    </w:p>
    <w:p w14:paraId="017EAB57"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Spring Data JPA helps implement repository-style data access by generating queries from repository interfaces. H2 provides a lightweight Java SQL database suitable for local development and academic demonstration [4]. Stripe Checkout is used as a payment integration concept, while Bootstrap provides responsive interface components for product cards, forms, navigation, and layout [5][6].</w:t>
      </w:r>
    </w:p>
    <w:p w14:paraId="737FD69C"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System Analysis and Design</w:t>
      </w:r>
    </w:p>
    <w:p w14:paraId="0A590CBF"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Functional Requirements</w:t>
      </w:r>
    </w:p>
    <w:tbl>
      <w:tblPr>
        <w:tblStyle w:val="TableGrid"/>
        <w:tblW w:w="0" w:type="auto"/>
        <w:jc w:val="center"/>
        <w:tblLayout w:type="fixed"/>
        <w:tblLook w:val="04A0" w:firstRow="1" w:lastRow="0" w:firstColumn="1" w:lastColumn="0" w:noHBand="0" w:noVBand="1"/>
      </w:tblPr>
      <w:tblGrid>
        <w:gridCol w:w="2520"/>
        <w:gridCol w:w="6480"/>
      </w:tblGrid>
      <w:tr w:rsidR="00BA0B38" w:rsidRPr="00BA0B38" w14:paraId="432821F5" w14:textId="77777777">
        <w:trPr>
          <w:jc w:val="center"/>
        </w:trPr>
        <w:tc>
          <w:tcPr>
            <w:tcW w:w="2520" w:type="dxa"/>
            <w:shd w:val="clear" w:color="auto" w:fill="F2F4F7"/>
            <w:tcMar>
              <w:top w:w="80" w:type="dxa"/>
              <w:left w:w="120" w:type="dxa"/>
              <w:bottom w:w="80" w:type="dxa"/>
              <w:right w:w="120" w:type="dxa"/>
            </w:tcMar>
            <w:vAlign w:val="center"/>
          </w:tcPr>
          <w:p w14:paraId="154AB3F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Requirement</w:t>
            </w:r>
          </w:p>
        </w:tc>
        <w:tc>
          <w:tcPr>
            <w:tcW w:w="6480" w:type="dxa"/>
            <w:shd w:val="clear" w:color="auto" w:fill="F2F4F7"/>
            <w:tcMar>
              <w:top w:w="80" w:type="dxa"/>
              <w:left w:w="120" w:type="dxa"/>
              <w:bottom w:w="80" w:type="dxa"/>
              <w:right w:w="120" w:type="dxa"/>
            </w:tcMar>
            <w:vAlign w:val="center"/>
          </w:tcPr>
          <w:p w14:paraId="6DE69D2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Description</w:t>
            </w:r>
          </w:p>
        </w:tc>
      </w:tr>
      <w:tr w:rsidR="00BA0B38" w:rsidRPr="00BA0B38" w14:paraId="0C905322" w14:textId="77777777">
        <w:trPr>
          <w:jc w:val="center"/>
        </w:trPr>
        <w:tc>
          <w:tcPr>
            <w:tcW w:w="2520" w:type="dxa"/>
            <w:tcMar>
              <w:top w:w="80" w:type="dxa"/>
              <w:left w:w="120" w:type="dxa"/>
              <w:bottom w:w="80" w:type="dxa"/>
              <w:right w:w="120" w:type="dxa"/>
            </w:tcMar>
            <w:vAlign w:val="center"/>
          </w:tcPr>
          <w:p w14:paraId="75AB9BC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 catalog</w:t>
            </w:r>
          </w:p>
        </w:tc>
        <w:tc>
          <w:tcPr>
            <w:tcW w:w="6480" w:type="dxa"/>
            <w:tcMar>
              <w:top w:w="80" w:type="dxa"/>
              <w:left w:w="120" w:type="dxa"/>
              <w:bottom w:w="80" w:type="dxa"/>
              <w:right w:w="120" w:type="dxa"/>
            </w:tcMar>
            <w:vAlign w:val="center"/>
          </w:tcPr>
          <w:p w14:paraId="5384111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Display products across Men, Women, Kids, Boy, and </w:t>
            </w:r>
            <w:proofErr w:type="gramStart"/>
            <w:r w:rsidRPr="00BA0B38">
              <w:rPr>
                <w:rFonts w:ascii="Times New Roman" w:hAnsi="Times New Roman" w:cs="Times New Roman"/>
                <w:i/>
                <w:iCs/>
                <w:color w:val="auto"/>
              </w:rPr>
              <w:t>Adult</w:t>
            </w:r>
            <w:proofErr w:type="gramEnd"/>
            <w:r w:rsidRPr="00BA0B38">
              <w:rPr>
                <w:rFonts w:ascii="Times New Roman" w:hAnsi="Times New Roman" w:cs="Times New Roman"/>
                <w:i/>
                <w:iCs/>
                <w:color w:val="auto"/>
              </w:rPr>
              <w:t xml:space="preserve"> categories.</w:t>
            </w:r>
          </w:p>
        </w:tc>
      </w:tr>
      <w:tr w:rsidR="00BA0B38" w:rsidRPr="00BA0B38" w14:paraId="24758293" w14:textId="77777777">
        <w:trPr>
          <w:jc w:val="center"/>
        </w:trPr>
        <w:tc>
          <w:tcPr>
            <w:tcW w:w="2520" w:type="dxa"/>
            <w:tcMar>
              <w:top w:w="80" w:type="dxa"/>
              <w:left w:w="120" w:type="dxa"/>
              <w:bottom w:w="80" w:type="dxa"/>
              <w:right w:w="120" w:type="dxa"/>
            </w:tcMar>
            <w:vAlign w:val="center"/>
          </w:tcPr>
          <w:p w14:paraId="17D2068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Search</w:t>
            </w:r>
          </w:p>
        </w:tc>
        <w:tc>
          <w:tcPr>
            <w:tcW w:w="6480" w:type="dxa"/>
            <w:tcMar>
              <w:top w:w="80" w:type="dxa"/>
              <w:left w:w="120" w:type="dxa"/>
              <w:bottom w:w="80" w:type="dxa"/>
              <w:right w:w="120" w:type="dxa"/>
            </w:tcMar>
            <w:vAlign w:val="center"/>
          </w:tcPr>
          <w:p w14:paraId="6F517EAC"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Find products by name, description, or brand.</w:t>
            </w:r>
          </w:p>
        </w:tc>
      </w:tr>
      <w:tr w:rsidR="00BA0B38" w:rsidRPr="00BA0B38" w14:paraId="5A342FAA" w14:textId="77777777">
        <w:trPr>
          <w:jc w:val="center"/>
        </w:trPr>
        <w:tc>
          <w:tcPr>
            <w:tcW w:w="2520" w:type="dxa"/>
            <w:tcMar>
              <w:top w:w="80" w:type="dxa"/>
              <w:left w:w="120" w:type="dxa"/>
              <w:bottom w:w="80" w:type="dxa"/>
              <w:right w:w="120" w:type="dxa"/>
            </w:tcMar>
            <w:vAlign w:val="center"/>
          </w:tcPr>
          <w:p w14:paraId="4B1EFF11"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 detail</w:t>
            </w:r>
          </w:p>
        </w:tc>
        <w:tc>
          <w:tcPr>
            <w:tcW w:w="6480" w:type="dxa"/>
            <w:tcMar>
              <w:top w:w="80" w:type="dxa"/>
              <w:left w:w="120" w:type="dxa"/>
              <w:bottom w:w="80" w:type="dxa"/>
              <w:right w:w="120" w:type="dxa"/>
            </w:tcMar>
            <w:vAlign w:val="center"/>
          </w:tcPr>
          <w:p w14:paraId="7F2C1BD1"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Show product image, brand, stock status, rating, price, description, and reviews.</w:t>
            </w:r>
          </w:p>
        </w:tc>
      </w:tr>
      <w:tr w:rsidR="00BA0B38" w:rsidRPr="00BA0B38" w14:paraId="1B61DA79" w14:textId="77777777">
        <w:trPr>
          <w:jc w:val="center"/>
        </w:trPr>
        <w:tc>
          <w:tcPr>
            <w:tcW w:w="2520" w:type="dxa"/>
            <w:tcMar>
              <w:top w:w="80" w:type="dxa"/>
              <w:left w:w="120" w:type="dxa"/>
              <w:bottom w:w="80" w:type="dxa"/>
              <w:right w:w="120" w:type="dxa"/>
            </w:tcMar>
            <w:vAlign w:val="center"/>
          </w:tcPr>
          <w:p w14:paraId="1F1567A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Cart</w:t>
            </w:r>
          </w:p>
        </w:tc>
        <w:tc>
          <w:tcPr>
            <w:tcW w:w="6480" w:type="dxa"/>
            <w:tcMar>
              <w:top w:w="80" w:type="dxa"/>
              <w:left w:w="120" w:type="dxa"/>
              <w:bottom w:w="80" w:type="dxa"/>
              <w:right w:w="120" w:type="dxa"/>
            </w:tcMar>
            <w:vAlign w:val="center"/>
          </w:tcPr>
          <w:p w14:paraId="13360B72"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Add, update, remove, and total items in a session-scoped shopping cart.</w:t>
            </w:r>
          </w:p>
        </w:tc>
      </w:tr>
      <w:tr w:rsidR="00BA0B38" w:rsidRPr="00BA0B38" w14:paraId="6619F556" w14:textId="77777777">
        <w:trPr>
          <w:jc w:val="center"/>
        </w:trPr>
        <w:tc>
          <w:tcPr>
            <w:tcW w:w="2520" w:type="dxa"/>
            <w:tcMar>
              <w:top w:w="80" w:type="dxa"/>
              <w:left w:w="120" w:type="dxa"/>
              <w:bottom w:w="80" w:type="dxa"/>
              <w:right w:w="120" w:type="dxa"/>
            </w:tcMar>
            <w:vAlign w:val="center"/>
          </w:tcPr>
          <w:p w14:paraId="1407276E"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Authentication</w:t>
            </w:r>
          </w:p>
        </w:tc>
        <w:tc>
          <w:tcPr>
            <w:tcW w:w="6480" w:type="dxa"/>
            <w:tcMar>
              <w:top w:w="80" w:type="dxa"/>
              <w:left w:w="120" w:type="dxa"/>
              <w:bottom w:w="80" w:type="dxa"/>
              <w:right w:w="120" w:type="dxa"/>
            </w:tcMar>
            <w:vAlign w:val="center"/>
          </w:tcPr>
          <w:p w14:paraId="718067C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Support account registration, form login, logout, and Google OAuth2 login.</w:t>
            </w:r>
          </w:p>
        </w:tc>
      </w:tr>
      <w:tr w:rsidR="00BA0B38" w:rsidRPr="00BA0B38" w14:paraId="1056F3D2" w14:textId="77777777">
        <w:trPr>
          <w:jc w:val="center"/>
        </w:trPr>
        <w:tc>
          <w:tcPr>
            <w:tcW w:w="2520" w:type="dxa"/>
            <w:tcMar>
              <w:top w:w="80" w:type="dxa"/>
              <w:left w:w="120" w:type="dxa"/>
              <w:bottom w:w="80" w:type="dxa"/>
              <w:right w:w="120" w:type="dxa"/>
            </w:tcMar>
            <w:vAlign w:val="center"/>
          </w:tcPr>
          <w:p w14:paraId="0CE5DF5A"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Reviews</w:t>
            </w:r>
          </w:p>
        </w:tc>
        <w:tc>
          <w:tcPr>
            <w:tcW w:w="6480" w:type="dxa"/>
            <w:tcMar>
              <w:top w:w="80" w:type="dxa"/>
              <w:left w:w="120" w:type="dxa"/>
              <w:bottom w:w="80" w:type="dxa"/>
              <w:right w:w="120" w:type="dxa"/>
            </w:tcMar>
            <w:vAlign w:val="center"/>
          </w:tcPr>
          <w:p w14:paraId="69B643E1"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Allow authenticated users to submit ratings and comments for products.</w:t>
            </w:r>
          </w:p>
        </w:tc>
      </w:tr>
      <w:tr w:rsidR="00BA0B38" w:rsidRPr="00BA0B38" w14:paraId="1E4664FC" w14:textId="77777777">
        <w:trPr>
          <w:jc w:val="center"/>
        </w:trPr>
        <w:tc>
          <w:tcPr>
            <w:tcW w:w="2520" w:type="dxa"/>
            <w:tcMar>
              <w:top w:w="80" w:type="dxa"/>
              <w:left w:w="120" w:type="dxa"/>
              <w:bottom w:w="80" w:type="dxa"/>
              <w:right w:w="120" w:type="dxa"/>
            </w:tcMar>
            <w:vAlign w:val="center"/>
          </w:tcPr>
          <w:p w14:paraId="72D4740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Checkout</w:t>
            </w:r>
          </w:p>
        </w:tc>
        <w:tc>
          <w:tcPr>
            <w:tcW w:w="6480" w:type="dxa"/>
            <w:tcMar>
              <w:top w:w="80" w:type="dxa"/>
              <w:left w:w="120" w:type="dxa"/>
              <w:bottom w:w="80" w:type="dxa"/>
              <w:right w:w="120" w:type="dxa"/>
            </w:tcMar>
            <w:vAlign w:val="center"/>
          </w:tcPr>
          <w:p w14:paraId="5B7478AD"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Start Stripe Checkout when configured or show a demo checkout flow.</w:t>
            </w:r>
          </w:p>
        </w:tc>
      </w:tr>
    </w:tbl>
    <w:p w14:paraId="0D9CCCC0"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Table 1. Functional requirements.</w:t>
      </w:r>
    </w:p>
    <w:p w14:paraId="536793E0" w14:textId="77777777" w:rsidR="00BA0B38" w:rsidRPr="00BA0B38" w:rsidRDefault="00BA0B38" w:rsidP="00BA0B38">
      <w:pPr>
        <w:rPr>
          <w:color w:val="auto"/>
        </w:rPr>
      </w:pPr>
    </w:p>
    <w:p w14:paraId="47A0E612" w14:textId="77777777" w:rsidR="00BA0B38" w:rsidRPr="00BA0B38" w:rsidRDefault="00BA0B38" w:rsidP="00BA0B38">
      <w:pPr>
        <w:rPr>
          <w:color w:val="auto"/>
        </w:rPr>
      </w:pPr>
    </w:p>
    <w:p w14:paraId="02A71763" w14:textId="77777777" w:rsidR="00BA0B38" w:rsidRPr="00BA0B38" w:rsidRDefault="00BA0B38" w:rsidP="00BA0B38">
      <w:pPr>
        <w:rPr>
          <w:color w:val="auto"/>
        </w:rPr>
      </w:pPr>
    </w:p>
    <w:p w14:paraId="5F38D215"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lastRenderedPageBreak/>
        <w:t>Non-Functional Requirements</w:t>
      </w:r>
    </w:p>
    <w:p w14:paraId="21E05469"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Maintainability: separate controllers, services, repositories, domain models, security, and configuration.</w:t>
      </w:r>
    </w:p>
    <w:p w14:paraId="36131663"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Usability: responsive Bootstrap interface with product cards, category tiles, forms, and feedback messages.</w:t>
      </w:r>
    </w:p>
    <w:p w14:paraId="154EB06E"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Security: password hashing through BCrypt and route protection for checkout/review workflows.</w:t>
      </w:r>
    </w:p>
    <w:p w14:paraId="06D324FC"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Extensibility: service interfaces and entity relationships allow future payment methods, products, or admin features.</w:t>
      </w:r>
    </w:p>
    <w:p w14:paraId="6D3E93C9"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Local deployability: Maven, embedded Tomcat, and H2 allow the project to run without external database setup.</w:t>
      </w:r>
    </w:p>
    <w:p w14:paraId="14B887B9"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Architecture Diagram</w:t>
      </w:r>
    </w:p>
    <w:p w14:paraId="063B87DF"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7FE4BA1F" wp14:editId="04C53FB6">
            <wp:extent cx="5715000" cy="3643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15000" cy="3643312"/>
                    </a:xfrm>
                    <a:prstGeom prst="rect">
                      <a:avLst/>
                    </a:prstGeom>
                  </pic:spPr>
                </pic:pic>
              </a:graphicData>
            </a:graphic>
          </wp:inline>
        </w:drawing>
      </w:r>
    </w:p>
    <w:p w14:paraId="34D82A50" w14:textId="77777777" w:rsidR="00BA0B38" w:rsidRPr="00BA0B38" w:rsidRDefault="00000000" w:rsidP="00BA0B38">
      <w:pPr>
        <w:pStyle w:val="Caption"/>
        <w:jc w:val="center"/>
        <w:rPr>
          <w:rFonts w:ascii="Times New Roman" w:hAnsi="Times New Roman" w:cs="Times New Roman"/>
          <w:iCs/>
          <w:color w:val="auto"/>
        </w:rPr>
      </w:pPr>
      <w:r w:rsidRPr="00BA0B38">
        <w:rPr>
          <w:rFonts w:ascii="Times New Roman" w:hAnsi="Times New Roman" w:cs="Times New Roman"/>
          <w:iCs/>
          <w:color w:val="auto"/>
        </w:rPr>
        <w:t xml:space="preserve">Figure 1. </w:t>
      </w:r>
      <w:proofErr w:type="spellStart"/>
      <w:r w:rsidRPr="00BA0B38">
        <w:rPr>
          <w:rFonts w:ascii="Times New Roman" w:hAnsi="Times New Roman" w:cs="Times New Roman"/>
          <w:iCs/>
          <w:color w:val="auto"/>
        </w:rPr>
        <w:t>PakBzer</w:t>
      </w:r>
      <w:proofErr w:type="spellEnd"/>
      <w:r w:rsidRPr="00BA0B38">
        <w:rPr>
          <w:rFonts w:ascii="Times New Roman" w:hAnsi="Times New Roman" w:cs="Times New Roman"/>
          <w:iCs/>
          <w:color w:val="auto"/>
        </w:rPr>
        <w:t xml:space="preserve"> layered architecture.</w:t>
      </w:r>
    </w:p>
    <w:p w14:paraId="63DC10A8" w14:textId="77777777" w:rsidR="00BA0B38" w:rsidRPr="00BA0B38" w:rsidRDefault="00BA0B38" w:rsidP="00BA0B38">
      <w:pPr>
        <w:rPr>
          <w:color w:val="auto"/>
        </w:rPr>
      </w:pPr>
    </w:p>
    <w:p w14:paraId="0C77F5D2" w14:textId="77777777" w:rsidR="00BA0B38" w:rsidRPr="00BA0B38" w:rsidRDefault="00BA0B38" w:rsidP="00BA0B38">
      <w:pPr>
        <w:rPr>
          <w:color w:val="auto"/>
        </w:rPr>
      </w:pPr>
    </w:p>
    <w:p w14:paraId="711E2545" w14:textId="77777777" w:rsidR="00BA0B38" w:rsidRPr="00BA0B38" w:rsidRDefault="00BA0B38">
      <w:pPr>
        <w:pStyle w:val="Heading2"/>
        <w:rPr>
          <w:rFonts w:ascii="Times New Roman" w:hAnsi="Times New Roman" w:cs="Times New Roman"/>
          <w:i/>
          <w:iCs/>
          <w:color w:val="auto"/>
        </w:rPr>
      </w:pPr>
    </w:p>
    <w:p w14:paraId="2C88B9CF" w14:textId="77777777" w:rsidR="00BA0B38" w:rsidRPr="00BA0B38" w:rsidRDefault="00BA0B38" w:rsidP="00BA0B38">
      <w:pPr>
        <w:rPr>
          <w:color w:val="auto"/>
        </w:rPr>
      </w:pPr>
    </w:p>
    <w:p w14:paraId="144D09DA"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lastRenderedPageBreak/>
        <w:t>OOP Class Design</w:t>
      </w:r>
    </w:p>
    <w:p w14:paraId="6A7FA6E4"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class structure places common persistence fields in an abstract superclass, keeps domain behavior inside model and service classes, and uses interfaces where controller code should depend on a contract rather than a concrete class.</w:t>
      </w:r>
    </w:p>
    <w:p w14:paraId="3E326998"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1E29D3C1" wp14:editId="45AD5427">
            <wp:extent cx="5714539" cy="377825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op_design.png"/>
                    <pic:cNvPicPr/>
                  </pic:nvPicPr>
                  <pic:blipFill>
                    <a:blip r:embed="rId9"/>
                    <a:stretch>
                      <a:fillRect/>
                    </a:stretch>
                  </pic:blipFill>
                  <pic:spPr>
                    <a:xfrm>
                      <a:off x="0" y="0"/>
                      <a:ext cx="5717436" cy="3780165"/>
                    </a:xfrm>
                    <a:prstGeom prst="rect">
                      <a:avLst/>
                    </a:prstGeom>
                  </pic:spPr>
                </pic:pic>
              </a:graphicData>
            </a:graphic>
          </wp:inline>
        </w:drawing>
      </w:r>
    </w:p>
    <w:p w14:paraId="2F09D438"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Figure 2. OOP design map showing inheritance, interface implementation, association, and composition.</w:t>
      </w:r>
    </w:p>
    <w:p w14:paraId="271F46AE"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Main Entity Relationships</w:t>
      </w:r>
    </w:p>
    <w:tbl>
      <w:tblPr>
        <w:tblStyle w:val="TableGrid"/>
        <w:tblW w:w="0" w:type="auto"/>
        <w:jc w:val="center"/>
        <w:tblLayout w:type="fixed"/>
        <w:tblLook w:val="04A0" w:firstRow="1" w:lastRow="0" w:firstColumn="1" w:lastColumn="0" w:noHBand="0" w:noVBand="1"/>
      </w:tblPr>
      <w:tblGrid>
        <w:gridCol w:w="2232"/>
        <w:gridCol w:w="2376"/>
        <w:gridCol w:w="4392"/>
      </w:tblGrid>
      <w:tr w:rsidR="00BA0B38" w:rsidRPr="00BA0B38" w14:paraId="778F9A14" w14:textId="77777777">
        <w:trPr>
          <w:jc w:val="center"/>
        </w:trPr>
        <w:tc>
          <w:tcPr>
            <w:tcW w:w="2232" w:type="dxa"/>
            <w:shd w:val="clear" w:color="auto" w:fill="F2F4F7"/>
            <w:tcMar>
              <w:top w:w="80" w:type="dxa"/>
              <w:left w:w="120" w:type="dxa"/>
              <w:bottom w:w="80" w:type="dxa"/>
              <w:right w:w="120" w:type="dxa"/>
            </w:tcMar>
            <w:vAlign w:val="center"/>
          </w:tcPr>
          <w:p w14:paraId="75E74EFC"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Entity / Class</w:t>
            </w:r>
          </w:p>
        </w:tc>
        <w:tc>
          <w:tcPr>
            <w:tcW w:w="2376" w:type="dxa"/>
            <w:shd w:val="clear" w:color="auto" w:fill="F2F4F7"/>
            <w:tcMar>
              <w:top w:w="80" w:type="dxa"/>
              <w:left w:w="120" w:type="dxa"/>
              <w:bottom w:w="80" w:type="dxa"/>
              <w:right w:w="120" w:type="dxa"/>
            </w:tcMar>
            <w:vAlign w:val="center"/>
          </w:tcPr>
          <w:p w14:paraId="45CE083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Relationship</w:t>
            </w:r>
          </w:p>
        </w:tc>
        <w:tc>
          <w:tcPr>
            <w:tcW w:w="4392" w:type="dxa"/>
            <w:shd w:val="clear" w:color="auto" w:fill="F2F4F7"/>
            <w:tcMar>
              <w:top w:w="80" w:type="dxa"/>
              <w:left w:w="120" w:type="dxa"/>
              <w:bottom w:w="80" w:type="dxa"/>
              <w:right w:w="120" w:type="dxa"/>
            </w:tcMar>
            <w:vAlign w:val="center"/>
          </w:tcPr>
          <w:p w14:paraId="0C1E0AC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Purpose</w:t>
            </w:r>
          </w:p>
        </w:tc>
      </w:tr>
      <w:tr w:rsidR="00BA0B38" w:rsidRPr="00BA0B38" w14:paraId="085494A7" w14:textId="77777777">
        <w:trPr>
          <w:jc w:val="center"/>
        </w:trPr>
        <w:tc>
          <w:tcPr>
            <w:tcW w:w="2232" w:type="dxa"/>
            <w:tcMar>
              <w:top w:w="80" w:type="dxa"/>
              <w:left w:w="120" w:type="dxa"/>
              <w:bottom w:w="80" w:type="dxa"/>
              <w:right w:w="120" w:type="dxa"/>
            </w:tcMar>
            <w:vAlign w:val="center"/>
          </w:tcPr>
          <w:p w14:paraId="5B16D6CB"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Product -&gt; </w:t>
            </w:r>
            <w:proofErr w:type="spellStart"/>
            <w:r w:rsidRPr="00BA0B38">
              <w:rPr>
                <w:rFonts w:ascii="Times New Roman" w:hAnsi="Times New Roman" w:cs="Times New Roman"/>
                <w:i/>
                <w:iCs/>
                <w:color w:val="auto"/>
              </w:rPr>
              <w:t>BaseEntity</w:t>
            </w:r>
            <w:proofErr w:type="spellEnd"/>
          </w:p>
        </w:tc>
        <w:tc>
          <w:tcPr>
            <w:tcW w:w="2376" w:type="dxa"/>
            <w:tcMar>
              <w:top w:w="80" w:type="dxa"/>
              <w:left w:w="120" w:type="dxa"/>
              <w:bottom w:w="80" w:type="dxa"/>
              <w:right w:w="120" w:type="dxa"/>
            </w:tcMar>
            <w:vAlign w:val="center"/>
          </w:tcPr>
          <w:p w14:paraId="163B0862"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Inheritance</w:t>
            </w:r>
          </w:p>
        </w:tc>
        <w:tc>
          <w:tcPr>
            <w:tcW w:w="4392" w:type="dxa"/>
            <w:tcMar>
              <w:top w:w="80" w:type="dxa"/>
              <w:left w:w="120" w:type="dxa"/>
              <w:bottom w:w="80" w:type="dxa"/>
              <w:right w:w="120" w:type="dxa"/>
            </w:tcMar>
            <w:vAlign w:val="center"/>
          </w:tcPr>
          <w:p w14:paraId="71BD5AE2"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 receives id and audit timestamps.</w:t>
            </w:r>
          </w:p>
        </w:tc>
      </w:tr>
      <w:tr w:rsidR="00BA0B38" w:rsidRPr="00BA0B38" w14:paraId="77EA9C0E" w14:textId="77777777">
        <w:trPr>
          <w:jc w:val="center"/>
        </w:trPr>
        <w:tc>
          <w:tcPr>
            <w:tcW w:w="2232" w:type="dxa"/>
            <w:tcMar>
              <w:top w:w="80" w:type="dxa"/>
              <w:left w:w="120" w:type="dxa"/>
              <w:bottom w:w="80" w:type="dxa"/>
              <w:right w:w="120" w:type="dxa"/>
            </w:tcMar>
            <w:vAlign w:val="center"/>
          </w:tcPr>
          <w:p w14:paraId="2FD78A9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User -&gt; </w:t>
            </w:r>
            <w:proofErr w:type="spellStart"/>
            <w:r w:rsidRPr="00BA0B38">
              <w:rPr>
                <w:rFonts w:ascii="Times New Roman" w:hAnsi="Times New Roman" w:cs="Times New Roman"/>
                <w:i/>
                <w:iCs/>
                <w:color w:val="auto"/>
              </w:rPr>
              <w:t>BaseEntity</w:t>
            </w:r>
            <w:proofErr w:type="spellEnd"/>
          </w:p>
        </w:tc>
        <w:tc>
          <w:tcPr>
            <w:tcW w:w="2376" w:type="dxa"/>
            <w:tcMar>
              <w:top w:w="80" w:type="dxa"/>
              <w:left w:w="120" w:type="dxa"/>
              <w:bottom w:w="80" w:type="dxa"/>
              <w:right w:w="120" w:type="dxa"/>
            </w:tcMar>
            <w:vAlign w:val="center"/>
          </w:tcPr>
          <w:p w14:paraId="7AEC4DA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Inheritance</w:t>
            </w:r>
          </w:p>
        </w:tc>
        <w:tc>
          <w:tcPr>
            <w:tcW w:w="4392" w:type="dxa"/>
            <w:tcMar>
              <w:top w:w="80" w:type="dxa"/>
              <w:left w:w="120" w:type="dxa"/>
              <w:bottom w:w="80" w:type="dxa"/>
              <w:right w:w="120" w:type="dxa"/>
            </w:tcMar>
            <w:vAlign w:val="center"/>
          </w:tcPr>
          <w:p w14:paraId="566B92C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User receives shared persistence metadata.</w:t>
            </w:r>
          </w:p>
        </w:tc>
      </w:tr>
      <w:tr w:rsidR="00BA0B38" w:rsidRPr="00BA0B38" w14:paraId="55659DC5" w14:textId="77777777">
        <w:trPr>
          <w:jc w:val="center"/>
        </w:trPr>
        <w:tc>
          <w:tcPr>
            <w:tcW w:w="2232" w:type="dxa"/>
            <w:tcMar>
              <w:top w:w="80" w:type="dxa"/>
              <w:left w:w="120" w:type="dxa"/>
              <w:bottom w:w="80" w:type="dxa"/>
              <w:right w:w="120" w:type="dxa"/>
            </w:tcMar>
            <w:vAlign w:val="center"/>
          </w:tcPr>
          <w:p w14:paraId="7E71B50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Review -&gt; </w:t>
            </w:r>
            <w:proofErr w:type="spellStart"/>
            <w:r w:rsidRPr="00BA0B38">
              <w:rPr>
                <w:rFonts w:ascii="Times New Roman" w:hAnsi="Times New Roman" w:cs="Times New Roman"/>
                <w:i/>
                <w:iCs/>
                <w:color w:val="auto"/>
              </w:rPr>
              <w:t>BaseEntity</w:t>
            </w:r>
            <w:proofErr w:type="spellEnd"/>
          </w:p>
        </w:tc>
        <w:tc>
          <w:tcPr>
            <w:tcW w:w="2376" w:type="dxa"/>
            <w:tcMar>
              <w:top w:w="80" w:type="dxa"/>
              <w:left w:w="120" w:type="dxa"/>
              <w:bottom w:w="80" w:type="dxa"/>
              <w:right w:w="120" w:type="dxa"/>
            </w:tcMar>
            <w:vAlign w:val="center"/>
          </w:tcPr>
          <w:p w14:paraId="6B3AB5C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Inheritance</w:t>
            </w:r>
          </w:p>
        </w:tc>
        <w:tc>
          <w:tcPr>
            <w:tcW w:w="4392" w:type="dxa"/>
            <w:tcMar>
              <w:top w:w="80" w:type="dxa"/>
              <w:left w:w="120" w:type="dxa"/>
              <w:bottom w:w="80" w:type="dxa"/>
              <w:right w:w="120" w:type="dxa"/>
            </w:tcMar>
            <w:vAlign w:val="center"/>
          </w:tcPr>
          <w:p w14:paraId="465C138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Review receives shared persistence metadata.</w:t>
            </w:r>
          </w:p>
        </w:tc>
      </w:tr>
      <w:tr w:rsidR="00BA0B38" w:rsidRPr="00BA0B38" w14:paraId="790E38BE" w14:textId="77777777">
        <w:trPr>
          <w:jc w:val="center"/>
        </w:trPr>
        <w:tc>
          <w:tcPr>
            <w:tcW w:w="2232" w:type="dxa"/>
            <w:tcMar>
              <w:top w:w="80" w:type="dxa"/>
              <w:left w:w="120" w:type="dxa"/>
              <w:bottom w:w="80" w:type="dxa"/>
              <w:right w:w="120" w:type="dxa"/>
            </w:tcMar>
            <w:vAlign w:val="center"/>
          </w:tcPr>
          <w:p w14:paraId="3662813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 -&gt; Review</w:t>
            </w:r>
          </w:p>
        </w:tc>
        <w:tc>
          <w:tcPr>
            <w:tcW w:w="2376" w:type="dxa"/>
            <w:tcMar>
              <w:top w:w="80" w:type="dxa"/>
              <w:left w:w="120" w:type="dxa"/>
              <w:bottom w:w="80" w:type="dxa"/>
              <w:right w:w="120" w:type="dxa"/>
            </w:tcMar>
            <w:vAlign w:val="center"/>
          </w:tcPr>
          <w:p w14:paraId="7C03A4A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One-to-many association</w:t>
            </w:r>
          </w:p>
        </w:tc>
        <w:tc>
          <w:tcPr>
            <w:tcW w:w="4392" w:type="dxa"/>
            <w:tcMar>
              <w:top w:w="80" w:type="dxa"/>
              <w:left w:w="120" w:type="dxa"/>
              <w:bottom w:w="80" w:type="dxa"/>
              <w:right w:w="120" w:type="dxa"/>
            </w:tcMar>
            <w:vAlign w:val="center"/>
          </w:tcPr>
          <w:p w14:paraId="32D0385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 product can have many customer reviews.</w:t>
            </w:r>
          </w:p>
        </w:tc>
      </w:tr>
      <w:tr w:rsidR="00BA0B38" w:rsidRPr="00BA0B38" w14:paraId="740C3F6A" w14:textId="77777777">
        <w:trPr>
          <w:jc w:val="center"/>
        </w:trPr>
        <w:tc>
          <w:tcPr>
            <w:tcW w:w="2232" w:type="dxa"/>
            <w:tcMar>
              <w:top w:w="80" w:type="dxa"/>
              <w:left w:w="120" w:type="dxa"/>
              <w:bottom w:w="80" w:type="dxa"/>
              <w:right w:w="120" w:type="dxa"/>
            </w:tcMar>
            <w:vAlign w:val="center"/>
          </w:tcPr>
          <w:p w14:paraId="31A3DABE"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Review -&gt; Product</w:t>
            </w:r>
          </w:p>
        </w:tc>
        <w:tc>
          <w:tcPr>
            <w:tcW w:w="2376" w:type="dxa"/>
            <w:tcMar>
              <w:top w:w="80" w:type="dxa"/>
              <w:left w:w="120" w:type="dxa"/>
              <w:bottom w:w="80" w:type="dxa"/>
              <w:right w:w="120" w:type="dxa"/>
            </w:tcMar>
            <w:vAlign w:val="center"/>
          </w:tcPr>
          <w:p w14:paraId="760B7F7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Many-to-one association</w:t>
            </w:r>
          </w:p>
        </w:tc>
        <w:tc>
          <w:tcPr>
            <w:tcW w:w="4392" w:type="dxa"/>
            <w:tcMar>
              <w:top w:w="80" w:type="dxa"/>
              <w:left w:w="120" w:type="dxa"/>
              <w:bottom w:w="80" w:type="dxa"/>
              <w:right w:w="120" w:type="dxa"/>
            </w:tcMar>
            <w:vAlign w:val="center"/>
          </w:tcPr>
          <w:p w14:paraId="3225ED4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Each review belongs to one product.</w:t>
            </w:r>
          </w:p>
        </w:tc>
      </w:tr>
      <w:tr w:rsidR="00BA0B38" w:rsidRPr="00BA0B38" w14:paraId="7DB00939" w14:textId="77777777">
        <w:trPr>
          <w:jc w:val="center"/>
        </w:trPr>
        <w:tc>
          <w:tcPr>
            <w:tcW w:w="2232" w:type="dxa"/>
            <w:tcMar>
              <w:top w:w="80" w:type="dxa"/>
              <w:left w:w="120" w:type="dxa"/>
              <w:bottom w:w="80" w:type="dxa"/>
              <w:right w:w="120" w:type="dxa"/>
            </w:tcMar>
            <w:vAlign w:val="center"/>
          </w:tcPr>
          <w:p w14:paraId="14E9AD1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Cart -&gt; </w:t>
            </w:r>
            <w:proofErr w:type="spellStart"/>
            <w:r w:rsidRPr="00BA0B38">
              <w:rPr>
                <w:rFonts w:ascii="Times New Roman" w:hAnsi="Times New Roman" w:cs="Times New Roman"/>
                <w:i/>
                <w:iCs/>
                <w:color w:val="auto"/>
              </w:rPr>
              <w:t>CartItem</w:t>
            </w:r>
            <w:proofErr w:type="spellEnd"/>
          </w:p>
        </w:tc>
        <w:tc>
          <w:tcPr>
            <w:tcW w:w="2376" w:type="dxa"/>
            <w:tcMar>
              <w:top w:w="80" w:type="dxa"/>
              <w:left w:w="120" w:type="dxa"/>
              <w:bottom w:w="80" w:type="dxa"/>
              <w:right w:w="120" w:type="dxa"/>
            </w:tcMar>
            <w:vAlign w:val="center"/>
          </w:tcPr>
          <w:p w14:paraId="63A0F37C"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Composition</w:t>
            </w:r>
          </w:p>
        </w:tc>
        <w:tc>
          <w:tcPr>
            <w:tcW w:w="4392" w:type="dxa"/>
            <w:tcMar>
              <w:top w:w="80" w:type="dxa"/>
              <w:left w:w="120" w:type="dxa"/>
              <w:bottom w:w="80" w:type="dxa"/>
              <w:right w:w="120" w:type="dxa"/>
            </w:tcMar>
            <w:vAlign w:val="center"/>
          </w:tcPr>
          <w:p w14:paraId="30A9D07D"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 session cart owns cart items and total calculations.</w:t>
            </w:r>
          </w:p>
        </w:tc>
      </w:tr>
      <w:tr w:rsidR="00BA0B38" w:rsidRPr="00BA0B38" w14:paraId="3524D3F2" w14:textId="77777777">
        <w:trPr>
          <w:jc w:val="center"/>
        </w:trPr>
        <w:tc>
          <w:tcPr>
            <w:tcW w:w="2232" w:type="dxa"/>
            <w:tcMar>
              <w:top w:w="80" w:type="dxa"/>
              <w:left w:w="120" w:type="dxa"/>
              <w:bottom w:w="80" w:type="dxa"/>
              <w:right w:w="120" w:type="dxa"/>
            </w:tcMar>
            <w:vAlign w:val="center"/>
          </w:tcPr>
          <w:p w14:paraId="655ECA4A" w14:textId="77777777" w:rsidR="002234D2" w:rsidRPr="00BA0B38" w:rsidRDefault="00000000">
            <w:pPr>
              <w:spacing w:after="0"/>
              <w:rPr>
                <w:rFonts w:ascii="Times New Roman" w:hAnsi="Times New Roman" w:cs="Times New Roman"/>
                <w:i/>
                <w:iCs/>
                <w:color w:val="auto"/>
              </w:rPr>
            </w:pPr>
            <w:proofErr w:type="spellStart"/>
            <w:r w:rsidRPr="00BA0B38">
              <w:rPr>
                <w:rFonts w:ascii="Times New Roman" w:hAnsi="Times New Roman" w:cs="Times New Roman"/>
                <w:i/>
                <w:iCs/>
                <w:color w:val="auto"/>
              </w:rPr>
              <w:lastRenderedPageBreak/>
              <w:t>ProductService</w:t>
            </w:r>
            <w:proofErr w:type="spellEnd"/>
            <w:r w:rsidRPr="00BA0B38">
              <w:rPr>
                <w:rFonts w:ascii="Times New Roman" w:hAnsi="Times New Roman" w:cs="Times New Roman"/>
                <w:i/>
                <w:iCs/>
                <w:color w:val="auto"/>
              </w:rPr>
              <w:t xml:space="preserve"> -&gt; </w:t>
            </w:r>
            <w:proofErr w:type="spellStart"/>
            <w:r w:rsidRPr="00BA0B38">
              <w:rPr>
                <w:rFonts w:ascii="Times New Roman" w:hAnsi="Times New Roman" w:cs="Times New Roman"/>
                <w:i/>
                <w:iCs/>
                <w:color w:val="auto"/>
              </w:rPr>
              <w:t>ProductServiceImpl</w:t>
            </w:r>
            <w:proofErr w:type="spellEnd"/>
          </w:p>
        </w:tc>
        <w:tc>
          <w:tcPr>
            <w:tcW w:w="2376" w:type="dxa"/>
            <w:tcMar>
              <w:top w:w="80" w:type="dxa"/>
              <w:left w:w="120" w:type="dxa"/>
              <w:bottom w:w="80" w:type="dxa"/>
              <w:right w:w="120" w:type="dxa"/>
            </w:tcMar>
            <w:vAlign w:val="center"/>
          </w:tcPr>
          <w:p w14:paraId="0083590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Interface polymorphism</w:t>
            </w:r>
          </w:p>
        </w:tc>
        <w:tc>
          <w:tcPr>
            <w:tcW w:w="4392" w:type="dxa"/>
            <w:tcMar>
              <w:top w:w="80" w:type="dxa"/>
              <w:left w:w="120" w:type="dxa"/>
              <w:bottom w:w="80" w:type="dxa"/>
              <w:right w:w="120" w:type="dxa"/>
            </w:tcMar>
            <w:vAlign w:val="center"/>
          </w:tcPr>
          <w:p w14:paraId="49FACA0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Controllers depend on the service contract.</w:t>
            </w:r>
          </w:p>
        </w:tc>
      </w:tr>
    </w:tbl>
    <w:p w14:paraId="60E3BDB5"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Table 2. Major object relationships.</w:t>
      </w:r>
    </w:p>
    <w:p w14:paraId="1BF1BDF2"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Methodology</w:t>
      </w:r>
    </w:p>
    <w:p w14:paraId="2410A3B0"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project was developed using an iterative object-oriented methodology. First, the domain objects were identified from the problem: product, category, user, review, cart item, and cart. Next, responsibilities were assigned to layers so that each class had a focused role. The application was then implemented with Spring Boot, tested locally, and refined through browser-based verification.</w:t>
      </w:r>
    </w:p>
    <w:p w14:paraId="2D646850" w14:textId="77777777" w:rsidR="002234D2" w:rsidRPr="00BA0B38" w:rsidRDefault="00000000">
      <w:pPr>
        <w:pStyle w:val="ListNumber"/>
        <w:spacing w:after="80"/>
        <w:rPr>
          <w:rFonts w:ascii="Times New Roman" w:hAnsi="Times New Roman" w:cs="Times New Roman"/>
          <w:i/>
          <w:iCs/>
          <w:color w:val="auto"/>
        </w:rPr>
      </w:pPr>
      <w:r w:rsidRPr="00BA0B38">
        <w:rPr>
          <w:rFonts w:ascii="Times New Roman" w:hAnsi="Times New Roman" w:cs="Times New Roman"/>
          <w:i/>
          <w:iCs/>
          <w:color w:val="auto"/>
        </w:rPr>
        <w:t>Analysis: define store features, user workflows, and OOP learning outcomes.</w:t>
      </w:r>
    </w:p>
    <w:p w14:paraId="00028295" w14:textId="77777777" w:rsidR="002234D2" w:rsidRPr="00BA0B38" w:rsidRDefault="00000000">
      <w:pPr>
        <w:pStyle w:val="ListNumber"/>
        <w:spacing w:after="80"/>
        <w:rPr>
          <w:rFonts w:ascii="Times New Roman" w:hAnsi="Times New Roman" w:cs="Times New Roman"/>
          <w:i/>
          <w:iCs/>
          <w:color w:val="auto"/>
        </w:rPr>
      </w:pPr>
      <w:r w:rsidRPr="00BA0B38">
        <w:rPr>
          <w:rFonts w:ascii="Times New Roman" w:hAnsi="Times New Roman" w:cs="Times New Roman"/>
          <w:i/>
          <w:iCs/>
          <w:color w:val="auto"/>
        </w:rPr>
        <w:t>Design: map domain classes, service interfaces, repository contracts, and MVC routes.</w:t>
      </w:r>
    </w:p>
    <w:p w14:paraId="7B584679" w14:textId="77777777" w:rsidR="002234D2" w:rsidRPr="00BA0B38" w:rsidRDefault="00000000">
      <w:pPr>
        <w:pStyle w:val="ListNumber"/>
        <w:spacing w:after="80"/>
        <w:rPr>
          <w:rFonts w:ascii="Times New Roman" w:hAnsi="Times New Roman" w:cs="Times New Roman"/>
          <w:i/>
          <w:iCs/>
          <w:color w:val="auto"/>
        </w:rPr>
      </w:pPr>
      <w:r w:rsidRPr="00BA0B38">
        <w:rPr>
          <w:rFonts w:ascii="Times New Roman" w:hAnsi="Times New Roman" w:cs="Times New Roman"/>
          <w:i/>
          <w:iCs/>
          <w:color w:val="auto"/>
        </w:rPr>
        <w:t>Implementation: build Java models, controllers, services, repositories, security, templates, and CSS.</w:t>
      </w:r>
    </w:p>
    <w:p w14:paraId="04948094" w14:textId="77777777" w:rsidR="002234D2" w:rsidRPr="00BA0B38" w:rsidRDefault="00000000">
      <w:pPr>
        <w:pStyle w:val="ListNumber"/>
        <w:spacing w:after="80"/>
        <w:rPr>
          <w:rFonts w:ascii="Times New Roman" w:hAnsi="Times New Roman" w:cs="Times New Roman"/>
          <w:i/>
          <w:iCs/>
          <w:color w:val="auto"/>
        </w:rPr>
      </w:pPr>
      <w:r w:rsidRPr="00BA0B38">
        <w:rPr>
          <w:rFonts w:ascii="Times New Roman" w:hAnsi="Times New Roman" w:cs="Times New Roman"/>
          <w:i/>
          <w:iCs/>
          <w:color w:val="auto"/>
        </w:rPr>
        <w:t>Data setup: seed sample Pakistani fashion products and reviews through a CommandLineRunner.</w:t>
      </w:r>
    </w:p>
    <w:p w14:paraId="50156F54" w14:textId="77777777" w:rsidR="002234D2" w:rsidRPr="00BA0B38" w:rsidRDefault="00000000">
      <w:pPr>
        <w:pStyle w:val="ListNumber"/>
        <w:spacing w:after="80"/>
        <w:rPr>
          <w:rFonts w:ascii="Times New Roman" w:hAnsi="Times New Roman" w:cs="Times New Roman"/>
          <w:i/>
          <w:iCs/>
          <w:color w:val="auto"/>
        </w:rPr>
      </w:pPr>
      <w:r w:rsidRPr="00BA0B38">
        <w:rPr>
          <w:rFonts w:ascii="Times New Roman" w:hAnsi="Times New Roman" w:cs="Times New Roman"/>
          <w:i/>
          <w:iCs/>
          <w:color w:val="auto"/>
        </w:rPr>
        <w:t>Verification: run Maven build checks and manually test home, category, product, cart, search, and login flows.</w:t>
      </w:r>
    </w:p>
    <w:p w14:paraId="615CC0E1"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Implementation Details</w:t>
      </w:r>
    </w:p>
    <w:p w14:paraId="3E607000"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Technology Stack</w:t>
      </w:r>
    </w:p>
    <w:tbl>
      <w:tblPr>
        <w:tblStyle w:val="TableGrid"/>
        <w:tblW w:w="0" w:type="auto"/>
        <w:jc w:val="center"/>
        <w:tblLayout w:type="fixed"/>
        <w:tblLook w:val="04A0" w:firstRow="1" w:lastRow="0" w:firstColumn="1" w:lastColumn="0" w:noHBand="0" w:noVBand="1"/>
      </w:tblPr>
      <w:tblGrid>
        <w:gridCol w:w="2736"/>
        <w:gridCol w:w="6263"/>
      </w:tblGrid>
      <w:tr w:rsidR="00BA0B38" w:rsidRPr="00BA0B38" w14:paraId="35CDA5D1" w14:textId="77777777">
        <w:trPr>
          <w:jc w:val="center"/>
        </w:trPr>
        <w:tc>
          <w:tcPr>
            <w:tcW w:w="2736" w:type="dxa"/>
            <w:shd w:val="clear" w:color="auto" w:fill="F2F4F7"/>
            <w:tcMar>
              <w:top w:w="80" w:type="dxa"/>
              <w:left w:w="120" w:type="dxa"/>
              <w:bottom w:w="80" w:type="dxa"/>
              <w:right w:w="120" w:type="dxa"/>
            </w:tcMar>
            <w:vAlign w:val="center"/>
          </w:tcPr>
          <w:p w14:paraId="14B577EF"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Layer</w:t>
            </w:r>
          </w:p>
        </w:tc>
        <w:tc>
          <w:tcPr>
            <w:tcW w:w="6263" w:type="dxa"/>
            <w:shd w:val="clear" w:color="auto" w:fill="F2F4F7"/>
            <w:tcMar>
              <w:top w:w="80" w:type="dxa"/>
              <w:left w:w="120" w:type="dxa"/>
              <w:bottom w:w="80" w:type="dxa"/>
              <w:right w:w="120" w:type="dxa"/>
            </w:tcMar>
            <w:vAlign w:val="center"/>
          </w:tcPr>
          <w:p w14:paraId="10C6CDB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Technology</w:t>
            </w:r>
          </w:p>
        </w:tc>
      </w:tr>
      <w:tr w:rsidR="00BA0B38" w:rsidRPr="00BA0B38" w14:paraId="0A4FFE69" w14:textId="77777777">
        <w:trPr>
          <w:jc w:val="center"/>
        </w:trPr>
        <w:tc>
          <w:tcPr>
            <w:tcW w:w="2736" w:type="dxa"/>
            <w:tcMar>
              <w:top w:w="80" w:type="dxa"/>
              <w:left w:w="120" w:type="dxa"/>
              <w:bottom w:w="80" w:type="dxa"/>
              <w:right w:w="120" w:type="dxa"/>
            </w:tcMar>
            <w:vAlign w:val="center"/>
          </w:tcPr>
          <w:p w14:paraId="2D5F045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Language</w:t>
            </w:r>
          </w:p>
        </w:tc>
        <w:tc>
          <w:tcPr>
            <w:tcW w:w="6263" w:type="dxa"/>
            <w:tcMar>
              <w:top w:w="80" w:type="dxa"/>
              <w:left w:w="120" w:type="dxa"/>
              <w:bottom w:w="80" w:type="dxa"/>
              <w:right w:w="120" w:type="dxa"/>
            </w:tcMar>
            <w:vAlign w:val="center"/>
          </w:tcPr>
          <w:p w14:paraId="3136470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Java 17</w:t>
            </w:r>
          </w:p>
        </w:tc>
      </w:tr>
      <w:tr w:rsidR="00BA0B38" w:rsidRPr="00BA0B38" w14:paraId="568852F5" w14:textId="77777777">
        <w:trPr>
          <w:jc w:val="center"/>
        </w:trPr>
        <w:tc>
          <w:tcPr>
            <w:tcW w:w="2736" w:type="dxa"/>
            <w:tcMar>
              <w:top w:w="80" w:type="dxa"/>
              <w:left w:w="120" w:type="dxa"/>
              <w:bottom w:w="80" w:type="dxa"/>
              <w:right w:w="120" w:type="dxa"/>
            </w:tcMar>
            <w:vAlign w:val="center"/>
          </w:tcPr>
          <w:p w14:paraId="39DFC95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Backend framework</w:t>
            </w:r>
          </w:p>
        </w:tc>
        <w:tc>
          <w:tcPr>
            <w:tcW w:w="6263" w:type="dxa"/>
            <w:tcMar>
              <w:top w:w="80" w:type="dxa"/>
              <w:left w:w="120" w:type="dxa"/>
              <w:bottom w:w="80" w:type="dxa"/>
              <w:right w:w="120" w:type="dxa"/>
            </w:tcMar>
            <w:vAlign w:val="center"/>
          </w:tcPr>
          <w:p w14:paraId="593B646B"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Spring Boot 3.2.5</w:t>
            </w:r>
          </w:p>
        </w:tc>
      </w:tr>
      <w:tr w:rsidR="00BA0B38" w:rsidRPr="00BA0B38" w14:paraId="6CF89998" w14:textId="77777777">
        <w:trPr>
          <w:jc w:val="center"/>
        </w:trPr>
        <w:tc>
          <w:tcPr>
            <w:tcW w:w="2736" w:type="dxa"/>
            <w:tcMar>
              <w:top w:w="80" w:type="dxa"/>
              <w:left w:w="120" w:type="dxa"/>
              <w:bottom w:w="80" w:type="dxa"/>
              <w:right w:w="120" w:type="dxa"/>
            </w:tcMar>
            <w:vAlign w:val="center"/>
          </w:tcPr>
          <w:p w14:paraId="46E36508"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Web/MVC</w:t>
            </w:r>
          </w:p>
        </w:tc>
        <w:tc>
          <w:tcPr>
            <w:tcW w:w="6263" w:type="dxa"/>
            <w:tcMar>
              <w:top w:w="80" w:type="dxa"/>
              <w:left w:w="120" w:type="dxa"/>
              <w:bottom w:w="80" w:type="dxa"/>
              <w:right w:w="120" w:type="dxa"/>
            </w:tcMar>
            <w:vAlign w:val="center"/>
          </w:tcPr>
          <w:p w14:paraId="1CA7D08E"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Spring MVC controllers and Thymeleaf views</w:t>
            </w:r>
          </w:p>
        </w:tc>
      </w:tr>
      <w:tr w:rsidR="00BA0B38" w:rsidRPr="00BA0B38" w14:paraId="01B13A41" w14:textId="77777777">
        <w:trPr>
          <w:jc w:val="center"/>
        </w:trPr>
        <w:tc>
          <w:tcPr>
            <w:tcW w:w="2736" w:type="dxa"/>
            <w:tcMar>
              <w:top w:w="80" w:type="dxa"/>
              <w:left w:w="120" w:type="dxa"/>
              <w:bottom w:w="80" w:type="dxa"/>
              <w:right w:w="120" w:type="dxa"/>
            </w:tcMar>
            <w:vAlign w:val="center"/>
          </w:tcPr>
          <w:p w14:paraId="18295D6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Persistence</w:t>
            </w:r>
          </w:p>
        </w:tc>
        <w:tc>
          <w:tcPr>
            <w:tcW w:w="6263" w:type="dxa"/>
            <w:tcMar>
              <w:top w:w="80" w:type="dxa"/>
              <w:left w:w="120" w:type="dxa"/>
              <w:bottom w:w="80" w:type="dxa"/>
              <w:right w:w="120" w:type="dxa"/>
            </w:tcMar>
            <w:vAlign w:val="center"/>
          </w:tcPr>
          <w:p w14:paraId="05F0CB3B"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Spring Data JPA with H2 file database</w:t>
            </w:r>
          </w:p>
        </w:tc>
      </w:tr>
      <w:tr w:rsidR="00BA0B38" w:rsidRPr="00BA0B38" w14:paraId="061F51C5" w14:textId="77777777">
        <w:trPr>
          <w:jc w:val="center"/>
        </w:trPr>
        <w:tc>
          <w:tcPr>
            <w:tcW w:w="2736" w:type="dxa"/>
            <w:tcMar>
              <w:top w:w="80" w:type="dxa"/>
              <w:left w:w="120" w:type="dxa"/>
              <w:bottom w:w="80" w:type="dxa"/>
              <w:right w:w="120" w:type="dxa"/>
            </w:tcMar>
            <w:vAlign w:val="center"/>
          </w:tcPr>
          <w:p w14:paraId="07147C5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Security</w:t>
            </w:r>
          </w:p>
        </w:tc>
        <w:tc>
          <w:tcPr>
            <w:tcW w:w="6263" w:type="dxa"/>
            <w:tcMar>
              <w:top w:w="80" w:type="dxa"/>
              <w:left w:w="120" w:type="dxa"/>
              <w:bottom w:w="80" w:type="dxa"/>
              <w:right w:w="120" w:type="dxa"/>
            </w:tcMar>
            <w:vAlign w:val="center"/>
          </w:tcPr>
          <w:p w14:paraId="37F326AB"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Spring Security, BCrypt, Google OAuth2 client</w:t>
            </w:r>
          </w:p>
        </w:tc>
      </w:tr>
      <w:tr w:rsidR="00BA0B38" w:rsidRPr="00BA0B38" w14:paraId="730CEC3B" w14:textId="77777777">
        <w:trPr>
          <w:jc w:val="center"/>
        </w:trPr>
        <w:tc>
          <w:tcPr>
            <w:tcW w:w="2736" w:type="dxa"/>
            <w:tcMar>
              <w:top w:w="80" w:type="dxa"/>
              <w:left w:w="120" w:type="dxa"/>
              <w:bottom w:w="80" w:type="dxa"/>
              <w:right w:w="120" w:type="dxa"/>
            </w:tcMar>
            <w:vAlign w:val="center"/>
          </w:tcPr>
          <w:p w14:paraId="7A90AD1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Payments</w:t>
            </w:r>
          </w:p>
        </w:tc>
        <w:tc>
          <w:tcPr>
            <w:tcW w:w="6263" w:type="dxa"/>
            <w:tcMar>
              <w:top w:w="80" w:type="dxa"/>
              <w:left w:w="120" w:type="dxa"/>
              <w:bottom w:w="80" w:type="dxa"/>
              <w:right w:w="120" w:type="dxa"/>
            </w:tcMar>
            <w:vAlign w:val="center"/>
          </w:tcPr>
          <w:p w14:paraId="1B4CF98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Stripe Java SDK / demo fallback</w:t>
            </w:r>
          </w:p>
        </w:tc>
      </w:tr>
      <w:tr w:rsidR="00BA0B38" w:rsidRPr="00BA0B38" w14:paraId="4B421222" w14:textId="77777777">
        <w:trPr>
          <w:jc w:val="center"/>
        </w:trPr>
        <w:tc>
          <w:tcPr>
            <w:tcW w:w="2736" w:type="dxa"/>
            <w:tcMar>
              <w:top w:w="80" w:type="dxa"/>
              <w:left w:w="120" w:type="dxa"/>
              <w:bottom w:w="80" w:type="dxa"/>
              <w:right w:w="120" w:type="dxa"/>
            </w:tcMar>
            <w:vAlign w:val="center"/>
          </w:tcPr>
          <w:p w14:paraId="51CF84E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Frontend</w:t>
            </w:r>
          </w:p>
        </w:tc>
        <w:tc>
          <w:tcPr>
            <w:tcW w:w="6263" w:type="dxa"/>
            <w:tcMar>
              <w:top w:w="80" w:type="dxa"/>
              <w:left w:w="120" w:type="dxa"/>
              <w:bottom w:w="80" w:type="dxa"/>
              <w:right w:w="120" w:type="dxa"/>
            </w:tcMar>
            <w:vAlign w:val="center"/>
          </w:tcPr>
          <w:p w14:paraId="21295F8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Bootstrap 5, Bootstrap Icons, custom CSS</w:t>
            </w:r>
          </w:p>
        </w:tc>
      </w:tr>
      <w:tr w:rsidR="00BA0B38" w:rsidRPr="00BA0B38" w14:paraId="1D4D8914" w14:textId="77777777">
        <w:trPr>
          <w:jc w:val="center"/>
        </w:trPr>
        <w:tc>
          <w:tcPr>
            <w:tcW w:w="2736" w:type="dxa"/>
            <w:tcMar>
              <w:top w:w="80" w:type="dxa"/>
              <w:left w:w="120" w:type="dxa"/>
              <w:bottom w:w="80" w:type="dxa"/>
              <w:right w:w="120" w:type="dxa"/>
            </w:tcMar>
            <w:vAlign w:val="center"/>
          </w:tcPr>
          <w:p w14:paraId="40BE919F"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Build tool</w:t>
            </w:r>
          </w:p>
        </w:tc>
        <w:tc>
          <w:tcPr>
            <w:tcW w:w="6263" w:type="dxa"/>
            <w:tcMar>
              <w:top w:w="80" w:type="dxa"/>
              <w:left w:w="120" w:type="dxa"/>
              <w:bottom w:w="80" w:type="dxa"/>
              <w:right w:w="120" w:type="dxa"/>
            </w:tcMar>
            <w:vAlign w:val="center"/>
          </w:tcPr>
          <w:p w14:paraId="69E5507C"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Apache Maven</w:t>
            </w:r>
          </w:p>
        </w:tc>
      </w:tr>
    </w:tbl>
    <w:p w14:paraId="42908A8C"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Table 3. Project technology stack.</w:t>
      </w:r>
    </w:p>
    <w:p w14:paraId="3E20053C" w14:textId="77777777" w:rsidR="00BA0B38" w:rsidRPr="00BA0B38" w:rsidRDefault="00BA0B38">
      <w:pPr>
        <w:pStyle w:val="Heading2"/>
        <w:rPr>
          <w:rFonts w:ascii="Times New Roman" w:hAnsi="Times New Roman" w:cs="Times New Roman"/>
          <w:i/>
          <w:iCs/>
          <w:color w:val="auto"/>
        </w:rPr>
      </w:pPr>
    </w:p>
    <w:p w14:paraId="6D75A99C" w14:textId="77777777" w:rsidR="00BA0B38" w:rsidRPr="00BA0B38" w:rsidRDefault="00BA0B38" w:rsidP="00BA0B38">
      <w:pPr>
        <w:rPr>
          <w:color w:val="auto"/>
        </w:rPr>
      </w:pPr>
    </w:p>
    <w:p w14:paraId="55F8A534" w14:textId="77777777" w:rsidR="00BA0B38" w:rsidRPr="00BA0B38" w:rsidRDefault="00BA0B38" w:rsidP="00BA0B38">
      <w:pPr>
        <w:rPr>
          <w:color w:val="auto"/>
        </w:rPr>
      </w:pPr>
    </w:p>
    <w:p w14:paraId="3EE6AC82" w14:textId="77777777" w:rsidR="00BA0B38" w:rsidRPr="00BA0B38" w:rsidRDefault="00BA0B38" w:rsidP="00BA0B38">
      <w:pPr>
        <w:rPr>
          <w:color w:val="auto"/>
        </w:rPr>
      </w:pPr>
    </w:p>
    <w:p w14:paraId="3274D14B"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lastRenderedPageBreak/>
        <w:t>Project Structure</w:t>
      </w:r>
    </w:p>
    <w:p w14:paraId="468DEA76"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src/main/java/com/pakbzer</w:t>
      </w:r>
    </w:p>
    <w:p w14:paraId="4D687DE5"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PakBzerApplication.java</w:t>
      </w:r>
    </w:p>
    <w:p w14:paraId="3CB2898A"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controller/   HomeController, ProductController, CartController, AuthController</w:t>
      </w:r>
    </w:p>
    <w:p w14:paraId="28535AA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model/        BaseEntity, Product, User, Review, CartItem, Category, Role</w:t>
      </w:r>
    </w:p>
    <w:p w14:paraId="20CAC67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repository/   ProductRepository, UserRepository, ReviewRepository</w:t>
      </w:r>
    </w:p>
    <w:p w14:paraId="1E2C835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service/      ProductService, ProductServiceImpl, Cart, UserService, ReviewService</w:t>
      </w:r>
    </w:p>
    <w:p w14:paraId="2CB8999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security/     SecurityConfig, CustomUserDetailsService, CustomOidcUserService</w:t>
      </w:r>
    </w:p>
    <w:p w14:paraId="40E8498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config/       DataSeeder, PasswordConfig, StripeProperties</w:t>
      </w:r>
    </w:p>
    <w:p w14:paraId="2A58E768"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2FB238D4"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src/main/resources</w:t>
      </w:r>
    </w:p>
    <w:p w14:paraId="633AF1C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templates/    Thymeleaf pages and fragments</w:t>
      </w:r>
    </w:p>
    <w:p w14:paraId="67598A06"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static/css/   Custom visual styling</w:t>
      </w:r>
    </w:p>
    <w:p w14:paraId="7110ED41"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application.properties</w:t>
      </w:r>
      <w:proofErr w:type="gramEnd"/>
    </w:p>
    <w:p w14:paraId="316AD817"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OOP Pillars in the Code</w:t>
      </w:r>
    </w:p>
    <w:p w14:paraId="6AF0BF66" w14:textId="77777777" w:rsidR="002234D2" w:rsidRPr="00BA0B38" w:rsidRDefault="00000000">
      <w:pPr>
        <w:pStyle w:val="Heading3"/>
        <w:rPr>
          <w:rFonts w:ascii="Times New Roman" w:hAnsi="Times New Roman" w:cs="Times New Roman"/>
          <w:i/>
          <w:iCs/>
          <w:color w:val="auto"/>
        </w:rPr>
      </w:pPr>
      <w:r w:rsidRPr="00BA0B38">
        <w:rPr>
          <w:rFonts w:ascii="Times New Roman" w:hAnsi="Times New Roman" w:cs="Times New Roman"/>
          <w:i/>
          <w:iCs/>
          <w:color w:val="auto"/>
        </w:rPr>
        <w:t>Inheritance and Auditing</w:t>
      </w:r>
    </w:p>
    <w:p w14:paraId="30EB8C1D"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abstract BaseEntity centralizes id and timestamp fields. Product, User, and Review reuse the same persistence structure by extending this class.</w:t>
      </w:r>
    </w:p>
    <w:p w14:paraId="576B0947"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@MappedSuperclass</w:t>
      </w:r>
    </w:p>
    <w:p w14:paraId="404FD35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public abstract class BaseEntity {</w:t>
      </w:r>
    </w:p>
    <w:p w14:paraId="516B95A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@Id</w:t>
      </w:r>
    </w:p>
    <w:p w14:paraId="275A35B0"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GeneratedValue(</w:t>
      </w:r>
      <w:proofErr w:type="gramEnd"/>
      <w:r w:rsidRPr="00BA0B38">
        <w:rPr>
          <w:rFonts w:ascii="Times New Roman" w:hAnsi="Times New Roman" w:cs="Times New Roman"/>
          <w:i/>
          <w:iCs/>
          <w:color w:val="auto"/>
        </w:rPr>
        <w:t>strategy = GenerationType.IDENTITY)</w:t>
      </w:r>
    </w:p>
    <w:p w14:paraId="4ACA75FB"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private </w:t>
      </w:r>
      <w:proofErr w:type="gramStart"/>
      <w:r w:rsidRPr="00BA0B38">
        <w:rPr>
          <w:rFonts w:ascii="Times New Roman" w:hAnsi="Times New Roman" w:cs="Times New Roman"/>
          <w:i/>
          <w:iCs/>
          <w:color w:val="auto"/>
        </w:rPr>
        <w:t>Long</w:t>
      </w:r>
      <w:proofErr w:type="gramEnd"/>
      <w:r w:rsidRPr="00BA0B38">
        <w:rPr>
          <w:rFonts w:ascii="Times New Roman" w:hAnsi="Times New Roman" w:cs="Times New Roman"/>
          <w:i/>
          <w:iCs/>
          <w:color w:val="auto"/>
        </w:rPr>
        <w:t xml:space="preserve"> id;</w:t>
      </w:r>
    </w:p>
    <w:p w14:paraId="541CFE3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private LocalDateTime createdAt;</w:t>
      </w:r>
    </w:p>
    <w:p w14:paraId="7752651D"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private LocalDateTime updatedAt;</w:t>
      </w:r>
    </w:p>
    <w:p w14:paraId="2EFE0C83"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6332C48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@PrePersist</w:t>
      </w:r>
    </w:p>
    <w:p w14:paraId="2DAB0939"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protected void </w:t>
      </w:r>
      <w:proofErr w:type="gramStart"/>
      <w:r w:rsidRPr="00BA0B38">
        <w:rPr>
          <w:rFonts w:ascii="Times New Roman" w:hAnsi="Times New Roman" w:cs="Times New Roman"/>
          <w:i/>
          <w:iCs/>
          <w:color w:val="auto"/>
        </w:rPr>
        <w:t>onCreate(</w:t>
      </w:r>
      <w:proofErr w:type="gramEnd"/>
      <w:r w:rsidRPr="00BA0B38">
        <w:rPr>
          <w:rFonts w:ascii="Times New Roman" w:hAnsi="Times New Roman" w:cs="Times New Roman"/>
          <w:i/>
          <w:iCs/>
          <w:color w:val="auto"/>
        </w:rPr>
        <w:t>) {</w:t>
      </w:r>
    </w:p>
    <w:p w14:paraId="158DABC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this.createdAt</w:t>
      </w:r>
      <w:proofErr w:type="gramEnd"/>
      <w:r w:rsidRPr="00BA0B38">
        <w:rPr>
          <w:rFonts w:ascii="Times New Roman" w:hAnsi="Times New Roman" w:cs="Times New Roman"/>
          <w:i/>
          <w:iCs/>
          <w:color w:val="auto"/>
        </w:rPr>
        <w:t xml:space="preserve"> = LocalDateTime.now();</w:t>
      </w:r>
    </w:p>
    <w:p w14:paraId="77046DA6"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this.updatedAt</w:t>
      </w:r>
      <w:proofErr w:type="gramEnd"/>
      <w:r w:rsidRPr="00BA0B38">
        <w:rPr>
          <w:rFonts w:ascii="Times New Roman" w:hAnsi="Times New Roman" w:cs="Times New Roman"/>
          <w:i/>
          <w:iCs/>
          <w:color w:val="auto"/>
        </w:rPr>
        <w:t xml:space="preserve"> = this.createdAt;</w:t>
      </w:r>
    </w:p>
    <w:p w14:paraId="7FEF7083"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1FBC517F"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168F2B03" w14:textId="77777777" w:rsidR="002234D2" w:rsidRPr="00BA0B38" w:rsidRDefault="00000000">
      <w:pPr>
        <w:pStyle w:val="Heading3"/>
        <w:rPr>
          <w:rFonts w:ascii="Times New Roman" w:hAnsi="Times New Roman" w:cs="Times New Roman"/>
          <w:i/>
          <w:iCs/>
          <w:color w:val="auto"/>
        </w:rPr>
      </w:pPr>
      <w:r w:rsidRPr="00BA0B38">
        <w:rPr>
          <w:rFonts w:ascii="Times New Roman" w:hAnsi="Times New Roman" w:cs="Times New Roman"/>
          <w:i/>
          <w:iCs/>
          <w:color w:val="auto"/>
        </w:rPr>
        <w:t>Encapsulation</w:t>
      </w:r>
    </w:p>
    <w:p w14:paraId="0D71DC92"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Product keeps review and stock rules inside the class, so callers do not need to duplicate rating or stock calculations.</w:t>
      </w:r>
    </w:p>
    <w:p w14:paraId="642795A5"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 xml:space="preserve">public double </w:t>
      </w:r>
      <w:proofErr w:type="gramStart"/>
      <w:r w:rsidRPr="00BA0B38">
        <w:rPr>
          <w:rFonts w:ascii="Times New Roman" w:hAnsi="Times New Roman" w:cs="Times New Roman"/>
          <w:i/>
          <w:iCs/>
          <w:color w:val="auto"/>
        </w:rPr>
        <w:t>getAverageRating(</w:t>
      </w:r>
      <w:proofErr w:type="gramEnd"/>
      <w:r w:rsidRPr="00BA0B38">
        <w:rPr>
          <w:rFonts w:ascii="Times New Roman" w:hAnsi="Times New Roman" w:cs="Times New Roman"/>
          <w:i/>
          <w:iCs/>
          <w:color w:val="auto"/>
        </w:rPr>
        <w:t>) {</w:t>
      </w:r>
    </w:p>
    <w:p w14:paraId="5DA4B52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if (reviews == null || </w:t>
      </w:r>
      <w:proofErr w:type="gramStart"/>
      <w:r w:rsidRPr="00BA0B38">
        <w:rPr>
          <w:rFonts w:ascii="Times New Roman" w:hAnsi="Times New Roman" w:cs="Times New Roman"/>
          <w:i/>
          <w:iCs/>
          <w:color w:val="auto"/>
        </w:rPr>
        <w:t>reviews.isEmpty</w:t>
      </w:r>
      <w:proofErr w:type="gramEnd"/>
      <w:r w:rsidRPr="00BA0B38">
        <w:rPr>
          <w:rFonts w:ascii="Times New Roman" w:hAnsi="Times New Roman" w:cs="Times New Roman"/>
          <w:i/>
          <w:iCs/>
          <w:color w:val="auto"/>
        </w:rPr>
        <w:t>()) {</w:t>
      </w:r>
    </w:p>
    <w:p w14:paraId="12C68DA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return 0.0;</w:t>
      </w:r>
    </w:p>
    <w:p w14:paraId="6636375B"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48F69485"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return </w:t>
      </w:r>
      <w:proofErr w:type="gramStart"/>
      <w:r w:rsidRPr="00BA0B38">
        <w:rPr>
          <w:rFonts w:ascii="Times New Roman" w:hAnsi="Times New Roman" w:cs="Times New Roman"/>
          <w:i/>
          <w:iCs/>
          <w:color w:val="auto"/>
        </w:rPr>
        <w:t>reviews.stream</w:t>
      </w:r>
      <w:proofErr w:type="gramEnd"/>
      <w:r w:rsidRPr="00BA0B38">
        <w:rPr>
          <w:rFonts w:ascii="Times New Roman" w:hAnsi="Times New Roman" w:cs="Times New Roman"/>
          <w:i/>
          <w:iCs/>
          <w:color w:val="auto"/>
        </w:rPr>
        <w:t>().mapToInt(Review::getRating).average().orElse(0.0);</w:t>
      </w:r>
    </w:p>
    <w:p w14:paraId="36AC92D3"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158980B2"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571AF08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public boolean </w:t>
      </w:r>
      <w:proofErr w:type="gramStart"/>
      <w:r w:rsidRPr="00BA0B38">
        <w:rPr>
          <w:rFonts w:ascii="Times New Roman" w:hAnsi="Times New Roman" w:cs="Times New Roman"/>
          <w:i/>
          <w:iCs/>
          <w:color w:val="auto"/>
        </w:rPr>
        <w:t>isInStock(</w:t>
      </w:r>
      <w:proofErr w:type="gramEnd"/>
      <w:r w:rsidRPr="00BA0B38">
        <w:rPr>
          <w:rFonts w:ascii="Times New Roman" w:hAnsi="Times New Roman" w:cs="Times New Roman"/>
          <w:i/>
          <w:iCs/>
          <w:color w:val="auto"/>
        </w:rPr>
        <w:t>) {</w:t>
      </w:r>
    </w:p>
    <w:p w14:paraId="3F8B1A6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return stock &gt; 0;</w:t>
      </w:r>
    </w:p>
    <w:p w14:paraId="5681B332"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48C458B5" w14:textId="77777777" w:rsidR="002234D2" w:rsidRPr="00BA0B38" w:rsidRDefault="00000000">
      <w:pPr>
        <w:pStyle w:val="Heading3"/>
        <w:rPr>
          <w:rFonts w:ascii="Times New Roman" w:hAnsi="Times New Roman" w:cs="Times New Roman"/>
          <w:i/>
          <w:iCs/>
          <w:color w:val="auto"/>
        </w:rPr>
      </w:pPr>
      <w:r w:rsidRPr="00BA0B38">
        <w:rPr>
          <w:rFonts w:ascii="Times New Roman" w:hAnsi="Times New Roman" w:cs="Times New Roman"/>
          <w:i/>
          <w:iCs/>
          <w:color w:val="auto"/>
        </w:rPr>
        <w:t>Abstraction and Polymorphism</w:t>
      </w:r>
    </w:p>
    <w:p w14:paraId="2F8C05E6"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ProductService defines the product catalog contract. ProductServiceImpl provides the current implementation, and controllers can depend on the interface.</w:t>
      </w:r>
    </w:p>
    <w:p w14:paraId="29CB22D8"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public interface ProductService {</w:t>
      </w:r>
    </w:p>
    <w:p w14:paraId="71048D96"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List&lt;Product&gt; </w:t>
      </w:r>
      <w:proofErr w:type="gramStart"/>
      <w:r w:rsidRPr="00BA0B38">
        <w:rPr>
          <w:rFonts w:ascii="Times New Roman" w:hAnsi="Times New Roman" w:cs="Times New Roman"/>
          <w:i/>
          <w:iCs/>
          <w:color w:val="auto"/>
        </w:rPr>
        <w:t>findAll(</w:t>
      </w:r>
      <w:proofErr w:type="gramEnd"/>
      <w:r w:rsidRPr="00BA0B38">
        <w:rPr>
          <w:rFonts w:ascii="Times New Roman" w:hAnsi="Times New Roman" w:cs="Times New Roman"/>
          <w:i/>
          <w:iCs/>
          <w:color w:val="auto"/>
        </w:rPr>
        <w:t>);</w:t>
      </w:r>
    </w:p>
    <w:p w14:paraId="56B89A84"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Optional&lt;Product&gt; </w:t>
      </w:r>
      <w:proofErr w:type="gramStart"/>
      <w:r w:rsidRPr="00BA0B38">
        <w:rPr>
          <w:rFonts w:ascii="Times New Roman" w:hAnsi="Times New Roman" w:cs="Times New Roman"/>
          <w:i/>
          <w:iCs/>
          <w:color w:val="auto"/>
        </w:rPr>
        <w:t>findById(</w:t>
      </w:r>
      <w:proofErr w:type="gramEnd"/>
      <w:r w:rsidRPr="00BA0B38">
        <w:rPr>
          <w:rFonts w:ascii="Times New Roman" w:hAnsi="Times New Roman" w:cs="Times New Roman"/>
          <w:i/>
          <w:iCs/>
          <w:color w:val="auto"/>
        </w:rPr>
        <w:t>Long id);</w:t>
      </w:r>
    </w:p>
    <w:p w14:paraId="030CB0D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List&lt;Product&gt; </w:t>
      </w:r>
      <w:proofErr w:type="gramStart"/>
      <w:r w:rsidRPr="00BA0B38">
        <w:rPr>
          <w:rFonts w:ascii="Times New Roman" w:hAnsi="Times New Roman" w:cs="Times New Roman"/>
          <w:i/>
          <w:iCs/>
          <w:color w:val="auto"/>
        </w:rPr>
        <w:t>findByCategory(</w:t>
      </w:r>
      <w:proofErr w:type="gramEnd"/>
      <w:r w:rsidRPr="00BA0B38">
        <w:rPr>
          <w:rFonts w:ascii="Times New Roman" w:hAnsi="Times New Roman" w:cs="Times New Roman"/>
          <w:i/>
          <w:iCs/>
          <w:color w:val="auto"/>
        </w:rPr>
        <w:t>Category category);</w:t>
      </w:r>
    </w:p>
    <w:p w14:paraId="18E9F23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List&lt;Product&gt; </w:t>
      </w:r>
      <w:proofErr w:type="gramStart"/>
      <w:r w:rsidRPr="00BA0B38">
        <w:rPr>
          <w:rFonts w:ascii="Times New Roman" w:hAnsi="Times New Roman" w:cs="Times New Roman"/>
          <w:i/>
          <w:iCs/>
          <w:color w:val="auto"/>
        </w:rPr>
        <w:t>search(</w:t>
      </w:r>
      <w:proofErr w:type="gramEnd"/>
      <w:r w:rsidRPr="00BA0B38">
        <w:rPr>
          <w:rFonts w:ascii="Times New Roman" w:hAnsi="Times New Roman" w:cs="Times New Roman"/>
          <w:i/>
          <w:iCs/>
          <w:color w:val="auto"/>
        </w:rPr>
        <w:t>String query);</w:t>
      </w:r>
    </w:p>
    <w:p w14:paraId="61FEF3D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Product </w:t>
      </w:r>
      <w:proofErr w:type="gramStart"/>
      <w:r w:rsidRPr="00BA0B38">
        <w:rPr>
          <w:rFonts w:ascii="Times New Roman" w:hAnsi="Times New Roman" w:cs="Times New Roman"/>
          <w:i/>
          <w:iCs/>
          <w:color w:val="auto"/>
        </w:rPr>
        <w:t>save(</w:t>
      </w:r>
      <w:proofErr w:type="gramEnd"/>
      <w:r w:rsidRPr="00BA0B38">
        <w:rPr>
          <w:rFonts w:ascii="Times New Roman" w:hAnsi="Times New Roman" w:cs="Times New Roman"/>
          <w:i/>
          <w:iCs/>
          <w:color w:val="auto"/>
        </w:rPr>
        <w:t>Product product);</w:t>
      </w:r>
    </w:p>
    <w:p w14:paraId="0CDD5C3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232887E6"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64F2401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lastRenderedPageBreak/>
        <w:t>@Service</w:t>
      </w:r>
    </w:p>
    <w:p w14:paraId="3C90D140"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public class ProductServiceImpl implements ProductService {</w:t>
      </w:r>
    </w:p>
    <w:p w14:paraId="1AB84E8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@Override</w:t>
      </w:r>
    </w:p>
    <w:p w14:paraId="2BA884E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public List&lt;Product&gt; </w:t>
      </w:r>
      <w:proofErr w:type="gramStart"/>
      <w:r w:rsidRPr="00BA0B38">
        <w:rPr>
          <w:rFonts w:ascii="Times New Roman" w:hAnsi="Times New Roman" w:cs="Times New Roman"/>
          <w:i/>
          <w:iCs/>
          <w:color w:val="auto"/>
        </w:rPr>
        <w:t>search(</w:t>
      </w:r>
      <w:proofErr w:type="gramEnd"/>
      <w:r w:rsidRPr="00BA0B38">
        <w:rPr>
          <w:rFonts w:ascii="Times New Roman" w:hAnsi="Times New Roman" w:cs="Times New Roman"/>
          <w:i/>
          <w:iCs/>
          <w:color w:val="auto"/>
        </w:rPr>
        <w:t>String query) {</w:t>
      </w:r>
    </w:p>
    <w:p w14:paraId="7B005EA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if (query == null || </w:t>
      </w:r>
      <w:proofErr w:type="gramStart"/>
      <w:r w:rsidRPr="00BA0B38">
        <w:rPr>
          <w:rFonts w:ascii="Times New Roman" w:hAnsi="Times New Roman" w:cs="Times New Roman"/>
          <w:i/>
          <w:iCs/>
          <w:color w:val="auto"/>
        </w:rPr>
        <w:t>query.isBlank</w:t>
      </w:r>
      <w:proofErr w:type="gramEnd"/>
      <w:r w:rsidRPr="00BA0B38">
        <w:rPr>
          <w:rFonts w:ascii="Times New Roman" w:hAnsi="Times New Roman" w:cs="Times New Roman"/>
          <w:i/>
          <w:iCs/>
          <w:color w:val="auto"/>
        </w:rPr>
        <w:t>()) return Collections.emptyList();</w:t>
      </w:r>
    </w:p>
    <w:p w14:paraId="583CDFD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String q = </w:t>
      </w:r>
      <w:proofErr w:type="gramStart"/>
      <w:r w:rsidRPr="00BA0B38">
        <w:rPr>
          <w:rFonts w:ascii="Times New Roman" w:hAnsi="Times New Roman" w:cs="Times New Roman"/>
          <w:i/>
          <w:iCs/>
          <w:color w:val="auto"/>
        </w:rPr>
        <w:t>query.trim</w:t>
      </w:r>
      <w:proofErr w:type="gramEnd"/>
      <w:r w:rsidRPr="00BA0B38">
        <w:rPr>
          <w:rFonts w:ascii="Times New Roman" w:hAnsi="Times New Roman" w:cs="Times New Roman"/>
          <w:i/>
          <w:iCs/>
          <w:color w:val="auto"/>
        </w:rPr>
        <w:t>();</w:t>
      </w:r>
    </w:p>
    <w:p w14:paraId="326563BA"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return productRepository</w:t>
      </w:r>
    </w:p>
    <w:p w14:paraId="76AF97C1"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.findByNameContainingIgnoreCaseOrDescriptionContainingIgnoreCaseOrBrandContainingIgnoreCase</w:t>
      </w:r>
      <w:proofErr w:type="gramEnd"/>
      <w:r w:rsidRPr="00BA0B38">
        <w:rPr>
          <w:rFonts w:ascii="Times New Roman" w:hAnsi="Times New Roman" w:cs="Times New Roman"/>
          <w:i/>
          <w:iCs/>
          <w:color w:val="auto"/>
        </w:rPr>
        <w:t>(q, q, q);</w:t>
      </w:r>
    </w:p>
    <w:p w14:paraId="495DC85D"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2DDC7E5D"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7EE882CF" w14:textId="77777777" w:rsidR="002234D2" w:rsidRPr="00BA0B38" w:rsidRDefault="00000000">
      <w:pPr>
        <w:pStyle w:val="Heading3"/>
        <w:rPr>
          <w:rFonts w:ascii="Times New Roman" w:hAnsi="Times New Roman" w:cs="Times New Roman"/>
          <w:i/>
          <w:iCs/>
          <w:color w:val="auto"/>
        </w:rPr>
      </w:pPr>
      <w:r w:rsidRPr="00BA0B38">
        <w:rPr>
          <w:rFonts w:ascii="Times New Roman" w:hAnsi="Times New Roman" w:cs="Times New Roman"/>
          <w:i/>
          <w:iCs/>
          <w:color w:val="auto"/>
        </w:rPr>
        <w:t>Composition in the Cart</w:t>
      </w:r>
    </w:p>
    <w:p w14:paraId="38EF34EA"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session-scoped Cart object owns a collection of CartItem objects. It encapsulates add, update, remove, clear, total item count, and total price behavior.</w:t>
      </w:r>
    </w:p>
    <w:p w14:paraId="4BCDB645"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@Component</w:t>
      </w:r>
    </w:p>
    <w:p w14:paraId="2DD656ED"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w:t>
      </w:r>
      <w:proofErr w:type="gramStart"/>
      <w:r w:rsidRPr="00BA0B38">
        <w:rPr>
          <w:rFonts w:ascii="Times New Roman" w:hAnsi="Times New Roman" w:cs="Times New Roman"/>
          <w:i/>
          <w:iCs/>
          <w:color w:val="auto"/>
        </w:rPr>
        <w:t>Scope(</w:t>
      </w:r>
      <w:proofErr w:type="gramEnd"/>
      <w:r w:rsidRPr="00BA0B38">
        <w:rPr>
          <w:rFonts w:ascii="Times New Roman" w:hAnsi="Times New Roman" w:cs="Times New Roman"/>
          <w:i/>
          <w:iCs/>
          <w:color w:val="auto"/>
        </w:rPr>
        <w:t>value = WebApplicationContext.SCOPE_SESSION, proxyMode = ScopedProxyMode.TARGET_CLASS)</w:t>
      </w:r>
    </w:p>
    <w:p w14:paraId="12D17E1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public class Cart implements Serializable {</w:t>
      </w:r>
    </w:p>
    <w:p w14:paraId="09E00B56"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private final List&lt;CartItem&gt; items = new ArrayList&lt;</w:t>
      </w:r>
      <w:proofErr w:type="gramStart"/>
      <w:r w:rsidRPr="00BA0B38">
        <w:rPr>
          <w:rFonts w:ascii="Times New Roman" w:hAnsi="Times New Roman" w:cs="Times New Roman"/>
          <w:i/>
          <w:iCs/>
          <w:color w:val="auto"/>
        </w:rPr>
        <w:t>&gt;(</w:t>
      </w:r>
      <w:proofErr w:type="gramEnd"/>
      <w:r w:rsidRPr="00BA0B38">
        <w:rPr>
          <w:rFonts w:ascii="Times New Roman" w:hAnsi="Times New Roman" w:cs="Times New Roman"/>
          <w:i/>
          <w:iCs/>
          <w:color w:val="auto"/>
        </w:rPr>
        <w:t>);</w:t>
      </w:r>
    </w:p>
    <w:p w14:paraId="731F8BD3"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1C44169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public synchronized void </w:t>
      </w:r>
      <w:proofErr w:type="gramStart"/>
      <w:r w:rsidRPr="00BA0B38">
        <w:rPr>
          <w:rFonts w:ascii="Times New Roman" w:hAnsi="Times New Roman" w:cs="Times New Roman"/>
          <w:i/>
          <w:iCs/>
          <w:color w:val="auto"/>
        </w:rPr>
        <w:t>add(</w:t>
      </w:r>
      <w:proofErr w:type="gramEnd"/>
      <w:r w:rsidRPr="00BA0B38">
        <w:rPr>
          <w:rFonts w:ascii="Times New Roman" w:hAnsi="Times New Roman" w:cs="Times New Roman"/>
          <w:i/>
          <w:iCs/>
          <w:color w:val="auto"/>
        </w:rPr>
        <w:t>Product product, int quantity) {</w:t>
      </w:r>
    </w:p>
    <w:p w14:paraId="7B2358E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for (CartItem </w:t>
      </w:r>
      <w:proofErr w:type="gramStart"/>
      <w:r w:rsidRPr="00BA0B38">
        <w:rPr>
          <w:rFonts w:ascii="Times New Roman" w:hAnsi="Times New Roman" w:cs="Times New Roman"/>
          <w:i/>
          <w:iCs/>
          <w:color w:val="auto"/>
        </w:rPr>
        <w:t>item :</w:t>
      </w:r>
      <w:proofErr w:type="gramEnd"/>
      <w:r w:rsidRPr="00BA0B38">
        <w:rPr>
          <w:rFonts w:ascii="Times New Roman" w:hAnsi="Times New Roman" w:cs="Times New Roman"/>
          <w:i/>
          <w:iCs/>
          <w:color w:val="auto"/>
        </w:rPr>
        <w:t xml:space="preserve"> items) {</w:t>
      </w:r>
    </w:p>
    <w:p w14:paraId="16174D2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if (</w:t>
      </w:r>
      <w:proofErr w:type="gramStart"/>
      <w:r w:rsidRPr="00BA0B38">
        <w:rPr>
          <w:rFonts w:ascii="Times New Roman" w:hAnsi="Times New Roman" w:cs="Times New Roman"/>
          <w:i/>
          <w:iCs/>
          <w:color w:val="auto"/>
        </w:rPr>
        <w:t>item.getProductId</w:t>
      </w:r>
      <w:proofErr w:type="gramEnd"/>
      <w:r w:rsidRPr="00BA0B38">
        <w:rPr>
          <w:rFonts w:ascii="Times New Roman" w:hAnsi="Times New Roman" w:cs="Times New Roman"/>
          <w:i/>
          <w:iCs/>
          <w:color w:val="auto"/>
        </w:rPr>
        <w:t>().equals(product.getId())) {</w:t>
      </w:r>
    </w:p>
    <w:p w14:paraId="16F85925"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item.increaseQuantity</w:t>
      </w:r>
      <w:proofErr w:type="gramEnd"/>
      <w:r w:rsidRPr="00BA0B38">
        <w:rPr>
          <w:rFonts w:ascii="Times New Roman" w:hAnsi="Times New Roman" w:cs="Times New Roman"/>
          <w:i/>
          <w:iCs/>
          <w:color w:val="auto"/>
        </w:rPr>
        <w:t>(quantity);</w:t>
      </w:r>
    </w:p>
    <w:p w14:paraId="508090D8"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return;</w:t>
      </w:r>
    </w:p>
    <w:p w14:paraId="6F419558"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420B39DE"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43B7DEE0"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items.add(</w:t>
      </w:r>
      <w:proofErr w:type="gramEnd"/>
      <w:r w:rsidRPr="00BA0B38">
        <w:rPr>
          <w:rFonts w:ascii="Times New Roman" w:hAnsi="Times New Roman" w:cs="Times New Roman"/>
          <w:i/>
          <w:iCs/>
          <w:color w:val="auto"/>
        </w:rPr>
        <w:t>new CartItem(product.getId(), product.getName(),</w:t>
      </w:r>
    </w:p>
    <w:p w14:paraId="7FEE206C"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roofErr w:type="gramStart"/>
      <w:r w:rsidRPr="00BA0B38">
        <w:rPr>
          <w:rFonts w:ascii="Times New Roman" w:hAnsi="Times New Roman" w:cs="Times New Roman"/>
          <w:i/>
          <w:iCs/>
          <w:color w:val="auto"/>
        </w:rPr>
        <w:t>product.getImageUrl</w:t>
      </w:r>
      <w:proofErr w:type="gramEnd"/>
      <w:r w:rsidRPr="00BA0B38">
        <w:rPr>
          <w:rFonts w:ascii="Times New Roman" w:hAnsi="Times New Roman" w:cs="Times New Roman"/>
          <w:i/>
          <w:iCs/>
          <w:color w:val="auto"/>
        </w:rPr>
        <w:t>(), product.getPrice(), quantity));</w:t>
      </w:r>
    </w:p>
    <w:p w14:paraId="6D5EC266"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xml:space="preserve">    }</w:t>
      </w:r>
    </w:p>
    <w:p w14:paraId="6754A3EF"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w:t>
      </w:r>
    </w:p>
    <w:p w14:paraId="352202C8"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Screenshots</w:t>
      </w:r>
    </w:p>
    <w:p w14:paraId="74D18F44"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2582291F" wp14:editId="0D7052A5">
            <wp:extent cx="5715000" cy="37653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715000" cy="3765373"/>
                    </a:xfrm>
                    <a:prstGeom prst="rect">
                      <a:avLst/>
                    </a:prstGeom>
                  </pic:spPr>
                </pic:pic>
              </a:graphicData>
            </a:graphic>
          </wp:inline>
        </w:drawing>
      </w:r>
    </w:p>
    <w:p w14:paraId="26721107"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lastRenderedPageBreak/>
        <w:t>Figure 3. Home page with category tiles and product previews.</w:t>
      </w:r>
    </w:p>
    <w:p w14:paraId="0103ED9F"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291F4940" wp14:editId="3049F6C4">
            <wp:extent cx="5715000" cy="37653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duct_detail.png"/>
                    <pic:cNvPicPr/>
                  </pic:nvPicPr>
                  <pic:blipFill>
                    <a:blip r:embed="rId11"/>
                    <a:stretch>
                      <a:fillRect/>
                    </a:stretch>
                  </pic:blipFill>
                  <pic:spPr>
                    <a:xfrm>
                      <a:off x="0" y="0"/>
                      <a:ext cx="5715000" cy="3765373"/>
                    </a:xfrm>
                    <a:prstGeom prst="rect">
                      <a:avLst/>
                    </a:prstGeom>
                  </pic:spPr>
                </pic:pic>
              </a:graphicData>
            </a:graphic>
          </wp:inline>
        </w:drawing>
      </w:r>
    </w:p>
    <w:p w14:paraId="0EBFA975"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Figure 4. Product detail page with rating, stock, and add-to-cart control.</w:t>
      </w:r>
    </w:p>
    <w:p w14:paraId="69D4A5ED"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208C80DE" wp14:editId="493878F3">
            <wp:extent cx="5715000" cy="37653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rt_with_item.png"/>
                    <pic:cNvPicPr/>
                  </pic:nvPicPr>
                  <pic:blipFill>
                    <a:blip r:embed="rId12"/>
                    <a:stretch>
                      <a:fillRect/>
                    </a:stretch>
                  </pic:blipFill>
                  <pic:spPr>
                    <a:xfrm>
                      <a:off x="0" y="0"/>
                      <a:ext cx="5715000" cy="3765373"/>
                    </a:xfrm>
                    <a:prstGeom prst="rect">
                      <a:avLst/>
                    </a:prstGeom>
                  </pic:spPr>
                </pic:pic>
              </a:graphicData>
            </a:graphic>
          </wp:inline>
        </w:drawing>
      </w:r>
    </w:p>
    <w:p w14:paraId="1DEE51D3"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lastRenderedPageBreak/>
        <w:t>Figure 5. Cart after adding one product.</w:t>
      </w:r>
    </w:p>
    <w:p w14:paraId="5AC5C9D7"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1684D3E1" wp14:editId="00C10ACD">
            <wp:extent cx="5715000" cy="3765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arch_kurta.png"/>
                    <pic:cNvPicPr/>
                  </pic:nvPicPr>
                  <pic:blipFill>
                    <a:blip r:embed="rId13"/>
                    <a:stretch>
                      <a:fillRect/>
                    </a:stretch>
                  </pic:blipFill>
                  <pic:spPr>
                    <a:xfrm>
                      <a:off x="0" y="0"/>
                      <a:ext cx="5715000" cy="3765373"/>
                    </a:xfrm>
                    <a:prstGeom prst="rect">
                      <a:avLst/>
                    </a:prstGeom>
                  </pic:spPr>
                </pic:pic>
              </a:graphicData>
            </a:graphic>
          </wp:inline>
        </w:drawing>
      </w:r>
    </w:p>
    <w:p w14:paraId="70DD342A"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Figure 6. Search results for the keyword 'kurta'.</w:t>
      </w:r>
    </w:p>
    <w:p w14:paraId="71272125"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Results and Testing</w:t>
      </w:r>
    </w:p>
    <w:p w14:paraId="052F8C3F"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Build Verification</w:t>
      </w:r>
    </w:p>
    <w:p w14:paraId="0C23ED7C"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project was verified with Maven on Java 17. The command below completed successfully after compiling resources and Java source files. Maven reported that there were no test source files in src/test.</w:t>
      </w:r>
    </w:p>
    <w:p w14:paraId="595A620C"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mvn test</w:t>
      </w:r>
    </w:p>
    <w:p w14:paraId="7B704271"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1CB1F25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[INFO] Building PakBzer 1.0.0</w:t>
      </w:r>
    </w:p>
    <w:p w14:paraId="71AA04A2"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[INFO] No tests to run.</w:t>
      </w:r>
    </w:p>
    <w:p w14:paraId="2280BAAE"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[INFO] BUILD SUCCESS</w:t>
      </w:r>
    </w:p>
    <w:p w14:paraId="3F867A8E"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Manual Browser Testing</w:t>
      </w:r>
    </w:p>
    <w:tbl>
      <w:tblPr>
        <w:tblStyle w:val="TableGrid"/>
        <w:tblW w:w="0" w:type="auto"/>
        <w:jc w:val="center"/>
        <w:tblLayout w:type="fixed"/>
        <w:tblLook w:val="04A0" w:firstRow="1" w:lastRow="0" w:firstColumn="1" w:lastColumn="0" w:noHBand="0" w:noVBand="1"/>
      </w:tblPr>
      <w:tblGrid>
        <w:gridCol w:w="2232"/>
        <w:gridCol w:w="3240"/>
        <w:gridCol w:w="3528"/>
      </w:tblGrid>
      <w:tr w:rsidR="00BA0B38" w:rsidRPr="00BA0B38" w14:paraId="2CADC92C" w14:textId="77777777">
        <w:trPr>
          <w:jc w:val="center"/>
        </w:trPr>
        <w:tc>
          <w:tcPr>
            <w:tcW w:w="2232" w:type="dxa"/>
            <w:shd w:val="clear" w:color="auto" w:fill="F2F4F7"/>
            <w:tcMar>
              <w:top w:w="80" w:type="dxa"/>
              <w:left w:w="120" w:type="dxa"/>
              <w:bottom w:w="80" w:type="dxa"/>
              <w:right w:w="120" w:type="dxa"/>
            </w:tcMar>
            <w:vAlign w:val="center"/>
          </w:tcPr>
          <w:p w14:paraId="25186F28"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Test Case</w:t>
            </w:r>
          </w:p>
        </w:tc>
        <w:tc>
          <w:tcPr>
            <w:tcW w:w="3240" w:type="dxa"/>
            <w:shd w:val="clear" w:color="auto" w:fill="F2F4F7"/>
            <w:tcMar>
              <w:top w:w="80" w:type="dxa"/>
              <w:left w:w="120" w:type="dxa"/>
              <w:bottom w:w="80" w:type="dxa"/>
              <w:right w:w="120" w:type="dxa"/>
            </w:tcMar>
            <w:vAlign w:val="center"/>
          </w:tcPr>
          <w:p w14:paraId="356D15A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Expected Result</w:t>
            </w:r>
          </w:p>
        </w:tc>
        <w:tc>
          <w:tcPr>
            <w:tcW w:w="3528" w:type="dxa"/>
            <w:shd w:val="clear" w:color="auto" w:fill="F2F4F7"/>
            <w:tcMar>
              <w:top w:w="80" w:type="dxa"/>
              <w:left w:w="120" w:type="dxa"/>
              <w:bottom w:w="80" w:type="dxa"/>
              <w:right w:w="120" w:type="dxa"/>
            </w:tcMar>
            <w:vAlign w:val="center"/>
          </w:tcPr>
          <w:p w14:paraId="34E412B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Observed Result</w:t>
            </w:r>
          </w:p>
        </w:tc>
      </w:tr>
      <w:tr w:rsidR="00BA0B38" w:rsidRPr="00BA0B38" w14:paraId="6592C7BA" w14:textId="77777777">
        <w:trPr>
          <w:jc w:val="center"/>
        </w:trPr>
        <w:tc>
          <w:tcPr>
            <w:tcW w:w="2232" w:type="dxa"/>
            <w:tcMar>
              <w:top w:w="80" w:type="dxa"/>
              <w:left w:w="120" w:type="dxa"/>
              <w:bottom w:w="80" w:type="dxa"/>
              <w:right w:w="120" w:type="dxa"/>
            </w:tcMar>
            <w:vAlign w:val="center"/>
          </w:tcPr>
          <w:p w14:paraId="220B71A8"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Open /</w:t>
            </w:r>
          </w:p>
        </w:tc>
        <w:tc>
          <w:tcPr>
            <w:tcW w:w="3240" w:type="dxa"/>
            <w:tcMar>
              <w:top w:w="80" w:type="dxa"/>
              <w:left w:w="120" w:type="dxa"/>
              <w:bottom w:w="80" w:type="dxa"/>
              <w:right w:w="120" w:type="dxa"/>
            </w:tcMar>
            <w:vAlign w:val="center"/>
          </w:tcPr>
          <w:p w14:paraId="2C13F74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Home page loads with category tiles and previews.</w:t>
            </w:r>
          </w:p>
        </w:tc>
        <w:tc>
          <w:tcPr>
            <w:tcW w:w="3528" w:type="dxa"/>
            <w:tcMar>
              <w:top w:w="80" w:type="dxa"/>
              <w:left w:w="120" w:type="dxa"/>
              <w:bottom w:w="80" w:type="dxa"/>
              <w:right w:w="120" w:type="dxa"/>
            </w:tcMar>
            <w:vAlign w:val="center"/>
          </w:tcPr>
          <w:p w14:paraId="1501151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Passed. Page returned HTTP 200 and rendered product sections.</w:t>
            </w:r>
          </w:p>
        </w:tc>
      </w:tr>
      <w:tr w:rsidR="00BA0B38" w:rsidRPr="00BA0B38" w14:paraId="27D26E06" w14:textId="77777777">
        <w:trPr>
          <w:jc w:val="center"/>
        </w:trPr>
        <w:tc>
          <w:tcPr>
            <w:tcW w:w="2232" w:type="dxa"/>
            <w:tcMar>
              <w:top w:w="80" w:type="dxa"/>
              <w:left w:w="120" w:type="dxa"/>
              <w:bottom w:w="80" w:type="dxa"/>
              <w:right w:w="120" w:type="dxa"/>
            </w:tcMar>
            <w:vAlign w:val="center"/>
          </w:tcPr>
          <w:p w14:paraId="4B052980"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Open /category/women</w:t>
            </w:r>
          </w:p>
        </w:tc>
        <w:tc>
          <w:tcPr>
            <w:tcW w:w="3240" w:type="dxa"/>
            <w:tcMar>
              <w:top w:w="80" w:type="dxa"/>
              <w:left w:w="120" w:type="dxa"/>
              <w:bottom w:w="80" w:type="dxa"/>
              <w:right w:w="120" w:type="dxa"/>
            </w:tcMar>
            <w:vAlign w:val="center"/>
          </w:tcPr>
          <w:p w14:paraId="2015E1CD"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Women's category lists products.</w:t>
            </w:r>
          </w:p>
        </w:tc>
        <w:tc>
          <w:tcPr>
            <w:tcW w:w="3528" w:type="dxa"/>
            <w:tcMar>
              <w:top w:w="80" w:type="dxa"/>
              <w:left w:w="120" w:type="dxa"/>
              <w:bottom w:w="80" w:type="dxa"/>
              <w:right w:w="120" w:type="dxa"/>
            </w:tcMar>
            <w:vAlign w:val="center"/>
          </w:tcPr>
          <w:p w14:paraId="0284483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Passed. Page showed 10 products.</w:t>
            </w:r>
          </w:p>
        </w:tc>
      </w:tr>
      <w:tr w:rsidR="00BA0B38" w:rsidRPr="00BA0B38" w14:paraId="74F64A63" w14:textId="77777777">
        <w:trPr>
          <w:jc w:val="center"/>
        </w:trPr>
        <w:tc>
          <w:tcPr>
            <w:tcW w:w="2232" w:type="dxa"/>
            <w:tcMar>
              <w:top w:w="80" w:type="dxa"/>
              <w:left w:w="120" w:type="dxa"/>
              <w:bottom w:w="80" w:type="dxa"/>
              <w:right w:w="120" w:type="dxa"/>
            </w:tcMar>
            <w:vAlign w:val="center"/>
          </w:tcPr>
          <w:p w14:paraId="4ED3971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Open /product/1</w:t>
            </w:r>
          </w:p>
        </w:tc>
        <w:tc>
          <w:tcPr>
            <w:tcW w:w="3240" w:type="dxa"/>
            <w:tcMar>
              <w:top w:w="80" w:type="dxa"/>
              <w:left w:w="120" w:type="dxa"/>
              <w:bottom w:w="80" w:type="dxa"/>
              <w:right w:w="120" w:type="dxa"/>
            </w:tcMar>
            <w:vAlign w:val="center"/>
          </w:tcPr>
          <w:p w14:paraId="26579BE8"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 xml:space="preserve">Product details, price, rating, </w:t>
            </w:r>
            <w:r w:rsidRPr="00BA0B38">
              <w:rPr>
                <w:rFonts w:ascii="Times New Roman" w:hAnsi="Times New Roman" w:cs="Times New Roman"/>
                <w:i/>
                <w:iCs/>
                <w:color w:val="auto"/>
              </w:rPr>
              <w:lastRenderedPageBreak/>
              <w:t>and add-to-cart form appear.</w:t>
            </w:r>
          </w:p>
        </w:tc>
        <w:tc>
          <w:tcPr>
            <w:tcW w:w="3528" w:type="dxa"/>
            <w:tcMar>
              <w:top w:w="80" w:type="dxa"/>
              <w:left w:w="120" w:type="dxa"/>
              <w:bottom w:w="80" w:type="dxa"/>
              <w:right w:w="120" w:type="dxa"/>
            </w:tcMar>
            <w:vAlign w:val="center"/>
          </w:tcPr>
          <w:p w14:paraId="0A04CB42"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lastRenderedPageBreak/>
              <w:t xml:space="preserve">Passed. Product detail rendered </w:t>
            </w:r>
            <w:r w:rsidRPr="00BA0B38">
              <w:rPr>
                <w:rFonts w:ascii="Times New Roman" w:hAnsi="Times New Roman" w:cs="Times New Roman"/>
                <w:i/>
                <w:iCs/>
                <w:color w:val="auto"/>
              </w:rPr>
              <w:lastRenderedPageBreak/>
              <w:t>correctly.</w:t>
            </w:r>
          </w:p>
        </w:tc>
      </w:tr>
      <w:tr w:rsidR="00BA0B38" w:rsidRPr="00BA0B38" w14:paraId="65D886E2" w14:textId="77777777">
        <w:trPr>
          <w:jc w:val="center"/>
        </w:trPr>
        <w:tc>
          <w:tcPr>
            <w:tcW w:w="2232" w:type="dxa"/>
            <w:tcMar>
              <w:top w:w="80" w:type="dxa"/>
              <w:left w:w="120" w:type="dxa"/>
              <w:bottom w:w="80" w:type="dxa"/>
              <w:right w:w="120" w:type="dxa"/>
            </w:tcMar>
            <w:vAlign w:val="center"/>
          </w:tcPr>
          <w:p w14:paraId="2790A6A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lastRenderedPageBreak/>
              <w:t>Add product to cart</w:t>
            </w:r>
          </w:p>
        </w:tc>
        <w:tc>
          <w:tcPr>
            <w:tcW w:w="3240" w:type="dxa"/>
            <w:tcMar>
              <w:top w:w="80" w:type="dxa"/>
              <w:left w:w="120" w:type="dxa"/>
              <w:bottom w:w="80" w:type="dxa"/>
              <w:right w:w="120" w:type="dxa"/>
            </w:tcMar>
            <w:vAlign w:val="center"/>
          </w:tcPr>
          <w:p w14:paraId="735579A1"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Cart shows the item, quantity, and total price.</w:t>
            </w:r>
          </w:p>
        </w:tc>
        <w:tc>
          <w:tcPr>
            <w:tcW w:w="3528" w:type="dxa"/>
            <w:tcMar>
              <w:top w:w="80" w:type="dxa"/>
              <w:left w:w="120" w:type="dxa"/>
              <w:bottom w:w="80" w:type="dxa"/>
              <w:right w:w="120" w:type="dxa"/>
            </w:tcMar>
            <w:vAlign w:val="center"/>
          </w:tcPr>
          <w:p w14:paraId="3127FB18"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Passed. Cart count became 1 and total was Rs. 4,500.</w:t>
            </w:r>
          </w:p>
        </w:tc>
      </w:tr>
      <w:tr w:rsidR="00BA0B38" w:rsidRPr="00BA0B38" w14:paraId="18E53E16" w14:textId="77777777">
        <w:trPr>
          <w:jc w:val="center"/>
        </w:trPr>
        <w:tc>
          <w:tcPr>
            <w:tcW w:w="2232" w:type="dxa"/>
            <w:tcMar>
              <w:top w:w="80" w:type="dxa"/>
              <w:left w:w="120" w:type="dxa"/>
              <w:bottom w:w="80" w:type="dxa"/>
              <w:right w:w="120" w:type="dxa"/>
            </w:tcMar>
            <w:vAlign w:val="center"/>
          </w:tcPr>
          <w:p w14:paraId="3EBB6AA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Open /</w:t>
            </w:r>
            <w:proofErr w:type="spellStart"/>
            <w:r w:rsidRPr="00BA0B38">
              <w:rPr>
                <w:rFonts w:ascii="Times New Roman" w:hAnsi="Times New Roman" w:cs="Times New Roman"/>
                <w:i/>
                <w:iCs/>
                <w:color w:val="auto"/>
              </w:rPr>
              <w:t>search?q</w:t>
            </w:r>
            <w:proofErr w:type="spellEnd"/>
            <w:r w:rsidRPr="00BA0B38">
              <w:rPr>
                <w:rFonts w:ascii="Times New Roman" w:hAnsi="Times New Roman" w:cs="Times New Roman"/>
                <w:i/>
                <w:iCs/>
                <w:color w:val="auto"/>
              </w:rPr>
              <w:t>=kurta</w:t>
            </w:r>
          </w:p>
        </w:tc>
        <w:tc>
          <w:tcPr>
            <w:tcW w:w="3240" w:type="dxa"/>
            <w:tcMar>
              <w:top w:w="80" w:type="dxa"/>
              <w:left w:w="120" w:type="dxa"/>
              <w:bottom w:w="80" w:type="dxa"/>
              <w:right w:w="120" w:type="dxa"/>
            </w:tcMar>
            <w:vAlign w:val="center"/>
          </w:tcPr>
          <w:p w14:paraId="36F7B81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Matching products appear.</w:t>
            </w:r>
          </w:p>
        </w:tc>
        <w:tc>
          <w:tcPr>
            <w:tcW w:w="3528" w:type="dxa"/>
            <w:tcMar>
              <w:top w:w="80" w:type="dxa"/>
              <w:left w:w="120" w:type="dxa"/>
              <w:bottom w:w="80" w:type="dxa"/>
              <w:right w:w="120" w:type="dxa"/>
            </w:tcMar>
            <w:vAlign w:val="center"/>
          </w:tcPr>
          <w:p w14:paraId="585D933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Passed after correcting a malformed Thymeleaf text attribute in search.html.</w:t>
            </w:r>
          </w:p>
        </w:tc>
      </w:tr>
      <w:tr w:rsidR="00BA0B38" w:rsidRPr="00BA0B38" w14:paraId="5E207754" w14:textId="77777777">
        <w:trPr>
          <w:jc w:val="center"/>
        </w:trPr>
        <w:tc>
          <w:tcPr>
            <w:tcW w:w="2232" w:type="dxa"/>
            <w:tcMar>
              <w:top w:w="80" w:type="dxa"/>
              <w:left w:w="120" w:type="dxa"/>
              <w:bottom w:w="80" w:type="dxa"/>
              <w:right w:w="120" w:type="dxa"/>
            </w:tcMar>
            <w:vAlign w:val="center"/>
          </w:tcPr>
          <w:p w14:paraId="2D8B7FB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Open /login</w:t>
            </w:r>
          </w:p>
        </w:tc>
        <w:tc>
          <w:tcPr>
            <w:tcW w:w="3240" w:type="dxa"/>
            <w:tcMar>
              <w:top w:w="80" w:type="dxa"/>
              <w:left w:w="120" w:type="dxa"/>
              <w:bottom w:w="80" w:type="dxa"/>
              <w:right w:w="120" w:type="dxa"/>
            </w:tcMar>
            <w:vAlign w:val="center"/>
          </w:tcPr>
          <w:p w14:paraId="5BAEC83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Login form and Google OAuth option appear.</w:t>
            </w:r>
          </w:p>
        </w:tc>
        <w:tc>
          <w:tcPr>
            <w:tcW w:w="3528" w:type="dxa"/>
            <w:tcMar>
              <w:top w:w="80" w:type="dxa"/>
              <w:left w:w="120" w:type="dxa"/>
              <w:bottom w:w="80" w:type="dxa"/>
              <w:right w:w="120" w:type="dxa"/>
            </w:tcMar>
            <w:vAlign w:val="center"/>
          </w:tcPr>
          <w:p w14:paraId="5B441683"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Passed. Login page rendered correctly.</w:t>
            </w:r>
          </w:p>
        </w:tc>
      </w:tr>
    </w:tbl>
    <w:p w14:paraId="1E8EC642"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Table 4. Manual testing results.</w:t>
      </w:r>
    </w:p>
    <w:p w14:paraId="6658854D"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Conclusion and Future Work</w:t>
      </w:r>
    </w:p>
    <w:p w14:paraId="6CFEC512"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PakBzer successfully demonstrates how Object-Oriented Programming principles can be used in a complete web application. The project models real store concepts through Java classes, applies inheritance through BaseEntity, encapsulates important calculations and cart behavior, abstracts product access through a service interface, and uses polymorphism through Spring-managed implementations and overridden security behavior.</w:t>
      </w:r>
    </w:p>
    <w:p w14:paraId="04DB252D"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The final application supports the core e-commerce workflow: browsing, searching, product viewing, cart management, login/registration, reviews, and checkout integration. Its layered design makes the codebase readable and suitable for future extension.</w:t>
      </w:r>
    </w:p>
    <w:p w14:paraId="662DD688"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Future Work</w:t>
      </w:r>
    </w:p>
    <w:p w14:paraId="078C1F8A"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Add an admin dashboard for product, inventory, category, and order management.</w:t>
      </w:r>
    </w:p>
    <w:p w14:paraId="25A2957A"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Add persistent orders, order history, invoices, and delivery tracking.</w:t>
      </w:r>
    </w:p>
    <w:p w14:paraId="694D2077"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Replace H2 with MySQL or PostgreSQL for production deployment.</w:t>
      </w:r>
    </w:p>
    <w:p w14:paraId="4EE36972"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Add automated unit, integration, and controller tests.</w:t>
      </w:r>
    </w:p>
    <w:p w14:paraId="055109B1"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Move all OAuth and Stripe secrets fully into environment variables before public deployment.</w:t>
      </w:r>
    </w:p>
    <w:p w14:paraId="10ED8586"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Add Stripe webhook handling and payment status verification.</w:t>
      </w:r>
    </w:p>
    <w:p w14:paraId="03281E54"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Improve search with filters for price, brand, category, rating, and stock.</w:t>
      </w:r>
    </w:p>
    <w:p w14:paraId="35203C48" w14:textId="77777777" w:rsidR="002234D2" w:rsidRPr="00BA0B38" w:rsidRDefault="00000000">
      <w:pPr>
        <w:pStyle w:val="ListBullet"/>
        <w:spacing w:after="80"/>
        <w:rPr>
          <w:rFonts w:ascii="Times New Roman" w:hAnsi="Times New Roman" w:cs="Times New Roman"/>
          <w:i/>
          <w:iCs/>
          <w:color w:val="auto"/>
        </w:rPr>
      </w:pPr>
      <w:r w:rsidRPr="00BA0B38">
        <w:rPr>
          <w:rFonts w:ascii="Times New Roman" w:hAnsi="Times New Roman" w:cs="Times New Roman"/>
          <w:i/>
          <w:iCs/>
          <w:color w:val="auto"/>
        </w:rPr>
        <w:t>Deploy the application to a cloud server with HTTPS and production security settings.</w:t>
      </w:r>
    </w:p>
    <w:p w14:paraId="30B55FBD"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References</w:t>
      </w:r>
    </w:p>
    <w:p w14:paraId="3926AE60"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[1] Spring. Spring Boot 3.2.5 Reference Documentation. https://docs.spring.io/spring-boot/docs/3.2.5/reference/htmlsingle/ Accessed June 11, 2026.</w:t>
      </w:r>
    </w:p>
    <w:p w14:paraId="1BFC751D"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[2] Spring. Spring Security Reference. https://docs.spring.io/spring-security/reference/index.html Accessed June 11, 2026.</w:t>
      </w:r>
    </w:p>
    <w:p w14:paraId="3F25A404"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[3] Thymeleaf. Thymeleaf Documentation and Spring Integration. https://www.thymeleaf.org/documentation.html Accessed June 11, 2026.</w:t>
      </w:r>
    </w:p>
    <w:p w14:paraId="2211F610"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[4] H2 Database Engine. Official Documentation. https://www.h2database.com/ Accessed June 11, 2026.</w:t>
      </w:r>
    </w:p>
    <w:p w14:paraId="261977AA"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lastRenderedPageBreak/>
        <w:t>[5] Stripe. Stripe API and SDK Documentation. https://docs.stripe.com/api and https://docs.stripe.com/sdks Accessed June 11, 2026.</w:t>
      </w:r>
    </w:p>
    <w:p w14:paraId="3A1082E9"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[6] Bootstrap. Bootstrap 5 Documentation. https://getbootstrap.com/docs/5.0/getting-started/introduction/ Accessed June 11, 2026.</w:t>
      </w:r>
    </w:p>
    <w:p w14:paraId="267AE96E"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[7] Oracle. JDK 17 Documentation. https://docs.oracle.com/en/java/javase/17/ Accessed June 11, 2026.</w:t>
      </w:r>
    </w:p>
    <w:p w14:paraId="5459F10F" w14:textId="77777777" w:rsidR="002234D2" w:rsidRPr="00BA0B38" w:rsidRDefault="00000000">
      <w:pPr>
        <w:rPr>
          <w:rFonts w:ascii="Times New Roman" w:hAnsi="Times New Roman" w:cs="Times New Roman"/>
          <w:i/>
          <w:iCs/>
          <w:color w:val="auto"/>
        </w:rPr>
      </w:pPr>
      <w:r w:rsidRPr="00BA0B38">
        <w:rPr>
          <w:rFonts w:ascii="Times New Roman" w:hAnsi="Times New Roman" w:cs="Times New Roman"/>
          <w:i/>
          <w:iCs/>
          <w:color w:val="auto"/>
        </w:rPr>
        <w:t>[8] Apache Maven. POM Reference. https://maven.apache.org/pom.html Accessed June 11, 2026.</w:t>
      </w:r>
    </w:p>
    <w:p w14:paraId="1981ACF6" w14:textId="77777777" w:rsidR="002234D2" w:rsidRPr="00BA0B38" w:rsidRDefault="00000000">
      <w:pPr>
        <w:pStyle w:val="Heading1"/>
        <w:rPr>
          <w:rFonts w:ascii="Times New Roman" w:hAnsi="Times New Roman" w:cs="Times New Roman"/>
          <w:i/>
          <w:iCs/>
          <w:color w:val="auto"/>
        </w:rPr>
      </w:pPr>
      <w:r w:rsidRPr="00BA0B38">
        <w:rPr>
          <w:rFonts w:ascii="Times New Roman" w:hAnsi="Times New Roman" w:cs="Times New Roman"/>
          <w:i/>
          <w:iCs/>
          <w:color w:val="auto"/>
        </w:rPr>
        <w:t>Appendices</w:t>
      </w:r>
    </w:p>
    <w:p w14:paraId="1ED50B0C"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Appendix A: Additional Screenshots</w:t>
      </w:r>
    </w:p>
    <w:p w14:paraId="6E158F3E"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drawing>
          <wp:inline distT="0" distB="0" distL="0" distR="0" wp14:anchorId="08C80676" wp14:editId="7CAC81E1">
            <wp:extent cx="5715000" cy="37653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tegory_women.png"/>
                    <pic:cNvPicPr/>
                  </pic:nvPicPr>
                  <pic:blipFill>
                    <a:blip r:embed="rId14"/>
                    <a:stretch>
                      <a:fillRect/>
                    </a:stretch>
                  </pic:blipFill>
                  <pic:spPr>
                    <a:xfrm>
                      <a:off x="0" y="0"/>
                      <a:ext cx="5715000" cy="3765373"/>
                    </a:xfrm>
                    <a:prstGeom prst="rect">
                      <a:avLst/>
                    </a:prstGeom>
                  </pic:spPr>
                </pic:pic>
              </a:graphicData>
            </a:graphic>
          </wp:inline>
        </w:drawing>
      </w:r>
    </w:p>
    <w:p w14:paraId="4C252D17"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Appendix Figure A1. Women's category product listing.</w:t>
      </w:r>
    </w:p>
    <w:p w14:paraId="493FB707" w14:textId="77777777" w:rsidR="002234D2" w:rsidRPr="00BA0B38" w:rsidRDefault="00000000">
      <w:pPr>
        <w:jc w:val="center"/>
        <w:rPr>
          <w:rFonts w:ascii="Times New Roman" w:hAnsi="Times New Roman" w:cs="Times New Roman"/>
          <w:i/>
          <w:iCs/>
          <w:color w:val="auto"/>
        </w:rPr>
      </w:pPr>
      <w:r w:rsidRPr="00BA0B38">
        <w:rPr>
          <w:rFonts w:ascii="Times New Roman" w:hAnsi="Times New Roman" w:cs="Times New Roman"/>
          <w:i/>
          <w:iCs/>
          <w:noProof/>
          <w:color w:val="auto"/>
        </w:rPr>
        <w:lastRenderedPageBreak/>
        <w:drawing>
          <wp:inline distT="0" distB="0" distL="0" distR="0" wp14:anchorId="00FF961B" wp14:editId="682E4154">
            <wp:extent cx="5715000" cy="37653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gin.png"/>
                    <pic:cNvPicPr/>
                  </pic:nvPicPr>
                  <pic:blipFill>
                    <a:blip r:embed="rId15"/>
                    <a:stretch>
                      <a:fillRect/>
                    </a:stretch>
                  </pic:blipFill>
                  <pic:spPr>
                    <a:xfrm>
                      <a:off x="0" y="0"/>
                      <a:ext cx="5715000" cy="3765373"/>
                    </a:xfrm>
                    <a:prstGeom prst="rect">
                      <a:avLst/>
                    </a:prstGeom>
                  </pic:spPr>
                </pic:pic>
              </a:graphicData>
            </a:graphic>
          </wp:inline>
        </w:drawing>
      </w:r>
    </w:p>
    <w:p w14:paraId="2C5D620F"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Appendix Figure A2. Login page with local and Google sign-in options.</w:t>
      </w:r>
    </w:p>
    <w:p w14:paraId="15879D1D"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Appendix B: Build and Run Commands</w:t>
      </w:r>
    </w:p>
    <w:p w14:paraId="0EA315D7" w14:textId="77777777" w:rsidR="002234D2" w:rsidRPr="00BA0B38" w:rsidRDefault="00000000">
      <w:pPr>
        <w:pStyle w:val="CodeSnippet"/>
        <w:shd w:val="clear" w:color="auto" w:fill="F7F8FA"/>
        <w:spacing w:before="100"/>
        <w:ind w:left="173" w:right="173"/>
        <w:rPr>
          <w:rFonts w:ascii="Times New Roman" w:hAnsi="Times New Roman" w:cs="Times New Roman"/>
          <w:i/>
          <w:iCs/>
          <w:color w:val="auto"/>
        </w:rPr>
      </w:pPr>
      <w:r w:rsidRPr="00BA0B38">
        <w:rPr>
          <w:rFonts w:ascii="Times New Roman" w:hAnsi="Times New Roman" w:cs="Times New Roman"/>
          <w:i/>
          <w:iCs/>
          <w:color w:val="auto"/>
        </w:rPr>
        <w:t># Run tests / compile verification</w:t>
      </w:r>
    </w:p>
    <w:p w14:paraId="21898457"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mvn test</w:t>
      </w:r>
    </w:p>
    <w:p w14:paraId="33A6D007"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21876EE4"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Start the Spring Boot application</w:t>
      </w:r>
    </w:p>
    <w:p w14:paraId="63B5EC34"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mvn spring-</w:t>
      </w:r>
      <w:proofErr w:type="gramStart"/>
      <w:r w:rsidRPr="00BA0B38">
        <w:rPr>
          <w:rFonts w:ascii="Times New Roman" w:hAnsi="Times New Roman" w:cs="Times New Roman"/>
          <w:i/>
          <w:iCs/>
          <w:color w:val="auto"/>
        </w:rPr>
        <w:t>boot:run</w:t>
      </w:r>
      <w:proofErr w:type="gramEnd"/>
    </w:p>
    <w:p w14:paraId="55337CC0"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3345C73D"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Local application URL</w:t>
      </w:r>
    </w:p>
    <w:p w14:paraId="16F941CF"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http://localhost:8080</w:t>
      </w:r>
    </w:p>
    <w:p w14:paraId="735E6316" w14:textId="77777777" w:rsidR="002234D2" w:rsidRPr="00BA0B38" w:rsidRDefault="002234D2">
      <w:pPr>
        <w:pStyle w:val="CodeSnippet"/>
        <w:shd w:val="clear" w:color="auto" w:fill="F7F8FA"/>
        <w:ind w:left="173" w:right="173"/>
        <w:rPr>
          <w:rFonts w:ascii="Times New Roman" w:hAnsi="Times New Roman" w:cs="Times New Roman"/>
          <w:i/>
          <w:iCs/>
          <w:color w:val="auto"/>
        </w:rPr>
      </w:pPr>
    </w:p>
    <w:p w14:paraId="070C2860"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 H2 console</w:t>
      </w:r>
    </w:p>
    <w:p w14:paraId="78759535"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http://localhost:8080/h2-console</w:t>
      </w:r>
    </w:p>
    <w:p w14:paraId="51EA0425"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JDBC URL: jdbc:h</w:t>
      </w:r>
      <w:proofErr w:type="gramStart"/>
      <w:r w:rsidRPr="00BA0B38">
        <w:rPr>
          <w:rFonts w:ascii="Times New Roman" w:hAnsi="Times New Roman" w:cs="Times New Roman"/>
          <w:i/>
          <w:iCs/>
          <w:color w:val="auto"/>
        </w:rPr>
        <w:t>2:file</w:t>
      </w:r>
      <w:proofErr w:type="gramEnd"/>
      <w:r w:rsidRPr="00BA0B38">
        <w:rPr>
          <w:rFonts w:ascii="Times New Roman" w:hAnsi="Times New Roman" w:cs="Times New Roman"/>
          <w:i/>
          <w:iCs/>
          <w:color w:val="auto"/>
        </w:rPr>
        <w:t>:./data/pakbzer</w:t>
      </w:r>
    </w:p>
    <w:p w14:paraId="19ADDCE1" w14:textId="77777777" w:rsidR="002234D2" w:rsidRPr="00BA0B38" w:rsidRDefault="00000000">
      <w:pPr>
        <w:pStyle w:val="CodeSnippet"/>
        <w:shd w:val="clear" w:color="auto" w:fill="F7F8FA"/>
        <w:ind w:left="173" w:right="173"/>
        <w:rPr>
          <w:rFonts w:ascii="Times New Roman" w:hAnsi="Times New Roman" w:cs="Times New Roman"/>
          <w:i/>
          <w:iCs/>
          <w:color w:val="auto"/>
        </w:rPr>
      </w:pPr>
      <w:r w:rsidRPr="00BA0B38">
        <w:rPr>
          <w:rFonts w:ascii="Times New Roman" w:hAnsi="Times New Roman" w:cs="Times New Roman"/>
          <w:i/>
          <w:iCs/>
          <w:color w:val="auto"/>
        </w:rPr>
        <w:t>User: sa</w:t>
      </w:r>
    </w:p>
    <w:p w14:paraId="3DFF6A9F" w14:textId="77777777" w:rsidR="002234D2" w:rsidRPr="00BA0B38" w:rsidRDefault="00000000">
      <w:pPr>
        <w:pStyle w:val="CodeSnippet"/>
        <w:shd w:val="clear" w:color="auto" w:fill="F7F8FA"/>
        <w:spacing w:after="140"/>
        <w:ind w:left="173" w:right="173"/>
        <w:rPr>
          <w:rFonts w:ascii="Times New Roman" w:hAnsi="Times New Roman" w:cs="Times New Roman"/>
          <w:i/>
          <w:iCs/>
          <w:color w:val="auto"/>
        </w:rPr>
      </w:pPr>
      <w:r w:rsidRPr="00BA0B38">
        <w:rPr>
          <w:rFonts w:ascii="Times New Roman" w:hAnsi="Times New Roman" w:cs="Times New Roman"/>
          <w:i/>
          <w:iCs/>
          <w:color w:val="auto"/>
        </w:rPr>
        <w:t>Password: &lt;blank&gt;</w:t>
      </w:r>
    </w:p>
    <w:p w14:paraId="0AAA2929" w14:textId="77777777" w:rsidR="00BA0B38" w:rsidRPr="00BA0B38" w:rsidRDefault="00BA0B38">
      <w:pPr>
        <w:pStyle w:val="Heading2"/>
        <w:rPr>
          <w:rFonts w:ascii="Times New Roman" w:hAnsi="Times New Roman" w:cs="Times New Roman"/>
          <w:i/>
          <w:iCs/>
          <w:color w:val="auto"/>
        </w:rPr>
      </w:pPr>
    </w:p>
    <w:p w14:paraId="3CF9C3BD" w14:textId="77777777" w:rsidR="00BA0B38" w:rsidRPr="00BA0B38" w:rsidRDefault="00BA0B38" w:rsidP="00BA0B38">
      <w:pPr>
        <w:rPr>
          <w:color w:val="auto"/>
        </w:rPr>
      </w:pPr>
    </w:p>
    <w:p w14:paraId="54D70C31" w14:textId="77777777" w:rsidR="00BA0B38" w:rsidRPr="00BA0B38" w:rsidRDefault="00BA0B38" w:rsidP="00BA0B38">
      <w:pPr>
        <w:rPr>
          <w:color w:val="auto"/>
        </w:rPr>
      </w:pPr>
    </w:p>
    <w:p w14:paraId="58FB882B" w14:textId="77777777" w:rsidR="00BA0B38" w:rsidRPr="00BA0B38" w:rsidRDefault="00BA0B38" w:rsidP="00BA0B38">
      <w:pPr>
        <w:rPr>
          <w:color w:val="auto"/>
        </w:rPr>
      </w:pPr>
    </w:p>
    <w:p w14:paraId="44A3C7B1" w14:textId="77777777" w:rsidR="00BA0B38" w:rsidRPr="00BA0B38" w:rsidRDefault="00BA0B38">
      <w:pPr>
        <w:pStyle w:val="Heading2"/>
        <w:rPr>
          <w:rFonts w:ascii="Times New Roman" w:hAnsi="Times New Roman" w:cs="Times New Roman"/>
          <w:i/>
          <w:iCs/>
          <w:color w:val="auto"/>
        </w:rPr>
      </w:pPr>
    </w:p>
    <w:p w14:paraId="5A30A49F" w14:textId="77777777" w:rsidR="002234D2" w:rsidRPr="00BA0B38" w:rsidRDefault="00000000">
      <w:pPr>
        <w:pStyle w:val="Heading2"/>
        <w:rPr>
          <w:rFonts w:ascii="Times New Roman" w:hAnsi="Times New Roman" w:cs="Times New Roman"/>
          <w:i/>
          <w:iCs/>
          <w:color w:val="auto"/>
        </w:rPr>
      </w:pPr>
      <w:r w:rsidRPr="00BA0B38">
        <w:rPr>
          <w:rFonts w:ascii="Times New Roman" w:hAnsi="Times New Roman" w:cs="Times New Roman"/>
          <w:i/>
          <w:iCs/>
          <w:color w:val="auto"/>
        </w:rPr>
        <w:t>Appendix C: Important Source Files</w:t>
      </w:r>
    </w:p>
    <w:tbl>
      <w:tblPr>
        <w:tblStyle w:val="TableGrid"/>
        <w:tblW w:w="0" w:type="auto"/>
        <w:jc w:val="center"/>
        <w:tblLayout w:type="fixed"/>
        <w:tblLook w:val="04A0" w:firstRow="1" w:lastRow="0" w:firstColumn="1" w:lastColumn="0" w:noHBand="0" w:noVBand="1"/>
      </w:tblPr>
      <w:tblGrid>
        <w:gridCol w:w="3096"/>
        <w:gridCol w:w="5903"/>
      </w:tblGrid>
      <w:tr w:rsidR="00BA0B38" w:rsidRPr="00BA0B38" w14:paraId="3E9171AA" w14:textId="77777777">
        <w:trPr>
          <w:jc w:val="center"/>
        </w:trPr>
        <w:tc>
          <w:tcPr>
            <w:tcW w:w="3096" w:type="dxa"/>
            <w:shd w:val="clear" w:color="auto" w:fill="F2F4F7"/>
            <w:tcMar>
              <w:top w:w="80" w:type="dxa"/>
              <w:left w:w="120" w:type="dxa"/>
              <w:bottom w:w="80" w:type="dxa"/>
              <w:right w:w="120" w:type="dxa"/>
            </w:tcMar>
            <w:vAlign w:val="center"/>
          </w:tcPr>
          <w:p w14:paraId="17284101"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File</w:t>
            </w:r>
          </w:p>
        </w:tc>
        <w:tc>
          <w:tcPr>
            <w:tcW w:w="5903" w:type="dxa"/>
            <w:shd w:val="clear" w:color="auto" w:fill="F2F4F7"/>
            <w:tcMar>
              <w:top w:w="80" w:type="dxa"/>
              <w:left w:w="120" w:type="dxa"/>
              <w:bottom w:w="80" w:type="dxa"/>
              <w:right w:w="120" w:type="dxa"/>
            </w:tcMar>
            <w:vAlign w:val="center"/>
          </w:tcPr>
          <w:p w14:paraId="7E5283A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b/>
                <w:i/>
                <w:iCs/>
                <w:color w:val="auto"/>
              </w:rPr>
              <w:t>Purpose</w:t>
            </w:r>
          </w:p>
        </w:tc>
      </w:tr>
      <w:tr w:rsidR="00BA0B38" w:rsidRPr="00BA0B38" w14:paraId="398E1B37" w14:textId="77777777">
        <w:trPr>
          <w:jc w:val="center"/>
        </w:trPr>
        <w:tc>
          <w:tcPr>
            <w:tcW w:w="3096" w:type="dxa"/>
            <w:tcMar>
              <w:top w:w="80" w:type="dxa"/>
              <w:left w:w="120" w:type="dxa"/>
              <w:bottom w:w="80" w:type="dxa"/>
              <w:right w:w="120" w:type="dxa"/>
            </w:tcMar>
            <w:vAlign w:val="center"/>
          </w:tcPr>
          <w:p w14:paraId="6CC2520F"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BaseEntity.java</w:t>
            </w:r>
          </w:p>
        </w:tc>
        <w:tc>
          <w:tcPr>
            <w:tcW w:w="5903" w:type="dxa"/>
            <w:tcMar>
              <w:top w:w="80" w:type="dxa"/>
              <w:left w:w="120" w:type="dxa"/>
              <w:bottom w:w="80" w:type="dxa"/>
              <w:right w:w="120" w:type="dxa"/>
            </w:tcMar>
            <w:vAlign w:val="center"/>
          </w:tcPr>
          <w:p w14:paraId="75D2F857"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Abstract inheritance root for id and audit timestamps.</w:t>
            </w:r>
          </w:p>
        </w:tc>
      </w:tr>
      <w:tr w:rsidR="00BA0B38" w:rsidRPr="00BA0B38" w14:paraId="5E0574B0" w14:textId="77777777">
        <w:trPr>
          <w:jc w:val="center"/>
        </w:trPr>
        <w:tc>
          <w:tcPr>
            <w:tcW w:w="3096" w:type="dxa"/>
            <w:tcMar>
              <w:top w:w="80" w:type="dxa"/>
              <w:left w:w="120" w:type="dxa"/>
              <w:bottom w:w="80" w:type="dxa"/>
              <w:right w:w="120" w:type="dxa"/>
            </w:tcMar>
            <w:vAlign w:val="center"/>
          </w:tcPr>
          <w:p w14:paraId="1BB6DF5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Product.java</w:t>
            </w:r>
          </w:p>
        </w:tc>
        <w:tc>
          <w:tcPr>
            <w:tcW w:w="5903" w:type="dxa"/>
            <w:tcMar>
              <w:top w:w="80" w:type="dxa"/>
              <w:left w:w="120" w:type="dxa"/>
              <w:bottom w:w="80" w:type="dxa"/>
              <w:right w:w="120" w:type="dxa"/>
            </w:tcMar>
            <w:vAlign w:val="center"/>
          </w:tcPr>
          <w:p w14:paraId="51A264E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 domain model with rating and stock behavior.</w:t>
            </w:r>
          </w:p>
        </w:tc>
      </w:tr>
      <w:tr w:rsidR="00BA0B38" w:rsidRPr="00BA0B38" w14:paraId="43FBBAC6" w14:textId="77777777">
        <w:trPr>
          <w:jc w:val="center"/>
        </w:trPr>
        <w:tc>
          <w:tcPr>
            <w:tcW w:w="3096" w:type="dxa"/>
            <w:tcMar>
              <w:top w:w="80" w:type="dxa"/>
              <w:left w:w="120" w:type="dxa"/>
              <w:bottom w:w="80" w:type="dxa"/>
              <w:right w:w="120" w:type="dxa"/>
            </w:tcMar>
            <w:vAlign w:val="center"/>
          </w:tcPr>
          <w:p w14:paraId="125A796E"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Cart.java</w:t>
            </w:r>
          </w:p>
        </w:tc>
        <w:tc>
          <w:tcPr>
            <w:tcW w:w="5903" w:type="dxa"/>
            <w:tcMar>
              <w:top w:w="80" w:type="dxa"/>
              <w:left w:w="120" w:type="dxa"/>
              <w:bottom w:w="80" w:type="dxa"/>
              <w:right w:w="120" w:type="dxa"/>
            </w:tcMar>
            <w:vAlign w:val="center"/>
          </w:tcPr>
          <w:p w14:paraId="33F11D3F"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Session-scoped cart with add, update, remove, and total logic.</w:t>
            </w:r>
          </w:p>
        </w:tc>
      </w:tr>
      <w:tr w:rsidR="00BA0B38" w:rsidRPr="00BA0B38" w14:paraId="578B5AB6" w14:textId="77777777">
        <w:trPr>
          <w:jc w:val="center"/>
        </w:trPr>
        <w:tc>
          <w:tcPr>
            <w:tcW w:w="3096" w:type="dxa"/>
            <w:tcMar>
              <w:top w:w="80" w:type="dxa"/>
              <w:left w:w="120" w:type="dxa"/>
              <w:bottom w:w="80" w:type="dxa"/>
              <w:right w:w="120" w:type="dxa"/>
            </w:tcMar>
            <w:vAlign w:val="center"/>
          </w:tcPr>
          <w:p w14:paraId="2B39234F"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ProductService.java</w:t>
            </w:r>
          </w:p>
        </w:tc>
        <w:tc>
          <w:tcPr>
            <w:tcW w:w="5903" w:type="dxa"/>
            <w:tcMar>
              <w:top w:w="80" w:type="dxa"/>
              <w:left w:w="120" w:type="dxa"/>
              <w:bottom w:w="80" w:type="dxa"/>
              <w:right w:w="120" w:type="dxa"/>
            </w:tcMar>
            <w:vAlign w:val="center"/>
          </w:tcPr>
          <w:p w14:paraId="4A0C5E52"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Service interface for product catalog abstraction.</w:t>
            </w:r>
          </w:p>
        </w:tc>
      </w:tr>
      <w:tr w:rsidR="00BA0B38" w:rsidRPr="00BA0B38" w14:paraId="0915E1FB" w14:textId="77777777">
        <w:trPr>
          <w:jc w:val="center"/>
        </w:trPr>
        <w:tc>
          <w:tcPr>
            <w:tcW w:w="3096" w:type="dxa"/>
            <w:tcMar>
              <w:top w:w="80" w:type="dxa"/>
              <w:left w:w="120" w:type="dxa"/>
              <w:bottom w:w="80" w:type="dxa"/>
              <w:right w:w="120" w:type="dxa"/>
            </w:tcMar>
            <w:vAlign w:val="center"/>
          </w:tcPr>
          <w:p w14:paraId="1823D9AD"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ProductServiceImpl.java</w:t>
            </w:r>
          </w:p>
        </w:tc>
        <w:tc>
          <w:tcPr>
            <w:tcW w:w="5903" w:type="dxa"/>
            <w:tcMar>
              <w:top w:w="80" w:type="dxa"/>
              <w:left w:w="120" w:type="dxa"/>
              <w:bottom w:w="80" w:type="dxa"/>
              <w:right w:w="120" w:type="dxa"/>
            </w:tcMar>
            <w:vAlign w:val="center"/>
          </w:tcPr>
          <w:p w14:paraId="3262885B"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Concrete product catalog service implementation.</w:t>
            </w:r>
          </w:p>
        </w:tc>
      </w:tr>
      <w:tr w:rsidR="00BA0B38" w:rsidRPr="00BA0B38" w14:paraId="0F602C30" w14:textId="77777777">
        <w:trPr>
          <w:jc w:val="center"/>
        </w:trPr>
        <w:tc>
          <w:tcPr>
            <w:tcW w:w="3096" w:type="dxa"/>
            <w:tcMar>
              <w:top w:w="80" w:type="dxa"/>
              <w:left w:w="120" w:type="dxa"/>
              <w:bottom w:w="80" w:type="dxa"/>
              <w:right w:w="120" w:type="dxa"/>
            </w:tcMar>
            <w:vAlign w:val="center"/>
          </w:tcPr>
          <w:p w14:paraId="278B0246"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SecurityConfig.java</w:t>
            </w:r>
          </w:p>
        </w:tc>
        <w:tc>
          <w:tcPr>
            <w:tcW w:w="5903" w:type="dxa"/>
            <w:tcMar>
              <w:top w:w="80" w:type="dxa"/>
              <w:left w:w="120" w:type="dxa"/>
              <w:bottom w:w="80" w:type="dxa"/>
              <w:right w:w="120" w:type="dxa"/>
            </w:tcMar>
            <w:vAlign w:val="center"/>
          </w:tcPr>
          <w:p w14:paraId="1AE2F1BA"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Form login, OAuth2 login, route authorization, and logout configuration.</w:t>
            </w:r>
          </w:p>
        </w:tc>
      </w:tr>
      <w:tr w:rsidR="00BA0B38" w:rsidRPr="00BA0B38" w14:paraId="4C45FCC2" w14:textId="77777777">
        <w:trPr>
          <w:jc w:val="center"/>
        </w:trPr>
        <w:tc>
          <w:tcPr>
            <w:tcW w:w="3096" w:type="dxa"/>
            <w:tcMar>
              <w:top w:w="80" w:type="dxa"/>
              <w:left w:w="120" w:type="dxa"/>
              <w:bottom w:w="80" w:type="dxa"/>
              <w:right w:w="120" w:type="dxa"/>
            </w:tcMar>
            <w:vAlign w:val="center"/>
          </w:tcPr>
          <w:p w14:paraId="778BE914"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DataSeeder.java</w:t>
            </w:r>
          </w:p>
        </w:tc>
        <w:tc>
          <w:tcPr>
            <w:tcW w:w="5903" w:type="dxa"/>
            <w:tcMar>
              <w:top w:w="80" w:type="dxa"/>
              <w:left w:w="120" w:type="dxa"/>
              <w:bottom w:w="80" w:type="dxa"/>
              <w:right w:w="120" w:type="dxa"/>
            </w:tcMar>
            <w:vAlign w:val="center"/>
          </w:tcPr>
          <w:p w14:paraId="4D79949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Seeds the local H2 database with Pakistani fashion products.</w:t>
            </w:r>
          </w:p>
        </w:tc>
      </w:tr>
      <w:tr w:rsidR="00BA0B38" w:rsidRPr="00BA0B38" w14:paraId="62E9D2A4" w14:textId="77777777">
        <w:trPr>
          <w:jc w:val="center"/>
        </w:trPr>
        <w:tc>
          <w:tcPr>
            <w:tcW w:w="3096" w:type="dxa"/>
            <w:tcMar>
              <w:top w:w="80" w:type="dxa"/>
              <w:left w:w="120" w:type="dxa"/>
              <w:bottom w:w="80" w:type="dxa"/>
              <w:right w:w="120" w:type="dxa"/>
            </w:tcMar>
            <w:vAlign w:val="center"/>
          </w:tcPr>
          <w:p w14:paraId="33FE7625"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templates/*.html</w:t>
            </w:r>
          </w:p>
        </w:tc>
        <w:tc>
          <w:tcPr>
            <w:tcW w:w="5903" w:type="dxa"/>
            <w:tcMar>
              <w:top w:w="80" w:type="dxa"/>
              <w:left w:w="120" w:type="dxa"/>
              <w:bottom w:w="80" w:type="dxa"/>
              <w:right w:w="120" w:type="dxa"/>
            </w:tcMar>
            <w:vAlign w:val="center"/>
          </w:tcPr>
          <w:p w14:paraId="440730D9" w14:textId="77777777" w:rsidR="002234D2" w:rsidRPr="00BA0B38" w:rsidRDefault="00000000">
            <w:pPr>
              <w:spacing w:after="0"/>
              <w:rPr>
                <w:rFonts w:ascii="Times New Roman" w:hAnsi="Times New Roman" w:cs="Times New Roman"/>
                <w:i/>
                <w:iCs/>
                <w:color w:val="auto"/>
              </w:rPr>
            </w:pPr>
            <w:r w:rsidRPr="00BA0B38">
              <w:rPr>
                <w:rFonts w:ascii="Times New Roman" w:hAnsi="Times New Roman" w:cs="Times New Roman"/>
                <w:i/>
                <w:iCs/>
                <w:color w:val="auto"/>
              </w:rPr>
              <w:t>Thymeleaf pages for home, product, category, cart, login, search, and checkout.</w:t>
            </w:r>
          </w:p>
        </w:tc>
      </w:tr>
    </w:tbl>
    <w:p w14:paraId="3F42C74D" w14:textId="77777777" w:rsidR="002234D2" w:rsidRPr="00BA0B38" w:rsidRDefault="00000000">
      <w:pPr>
        <w:pStyle w:val="Caption"/>
        <w:jc w:val="center"/>
        <w:rPr>
          <w:rFonts w:ascii="Times New Roman" w:hAnsi="Times New Roman" w:cs="Times New Roman"/>
          <w:iCs/>
          <w:color w:val="auto"/>
        </w:rPr>
      </w:pPr>
      <w:r w:rsidRPr="00BA0B38">
        <w:rPr>
          <w:rFonts w:ascii="Times New Roman" w:hAnsi="Times New Roman" w:cs="Times New Roman"/>
          <w:iCs/>
          <w:color w:val="auto"/>
        </w:rPr>
        <w:t>Appendix Table C1. Source file summary.</w:t>
      </w:r>
    </w:p>
    <w:sectPr w:rsidR="002234D2" w:rsidRPr="00BA0B38" w:rsidSect="00BA0B38">
      <w:headerReference w:type="default" r:id="rId16"/>
      <w:footerReference w:type="default" r:id="rId17"/>
      <w:pgSz w:w="12240" w:h="15840"/>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26CA1C" w14:textId="77777777" w:rsidR="005F22B0" w:rsidRDefault="005F22B0">
      <w:pPr>
        <w:spacing w:after="0" w:line="240" w:lineRule="auto"/>
      </w:pPr>
      <w:r>
        <w:separator/>
      </w:r>
    </w:p>
  </w:endnote>
  <w:endnote w:type="continuationSeparator" w:id="0">
    <w:p w14:paraId="555357AC" w14:textId="77777777" w:rsidR="005F22B0" w:rsidRDefault="005F22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D65C5" w14:textId="77777777" w:rsidR="002234D2" w:rsidRDefault="002234D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AC1BE0" w14:textId="77777777" w:rsidR="005F22B0" w:rsidRDefault="005F22B0">
      <w:pPr>
        <w:spacing w:after="0" w:line="240" w:lineRule="auto"/>
      </w:pPr>
      <w:r>
        <w:separator/>
      </w:r>
    </w:p>
  </w:footnote>
  <w:footnote w:type="continuationSeparator" w:id="0">
    <w:p w14:paraId="0D87A36A" w14:textId="77777777" w:rsidR="005F22B0" w:rsidRDefault="005F22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B4143A" w14:textId="77777777" w:rsidR="002234D2" w:rsidRDefault="002234D2">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0163409">
    <w:abstractNumId w:val="8"/>
  </w:num>
  <w:num w:numId="2" w16cid:durableId="407113167">
    <w:abstractNumId w:val="6"/>
  </w:num>
  <w:num w:numId="3" w16cid:durableId="2076273052">
    <w:abstractNumId w:val="5"/>
  </w:num>
  <w:num w:numId="4" w16cid:durableId="509610330">
    <w:abstractNumId w:val="4"/>
  </w:num>
  <w:num w:numId="5" w16cid:durableId="579021531">
    <w:abstractNumId w:val="7"/>
  </w:num>
  <w:num w:numId="6" w16cid:durableId="166481176">
    <w:abstractNumId w:val="3"/>
  </w:num>
  <w:num w:numId="7" w16cid:durableId="251934324">
    <w:abstractNumId w:val="2"/>
  </w:num>
  <w:num w:numId="8" w16cid:durableId="1081606843">
    <w:abstractNumId w:val="1"/>
  </w:num>
  <w:num w:numId="9" w16cid:durableId="2119175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4D2"/>
    <w:rsid w:val="0029639D"/>
    <w:rsid w:val="00326F90"/>
    <w:rsid w:val="0054758A"/>
    <w:rsid w:val="005F22B0"/>
    <w:rsid w:val="0071355C"/>
    <w:rsid w:val="00AA1D8D"/>
    <w:rsid w:val="00B47730"/>
    <w:rsid w:val="00BA0B3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43F8A2"/>
  <w14:defaultImageDpi w14:val="300"/>
  <w15:docId w15:val="{25E52362-A815-4785-B048-A6AB7EAFA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41E28"/>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60" w:after="160" w:line="240" w:lineRule="auto"/>
    </w:pPr>
    <w:rPr>
      <w:b/>
      <w:bCs/>
      <w:i/>
      <w:color w:val="5A606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nippet">
    <w:name w:val="CodeSnippet"/>
    <w:pPr>
      <w:spacing w:after="0" w:line="240" w:lineRule="auto"/>
    </w:pPr>
    <w:rPr>
      <w:rFonts w:ascii="Consolas" w:hAnsi="Consolas"/>
      <w:color w:val="23282D"/>
      <w:sz w:val="16"/>
    </w:rPr>
  </w:style>
  <w:style w:type="paragraph" w:customStyle="1" w:styleId="subtitle1">
    <w:name w:val="subtitle1"/>
    <w:basedOn w:val="Normal"/>
    <w:uiPriority w:val="99"/>
    <w:semiHidden/>
    <w:rsid w:val="0054758A"/>
    <w:pPr>
      <w:spacing w:before="80" w:after="80" w:line="240" w:lineRule="auto"/>
      <w:jc w:val="center"/>
    </w:pPr>
    <w:rPr>
      <w:rFonts w:ascii="Times New Roman" w:hAnsi="Times New Roman" w:cs="Times New Roman"/>
      <w:color w:val="55555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228418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Pages>
  <Words>2320</Words>
  <Characters>13228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PakBzer Final Project Report</dc:title>
  <dc:subject>Object-Oriented Programming Final Project</dc:subject>
  <dc:creator>Ahmed Ali Ghori</dc:creator>
  <cp:keywords>Java, Spring Boot, OOP, E-commerce, PakBzer</cp:keywords>
  <dc:description>generated by python-docx</dc:description>
  <cp:lastModifiedBy>Ahmed Ali</cp:lastModifiedBy>
  <cp:revision>3</cp:revision>
  <dcterms:created xsi:type="dcterms:W3CDTF">2013-12-23T23:15:00Z</dcterms:created>
  <dcterms:modified xsi:type="dcterms:W3CDTF">2026-06-11T08:46:00Z</dcterms:modified>
  <cp:category/>
</cp:coreProperties>
</file>