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58E" w:rsidRPr="00EA1816" w:rsidRDefault="004C158E" w:rsidP="004C158E">
      <w:pPr>
        <w:jc w:val="center"/>
        <w:rPr>
          <w:rFonts w:asciiTheme="majorBidi" w:hAnsiTheme="majorBidi" w:cstheme="majorBidi"/>
          <w:sz w:val="24"/>
          <w:szCs w:val="24"/>
          <w:lang w:val="fr-FR"/>
        </w:rPr>
      </w:pPr>
      <w:r>
        <w:rPr>
          <w:rFonts w:asciiTheme="majorBidi" w:hAnsiTheme="majorBidi" w:cstheme="majorBidi"/>
          <w:sz w:val="24"/>
          <w:szCs w:val="24"/>
          <w:lang w:val="fr-FR"/>
        </w:rPr>
        <w:t>Collège Militaire Royal</w:t>
      </w:r>
    </w:p>
    <w:p w:rsidR="004C158E" w:rsidRPr="00EA1816" w:rsidRDefault="004C158E" w:rsidP="004C158E">
      <w:pPr>
        <w:jc w:val="center"/>
        <w:rPr>
          <w:rFonts w:asciiTheme="majorBidi" w:hAnsiTheme="majorBidi" w:cstheme="majorBidi"/>
          <w:sz w:val="24"/>
          <w:szCs w:val="24"/>
          <w:lang w:val="fr-FR"/>
        </w:rPr>
      </w:pPr>
      <w:r w:rsidRPr="00EA1816">
        <w:rPr>
          <w:rFonts w:asciiTheme="majorBidi" w:hAnsiTheme="majorBidi" w:cstheme="majorBidi"/>
          <w:sz w:val="24"/>
          <w:szCs w:val="24"/>
          <w:lang w:val="fr-FR"/>
        </w:rPr>
        <w:t>Du Canada</w:t>
      </w:r>
    </w:p>
    <w:p w:rsidR="004C158E" w:rsidRPr="00EA1816" w:rsidRDefault="004C158E" w:rsidP="004C158E">
      <w:pPr>
        <w:jc w:val="center"/>
        <w:rPr>
          <w:rFonts w:asciiTheme="majorBidi" w:hAnsiTheme="majorBidi" w:cstheme="majorBidi"/>
          <w:sz w:val="24"/>
          <w:szCs w:val="24"/>
          <w:lang w:val="fr-FR"/>
        </w:rPr>
      </w:pPr>
    </w:p>
    <w:p w:rsidR="004C158E" w:rsidRPr="00EA1816" w:rsidRDefault="004C158E" w:rsidP="004C158E">
      <w:pPr>
        <w:jc w:val="center"/>
        <w:rPr>
          <w:rFonts w:asciiTheme="majorBidi" w:hAnsiTheme="majorBidi" w:cstheme="majorBidi"/>
          <w:sz w:val="24"/>
          <w:szCs w:val="24"/>
          <w:lang w:val="fr-FR"/>
        </w:rPr>
      </w:pPr>
      <w:bookmarkStart w:id="0" w:name="_GoBack"/>
      <w:bookmarkEnd w:id="0"/>
    </w:p>
    <w:p w:rsidR="004C158E" w:rsidRDefault="004C158E" w:rsidP="004C158E">
      <w:pPr>
        <w:jc w:val="center"/>
        <w:rPr>
          <w:rFonts w:asciiTheme="majorBidi" w:hAnsiTheme="majorBidi" w:cstheme="majorBidi"/>
          <w:sz w:val="24"/>
          <w:szCs w:val="24"/>
          <w:lang w:val="fr-FR"/>
        </w:rPr>
      </w:pPr>
      <w:r w:rsidRPr="00EA1816">
        <w:rPr>
          <w:rFonts w:asciiTheme="majorBidi" w:hAnsiTheme="majorBidi" w:cstheme="majorBidi"/>
          <w:sz w:val="24"/>
          <w:szCs w:val="24"/>
          <w:lang w:val="fr-FR"/>
        </w:rPr>
        <w:t>FRF161</w:t>
      </w:r>
    </w:p>
    <w:p w:rsidR="004C158E" w:rsidRPr="00EA1816" w:rsidRDefault="004C158E" w:rsidP="004C158E">
      <w:pPr>
        <w:jc w:val="center"/>
        <w:rPr>
          <w:rFonts w:asciiTheme="majorBidi" w:hAnsiTheme="majorBidi" w:cstheme="majorBidi"/>
          <w:sz w:val="24"/>
          <w:szCs w:val="24"/>
          <w:lang w:val="fr-FR"/>
        </w:rPr>
      </w:pPr>
      <w:r w:rsidRPr="00EA1816">
        <w:rPr>
          <w:rFonts w:asciiTheme="majorBidi" w:hAnsiTheme="majorBidi" w:cstheme="majorBidi"/>
          <w:sz w:val="24"/>
          <w:szCs w:val="24"/>
          <w:lang w:val="fr-FR"/>
        </w:rPr>
        <w:t xml:space="preserve"> Culture littéraire, grammaire et rédaction II : littératures francophones hors Canada</w:t>
      </w:r>
    </w:p>
    <w:p w:rsidR="004C158E" w:rsidRPr="00EA1816" w:rsidRDefault="004C158E" w:rsidP="004C158E">
      <w:pPr>
        <w:jc w:val="center"/>
        <w:rPr>
          <w:rFonts w:asciiTheme="majorBidi" w:hAnsiTheme="majorBidi" w:cstheme="majorBidi"/>
          <w:sz w:val="24"/>
          <w:szCs w:val="24"/>
          <w:lang w:val="fr-FR"/>
        </w:rPr>
      </w:pPr>
    </w:p>
    <w:p w:rsidR="004C158E" w:rsidRPr="00EA1816" w:rsidRDefault="004C158E" w:rsidP="004C158E">
      <w:pPr>
        <w:jc w:val="center"/>
        <w:rPr>
          <w:rFonts w:asciiTheme="majorBidi" w:hAnsiTheme="majorBidi" w:cstheme="majorBidi"/>
          <w:sz w:val="24"/>
          <w:szCs w:val="24"/>
          <w:lang w:val="fr-FR"/>
        </w:rPr>
      </w:pPr>
    </w:p>
    <w:p w:rsidR="004C158E" w:rsidRPr="00EA1816" w:rsidRDefault="004C158E" w:rsidP="004C158E">
      <w:pPr>
        <w:jc w:val="center"/>
        <w:rPr>
          <w:rFonts w:asciiTheme="majorBidi" w:hAnsiTheme="majorBidi" w:cstheme="majorBidi"/>
          <w:sz w:val="24"/>
          <w:szCs w:val="24"/>
          <w:lang w:val="fr-FR"/>
        </w:rPr>
      </w:pPr>
    </w:p>
    <w:p w:rsidR="004C158E" w:rsidRPr="00EA1816" w:rsidRDefault="004C158E" w:rsidP="004C158E">
      <w:pPr>
        <w:jc w:val="center"/>
        <w:rPr>
          <w:rFonts w:asciiTheme="majorBidi" w:hAnsiTheme="majorBidi" w:cstheme="majorBidi"/>
          <w:sz w:val="24"/>
          <w:szCs w:val="24"/>
          <w:lang w:val="fr-FR"/>
        </w:rPr>
      </w:pPr>
      <w:r>
        <w:rPr>
          <w:rFonts w:asciiTheme="majorBidi" w:hAnsiTheme="majorBidi" w:cstheme="majorBidi"/>
          <w:sz w:val="24"/>
          <w:szCs w:val="24"/>
          <w:lang w:val="fr-FR"/>
        </w:rPr>
        <w:t>Travail n°3</w:t>
      </w:r>
      <w:r w:rsidRPr="00EA1816">
        <w:rPr>
          <w:rFonts w:asciiTheme="majorBidi" w:hAnsiTheme="majorBidi" w:cstheme="majorBidi"/>
          <w:sz w:val="24"/>
          <w:szCs w:val="24"/>
          <w:lang w:val="fr-FR"/>
        </w:rPr>
        <w:t xml:space="preserve"> : </w:t>
      </w:r>
      <w:r>
        <w:rPr>
          <w:rFonts w:asciiTheme="majorBidi" w:hAnsiTheme="majorBidi" w:cstheme="majorBidi"/>
          <w:sz w:val="24"/>
          <w:szCs w:val="24"/>
          <w:lang w:val="fr-FR"/>
        </w:rPr>
        <w:t>Dissertation explicative comparative</w:t>
      </w:r>
    </w:p>
    <w:p w:rsidR="004C158E" w:rsidRPr="00EA1816" w:rsidRDefault="004C158E" w:rsidP="004C158E">
      <w:pPr>
        <w:jc w:val="center"/>
        <w:rPr>
          <w:rFonts w:asciiTheme="majorBidi" w:hAnsiTheme="majorBidi" w:cstheme="majorBidi"/>
          <w:sz w:val="24"/>
          <w:szCs w:val="24"/>
          <w:lang w:val="fr-FR"/>
        </w:rPr>
      </w:pPr>
    </w:p>
    <w:p w:rsidR="004C158E" w:rsidRPr="00EA1816" w:rsidRDefault="004C158E" w:rsidP="004C158E">
      <w:pPr>
        <w:jc w:val="center"/>
        <w:rPr>
          <w:rFonts w:asciiTheme="majorBidi" w:hAnsiTheme="majorBidi" w:cstheme="majorBidi"/>
          <w:sz w:val="24"/>
          <w:szCs w:val="24"/>
          <w:lang w:val="fr-FR"/>
        </w:rPr>
      </w:pPr>
    </w:p>
    <w:p w:rsidR="004C158E" w:rsidRPr="00EA1816" w:rsidRDefault="004C158E" w:rsidP="004C158E">
      <w:pPr>
        <w:jc w:val="center"/>
        <w:rPr>
          <w:rFonts w:asciiTheme="majorBidi" w:hAnsiTheme="majorBidi" w:cstheme="majorBidi"/>
          <w:sz w:val="24"/>
          <w:szCs w:val="24"/>
          <w:lang w:val="fr-FR"/>
        </w:rPr>
      </w:pPr>
    </w:p>
    <w:p w:rsidR="004C158E" w:rsidRPr="00EA1816" w:rsidRDefault="004C158E" w:rsidP="004C158E">
      <w:pPr>
        <w:jc w:val="center"/>
        <w:rPr>
          <w:rFonts w:asciiTheme="majorBidi" w:hAnsiTheme="majorBidi" w:cstheme="majorBidi"/>
          <w:sz w:val="24"/>
          <w:szCs w:val="24"/>
          <w:lang w:val="fr-FR"/>
        </w:rPr>
      </w:pPr>
    </w:p>
    <w:p w:rsidR="004C158E" w:rsidRPr="00EA1816" w:rsidRDefault="004C158E" w:rsidP="004C158E">
      <w:pPr>
        <w:jc w:val="center"/>
        <w:rPr>
          <w:rFonts w:asciiTheme="majorBidi" w:hAnsiTheme="majorBidi" w:cstheme="majorBidi"/>
          <w:sz w:val="24"/>
          <w:szCs w:val="24"/>
          <w:lang w:val="fr-FR"/>
        </w:rPr>
      </w:pPr>
      <w:r>
        <w:rPr>
          <w:rFonts w:asciiTheme="majorBidi" w:hAnsiTheme="majorBidi" w:cstheme="majorBidi"/>
          <w:sz w:val="24"/>
          <w:szCs w:val="24"/>
          <w:lang w:val="fr-FR"/>
        </w:rPr>
        <w:t>Travail</w:t>
      </w:r>
      <w:r w:rsidRPr="00EA1816">
        <w:rPr>
          <w:rFonts w:asciiTheme="majorBidi" w:hAnsiTheme="majorBidi" w:cstheme="majorBidi"/>
          <w:sz w:val="24"/>
          <w:szCs w:val="24"/>
          <w:lang w:val="fr-FR"/>
        </w:rPr>
        <w:t xml:space="preserve"> présenté à </w:t>
      </w:r>
      <w:proofErr w:type="spellStart"/>
      <w:r>
        <w:rPr>
          <w:rFonts w:asciiTheme="majorBidi" w:hAnsiTheme="majorBidi" w:cstheme="majorBidi"/>
          <w:sz w:val="24"/>
          <w:szCs w:val="24"/>
          <w:lang w:val="fr-FR"/>
        </w:rPr>
        <w:t>LCol</w:t>
      </w:r>
      <w:proofErr w:type="spellEnd"/>
      <w:r>
        <w:rPr>
          <w:rFonts w:asciiTheme="majorBidi" w:hAnsiTheme="majorBidi" w:cstheme="majorBidi"/>
          <w:sz w:val="24"/>
          <w:szCs w:val="24"/>
          <w:lang w:val="fr-FR"/>
        </w:rPr>
        <w:t xml:space="preserve"> </w:t>
      </w:r>
      <w:proofErr w:type="spellStart"/>
      <w:r>
        <w:rPr>
          <w:rFonts w:asciiTheme="majorBidi" w:hAnsiTheme="majorBidi" w:cstheme="majorBidi"/>
          <w:sz w:val="24"/>
          <w:szCs w:val="24"/>
          <w:lang w:val="fr-FR"/>
        </w:rPr>
        <w:t>Kathryne</w:t>
      </w:r>
      <w:proofErr w:type="spellEnd"/>
      <w:r>
        <w:rPr>
          <w:rFonts w:asciiTheme="majorBidi" w:hAnsiTheme="majorBidi" w:cstheme="majorBidi"/>
          <w:sz w:val="24"/>
          <w:szCs w:val="24"/>
          <w:lang w:val="fr-FR"/>
        </w:rPr>
        <w:t xml:space="preserve"> Fontaine</w:t>
      </w:r>
    </w:p>
    <w:p w:rsidR="004C158E" w:rsidRPr="00EA1816" w:rsidRDefault="004C158E" w:rsidP="004C158E">
      <w:pPr>
        <w:jc w:val="center"/>
        <w:rPr>
          <w:rFonts w:asciiTheme="majorBidi" w:hAnsiTheme="majorBidi" w:cstheme="majorBidi"/>
          <w:sz w:val="24"/>
          <w:szCs w:val="24"/>
          <w:lang w:val="fr-FR"/>
        </w:rPr>
      </w:pPr>
      <w:r w:rsidRPr="00EA1816">
        <w:rPr>
          <w:rFonts w:asciiTheme="majorBidi" w:hAnsiTheme="majorBidi" w:cstheme="majorBidi"/>
          <w:sz w:val="24"/>
          <w:szCs w:val="24"/>
          <w:lang w:val="fr-FR"/>
        </w:rPr>
        <w:t xml:space="preserve">Par </w:t>
      </w:r>
      <w:proofErr w:type="spellStart"/>
      <w:r w:rsidRPr="00EA1816">
        <w:rPr>
          <w:rFonts w:asciiTheme="majorBidi" w:hAnsiTheme="majorBidi" w:cstheme="majorBidi"/>
          <w:sz w:val="24"/>
          <w:szCs w:val="24"/>
          <w:lang w:val="fr-FR"/>
        </w:rPr>
        <w:t>Sallemi.A</w:t>
      </w:r>
      <w:proofErr w:type="spellEnd"/>
    </w:p>
    <w:p w:rsidR="004C158E" w:rsidRPr="00EA1816" w:rsidRDefault="004C158E" w:rsidP="004C158E">
      <w:pPr>
        <w:jc w:val="center"/>
        <w:rPr>
          <w:rFonts w:asciiTheme="majorBidi" w:hAnsiTheme="majorBidi" w:cstheme="majorBidi"/>
          <w:sz w:val="24"/>
          <w:szCs w:val="24"/>
          <w:lang w:val="fr-FR"/>
        </w:rPr>
      </w:pPr>
    </w:p>
    <w:p w:rsidR="004C158E" w:rsidRPr="00EA1816" w:rsidRDefault="004C158E" w:rsidP="004C158E">
      <w:pPr>
        <w:jc w:val="center"/>
        <w:rPr>
          <w:rFonts w:asciiTheme="majorBidi" w:hAnsiTheme="majorBidi" w:cstheme="majorBidi"/>
          <w:sz w:val="24"/>
          <w:szCs w:val="24"/>
          <w:lang w:val="fr-FR"/>
        </w:rPr>
      </w:pPr>
    </w:p>
    <w:p w:rsidR="004C158E" w:rsidRPr="00EA1816" w:rsidRDefault="004C158E" w:rsidP="004C158E">
      <w:pPr>
        <w:jc w:val="center"/>
        <w:rPr>
          <w:rFonts w:asciiTheme="majorBidi" w:hAnsiTheme="majorBidi" w:cstheme="majorBidi"/>
          <w:sz w:val="24"/>
          <w:szCs w:val="24"/>
          <w:lang w:val="fr-FR"/>
        </w:rPr>
      </w:pPr>
    </w:p>
    <w:p w:rsidR="004C158E" w:rsidRPr="00EA1816" w:rsidRDefault="004C158E" w:rsidP="004C158E">
      <w:pPr>
        <w:jc w:val="center"/>
        <w:rPr>
          <w:rFonts w:asciiTheme="majorBidi" w:hAnsiTheme="majorBidi" w:cstheme="majorBidi"/>
          <w:sz w:val="24"/>
          <w:szCs w:val="24"/>
          <w:lang w:val="fr-FR"/>
        </w:rPr>
      </w:pPr>
    </w:p>
    <w:p w:rsidR="004C158E" w:rsidRPr="00EA1816" w:rsidRDefault="004C158E" w:rsidP="004C158E">
      <w:pPr>
        <w:jc w:val="center"/>
        <w:rPr>
          <w:rFonts w:asciiTheme="majorBidi" w:hAnsiTheme="majorBidi" w:cstheme="majorBidi"/>
          <w:sz w:val="24"/>
          <w:szCs w:val="24"/>
          <w:lang w:val="fr-FR"/>
        </w:rPr>
      </w:pPr>
      <w:r>
        <w:rPr>
          <w:rFonts w:asciiTheme="majorBidi" w:hAnsiTheme="majorBidi" w:cstheme="majorBidi"/>
          <w:sz w:val="24"/>
          <w:szCs w:val="24"/>
          <w:lang w:val="fr-FR"/>
        </w:rPr>
        <w:t>26</w:t>
      </w:r>
      <w:r w:rsidRPr="00EA1816">
        <w:rPr>
          <w:rFonts w:asciiTheme="majorBidi" w:hAnsiTheme="majorBidi" w:cstheme="majorBidi"/>
          <w:sz w:val="24"/>
          <w:szCs w:val="24"/>
          <w:lang w:val="fr-FR"/>
        </w:rPr>
        <w:t>/</w:t>
      </w:r>
      <w:r>
        <w:rPr>
          <w:rFonts w:asciiTheme="majorBidi" w:hAnsiTheme="majorBidi" w:cstheme="majorBidi"/>
          <w:sz w:val="24"/>
          <w:szCs w:val="24"/>
          <w:lang w:val="fr-FR"/>
        </w:rPr>
        <w:t>02</w:t>
      </w:r>
      <w:r w:rsidRPr="00EA1816">
        <w:rPr>
          <w:rFonts w:asciiTheme="majorBidi" w:hAnsiTheme="majorBidi" w:cstheme="majorBidi"/>
          <w:sz w:val="24"/>
          <w:szCs w:val="24"/>
          <w:lang w:val="fr-FR"/>
        </w:rPr>
        <w:t>/202</w:t>
      </w:r>
      <w:r>
        <w:rPr>
          <w:rFonts w:asciiTheme="majorBidi" w:hAnsiTheme="majorBidi" w:cstheme="majorBidi"/>
          <w:sz w:val="24"/>
          <w:szCs w:val="24"/>
          <w:lang w:val="fr-FR"/>
        </w:rPr>
        <w:t>1</w:t>
      </w:r>
    </w:p>
    <w:p w:rsidR="004C158E" w:rsidRDefault="004C158E" w:rsidP="004C158E">
      <w:pPr>
        <w:jc w:val="center"/>
        <w:rPr>
          <w:rFonts w:asciiTheme="majorBidi" w:hAnsiTheme="majorBidi" w:cstheme="majorBidi"/>
          <w:sz w:val="24"/>
          <w:szCs w:val="24"/>
          <w:lang w:val="fr-FR"/>
        </w:rPr>
      </w:pPr>
    </w:p>
    <w:p w:rsidR="004C158E" w:rsidRDefault="004C158E" w:rsidP="004C158E">
      <w:pPr>
        <w:jc w:val="center"/>
        <w:rPr>
          <w:rFonts w:asciiTheme="majorBidi" w:hAnsiTheme="majorBidi" w:cstheme="majorBidi"/>
          <w:sz w:val="24"/>
          <w:szCs w:val="24"/>
          <w:lang w:val="fr-FR"/>
        </w:rPr>
      </w:pPr>
    </w:p>
    <w:p w:rsidR="004C158E" w:rsidRDefault="004C158E" w:rsidP="004C158E">
      <w:pPr>
        <w:jc w:val="center"/>
        <w:rPr>
          <w:rFonts w:asciiTheme="majorBidi" w:hAnsiTheme="majorBidi" w:cstheme="majorBidi"/>
          <w:sz w:val="24"/>
          <w:szCs w:val="24"/>
          <w:lang w:val="fr-FR"/>
        </w:rPr>
      </w:pPr>
    </w:p>
    <w:p w:rsidR="004C158E" w:rsidRDefault="004C158E" w:rsidP="004C158E">
      <w:pPr>
        <w:jc w:val="center"/>
        <w:rPr>
          <w:rFonts w:asciiTheme="majorBidi" w:hAnsiTheme="majorBidi" w:cstheme="majorBidi"/>
          <w:sz w:val="24"/>
          <w:szCs w:val="24"/>
          <w:lang w:val="fr-FR"/>
        </w:rPr>
      </w:pPr>
    </w:p>
    <w:p w:rsidR="004C158E" w:rsidRDefault="004C158E" w:rsidP="004C158E">
      <w:pPr>
        <w:jc w:val="center"/>
        <w:rPr>
          <w:rFonts w:asciiTheme="majorBidi" w:hAnsiTheme="majorBidi" w:cstheme="majorBidi"/>
          <w:sz w:val="24"/>
          <w:szCs w:val="24"/>
          <w:lang w:val="fr-FR"/>
        </w:rPr>
      </w:pPr>
    </w:p>
    <w:p w:rsidR="004C158E" w:rsidRDefault="004C158E" w:rsidP="004C158E">
      <w:pPr>
        <w:jc w:val="center"/>
        <w:rPr>
          <w:rFonts w:asciiTheme="majorBidi" w:hAnsiTheme="majorBidi" w:cstheme="majorBidi"/>
          <w:sz w:val="24"/>
          <w:szCs w:val="24"/>
          <w:lang w:val="fr-FR"/>
        </w:rPr>
      </w:pPr>
    </w:p>
    <w:p w:rsidR="00733F3A" w:rsidRDefault="00733F3A" w:rsidP="00E24BA7">
      <w:pPr>
        <w:spacing w:line="480" w:lineRule="auto"/>
        <w:rPr>
          <w:rFonts w:asciiTheme="majorBidi" w:hAnsiTheme="majorBidi" w:cstheme="majorBidi"/>
          <w:sz w:val="24"/>
          <w:szCs w:val="24"/>
          <w:lang w:val="fr-FR"/>
        </w:rPr>
      </w:pPr>
    </w:p>
    <w:p w:rsidR="000613DD" w:rsidRDefault="00733F3A" w:rsidP="00506380">
      <w:pPr>
        <w:spacing w:line="480" w:lineRule="auto"/>
        <w:jc w:val="both"/>
        <w:rPr>
          <w:rFonts w:asciiTheme="majorBidi" w:hAnsiTheme="majorBidi" w:cstheme="majorBidi"/>
          <w:sz w:val="24"/>
          <w:szCs w:val="24"/>
          <w:lang w:val="fr-FR"/>
        </w:rPr>
      </w:pPr>
      <w:r>
        <w:rPr>
          <w:rFonts w:asciiTheme="majorBidi" w:hAnsiTheme="majorBidi" w:cstheme="majorBidi"/>
          <w:sz w:val="24"/>
          <w:szCs w:val="24"/>
          <w:lang w:val="fr-FR"/>
        </w:rPr>
        <w:lastRenderedPageBreak/>
        <w:tab/>
      </w:r>
      <w:r w:rsidR="00B97844" w:rsidRPr="00E24BA7">
        <w:rPr>
          <w:rFonts w:asciiTheme="majorBidi" w:hAnsiTheme="majorBidi" w:cstheme="majorBidi"/>
          <w:sz w:val="24"/>
          <w:szCs w:val="24"/>
          <w:lang w:val="fr-FR"/>
        </w:rPr>
        <w:t xml:space="preserve"> </w:t>
      </w:r>
      <w:r w:rsidR="004C158E" w:rsidRPr="00E24BA7">
        <w:rPr>
          <w:rFonts w:asciiTheme="majorBidi" w:hAnsiTheme="majorBidi" w:cstheme="majorBidi"/>
          <w:sz w:val="24"/>
          <w:szCs w:val="24"/>
          <w:lang w:val="fr-FR"/>
        </w:rPr>
        <w:t xml:space="preserve"> </w:t>
      </w:r>
      <w:r>
        <w:rPr>
          <w:rFonts w:asciiTheme="majorBidi" w:hAnsiTheme="majorBidi" w:cstheme="majorBidi"/>
          <w:sz w:val="24"/>
          <w:szCs w:val="24"/>
          <w:lang w:val="fr-FR"/>
        </w:rPr>
        <w:t>Vers la fin du XIIIème siècle, et suite aux changements politiques, économiques et sociétaux</w:t>
      </w:r>
      <w:r w:rsidR="00B71539">
        <w:rPr>
          <w:rFonts w:asciiTheme="majorBidi" w:hAnsiTheme="majorBidi" w:cstheme="majorBidi"/>
          <w:sz w:val="24"/>
          <w:szCs w:val="24"/>
          <w:lang w:val="fr-FR"/>
        </w:rPr>
        <w:t xml:space="preserve"> continuels </w:t>
      </w:r>
      <w:r w:rsidR="00A12432">
        <w:rPr>
          <w:rFonts w:asciiTheme="majorBidi" w:hAnsiTheme="majorBidi" w:cstheme="majorBidi"/>
          <w:sz w:val="24"/>
          <w:szCs w:val="24"/>
          <w:lang w:val="fr-FR"/>
        </w:rPr>
        <w:t>de</w:t>
      </w:r>
      <w:r w:rsidR="00B71539">
        <w:rPr>
          <w:rFonts w:asciiTheme="majorBidi" w:hAnsiTheme="majorBidi" w:cstheme="majorBidi"/>
          <w:sz w:val="24"/>
          <w:szCs w:val="24"/>
          <w:lang w:val="fr-FR"/>
        </w:rPr>
        <w:t xml:space="preserve"> l’époque des lumières</w:t>
      </w:r>
      <w:r>
        <w:rPr>
          <w:rFonts w:asciiTheme="majorBidi" w:hAnsiTheme="majorBidi" w:cstheme="majorBidi"/>
          <w:sz w:val="24"/>
          <w:szCs w:val="24"/>
          <w:lang w:val="fr-FR"/>
        </w:rPr>
        <w:t xml:space="preserve">, apparut un mouvement romantique en </w:t>
      </w:r>
      <w:r w:rsidR="00B71539">
        <w:rPr>
          <w:rFonts w:asciiTheme="majorBidi" w:hAnsiTheme="majorBidi" w:cstheme="majorBidi"/>
          <w:sz w:val="24"/>
          <w:szCs w:val="24"/>
          <w:lang w:val="fr-FR"/>
        </w:rPr>
        <w:t>Allemagne, engageant la communauté européenne  à« </w:t>
      </w:r>
      <w:r w:rsidR="00B71539" w:rsidRPr="00B71539">
        <w:rPr>
          <w:rFonts w:asciiTheme="majorBidi" w:hAnsiTheme="majorBidi" w:cstheme="majorBidi"/>
          <w:sz w:val="24"/>
          <w:szCs w:val="24"/>
          <w:lang w:val="fr-FR"/>
        </w:rPr>
        <w:t>se libérer des formes artistiques classiques et des thèmes traditionnels</w:t>
      </w:r>
      <w:r w:rsidR="00B71539">
        <w:rPr>
          <w:rFonts w:asciiTheme="majorBidi" w:hAnsiTheme="majorBidi" w:cstheme="majorBidi"/>
          <w:sz w:val="24"/>
          <w:szCs w:val="24"/>
          <w:lang w:val="fr-FR"/>
        </w:rPr>
        <w:t> »</w:t>
      </w:r>
      <w:r w:rsidR="00B71539">
        <w:rPr>
          <w:rStyle w:val="Appelnotedebasdep"/>
          <w:rFonts w:asciiTheme="majorBidi" w:hAnsiTheme="majorBidi" w:cstheme="majorBidi"/>
          <w:sz w:val="24"/>
          <w:szCs w:val="24"/>
          <w:lang w:val="fr-FR"/>
        </w:rPr>
        <w:footnoteReference w:id="1"/>
      </w:r>
      <w:r w:rsidR="004569F4">
        <w:rPr>
          <w:rFonts w:asciiTheme="majorBidi" w:hAnsiTheme="majorBidi" w:cstheme="majorBidi"/>
          <w:sz w:val="24"/>
          <w:szCs w:val="24"/>
          <w:lang w:val="fr-FR"/>
        </w:rPr>
        <w:t xml:space="preserve">. Ce </w:t>
      </w:r>
      <w:r w:rsidR="00B71539">
        <w:rPr>
          <w:rFonts w:asciiTheme="majorBidi" w:hAnsiTheme="majorBidi" w:cstheme="majorBidi"/>
          <w:sz w:val="24"/>
          <w:szCs w:val="24"/>
          <w:lang w:val="fr-FR"/>
        </w:rPr>
        <w:t>romantisme ne cessa guère de</w:t>
      </w:r>
      <w:r w:rsidR="003C2288">
        <w:rPr>
          <w:rFonts w:asciiTheme="majorBidi" w:hAnsiTheme="majorBidi" w:cstheme="majorBidi"/>
          <w:sz w:val="24"/>
          <w:szCs w:val="24"/>
          <w:lang w:val="fr-FR"/>
        </w:rPr>
        <w:t xml:space="preserve"> se répandre partout en Europe, </w:t>
      </w:r>
      <w:r w:rsidR="00B71539">
        <w:rPr>
          <w:rFonts w:asciiTheme="majorBidi" w:hAnsiTheme="majorBidi" w:cstheme="majorBidi"/>
          <w:sz w:val="24"/>
          <w:szCs w:val="24"/>
          <w:lang w:val="fr-FR"/>
        </w:rPr>
        <w:t>tout en s’opposant au courant classique</w:t>
      </w:r>
      <w:r w:rsidR="00A12432">
        <w:rPr>
          <w:rFonts w:asciiTheme="majorBidi" w:hAnsiTheme="majorBidi" w:cstheme="majorBidi"/>
          <w:sz w:val="24"/>
          <w:szCs w:val="24"/>
          <w:lang w:val="fr-FR"/>
        </w:rPr>
        <w:t xml:space="preserve"> et au rationalisme</w:t>
      </w:r>
      <w:r w:rsidR="00B71539">
        <w:rPr>
          <w:rFonts w:asciiTheme="majorBidi" w:hAnsiTheme="majorBidi" w:cstheme="majorBidi"/>
          <w:sz w:val="24"/>
          <w:szCs w:val="24"/>
          <w:lang w:val="fr-FR"/>
        </w:rPr>
        <w:t>.</w:t>
      </w:r>
      <w:r w:rsidR="00A12432">
        <w:rPr>
          <w:rFonts w:asciiTheme="majorBidi" w:hAnsiTheme="majorBidi" w:cstheme="majorBidi"/>
          <w:sz w:val="24"/>
          <w:szCs w:val="24"/>
          <w:lang w:val="fr-FR"/>
        </w:rPr>
        <w:t xml:space="preserve"> </w:t>
      </w:r>
      <w:r w:rsidR="0083553D">
        <w:rPr>
          <w:rFonts w:asciiTheme="majorBidi" w:hAnsiTheme="majorBidi" w:cstheme="majorBidi"/>
          <w:sz w:val="24"/>
          <w:szCs w:val="24"/>
          <w:lang w:val="fr-FR"/>
        </w:rPr>
        <w:t xml:space="preserve">Ainsi, naquit une querelle entre les intellectuels, et écrivains de chacun de ces deux pôles, qui se mirent à se contredire et à apporter des typologies </w:t>
      </w:r>
      <w:r w:rsidR="003C2288">
        <w:rPr>
          <w:rFonts w:asciiTheme="majorBidi" w:hAnsiTheme="majorBidi" w:cstheme="majorBidi"/>
          <w:sz w:val="24"/>
          <w:szCs w:val="24"/>
          <w:lang w:val="fr-FR"/>
        </w:rPr>
        <w:t>antinomiques</w:t>
      </w:r>
      <w:r w:rsidR="0083553D">
        <w:rPr>
          <w:rFonts w:asciiTheme="majorBidi" w:hAnsiTheme="majorBidi" w:cstheme="majorBidi"/>
          <w:sz w:val="24"/>
          <w:szCs w:val="24"/>
          <w:lang w:val="fr-FR"/>
        </w:rPr>
        <w:t xml:space="preserve">, en se référant à leurs courants. </w:t>
      </w:r>
      <w:r w:rsidR="00427F87">
        <w:rPr>
          <w:rFonts w:asciiTheme="majorBidi" w:hAnsiTheme="majorBidi" w:cstheme="majorBidi"/>
          <w:sz w:val="24"/>
          <w:szCs w:val="24"/>
          <w:lang w:val="fr-FR"/>
        </w:rPr>
        <w:t>Sous cette optique</w:t>
      </w:r>
      <w:r w:rsidR="0083553D">
        <w:rPr>
          <w:rFonts w:asciiTheme="majorBidi" w:hAnsiTheme="majorBidi" w:cstheme="majorBidi"/>
          <w:sz w:val="24"/>
          <w:szCs w:val="24"/>
          <w:lang w:val="fr-FR"/>
        </w:rPr>
        <w:t>,</w:t>
      </w:r>
      <w:r w:rsidR="00DA6FE7">
        <w:rPr>
          <w:rFonts w:asciiTheme="majorBidi" w:hAnsiTheme="majorBidi" w:cstheme="majorBidi"/>
          <w:sz w:val="24"/>
          <w:szCs w:val="24"/>
          <w:lang w:val="fr-FR"/>
        </w:rPr>
        <w:t xml:space="preserve"> et dans le cas particulier de l’amour et de la façon dont il s’exprime,</w:t>
      </w:r>
      <w:r w:rsidR="0083553D">
        <w:rPr>
          <w:rFonts w:asciiTheme="majorBidi" w:hAnsiTheme="majorBidi" w:cstheme="majorBidi"/>
          <w:sz w:val="24"/>
          <w:szCs w:val="24"/>
          <w:lang w:val="fr-FR"/>
        </w:rPr>
        <w:t xml:space="preserve"> Corneille</w:t>
      </w:r>
      <w:r w:rsidR="003C2288">
        <w:rPr>
          <w:rFonts w:asciiTheme="majorBidi" w:hAnsiTheme="majorBidi" w:cstheme="majorBidi"/>
          <w:sz w:val="24"/>
          <w:szCs w:val="24"/>
          <w:lang w:val="fr-FR"/>
        </w:rPr>
        <w:t xml:space="preserve"> et De Balzac</w:t>
      </w:r>
      <w:r w:rsidR="0083553D">
        <w:rPr>
          <w:rFonts w:asciiTheme="majorBidi" w:hAnsiTheme="majorBidi" w:cstheme="majorBidi"/>
          <w:sz w:val="24"/>
          <w:szCs w:val="24"/>
          <w:lang w:val="fr-FR"/>
        </w:rPr>
        <w:t xml:space="preserve">, étant </w:t>
      </w:r>
      <w:r w:rsidR="00427F87">
        <w:rPr>
          <w:rFonts w:asciiTheme="majorBidi" w:hAnsiTheme="majorBidi" w:cstheme="majorBidi"/>
          <w:sz w:val="24"/>
          <w:szCs w:val="24"/>
          <w:lang w:val="fr-FR"/>
        </w:rPr>
        <w:t>un classiciste</w:t>
      </w:r>
      <w:r w:rsidR="003C2288">
        <w:rPr>
          <w:rFonts w:asciiTheme="majorBidi" w:hAnsiTheme="majorBidi" w:cstheme="majorBidi"/>
          <w:sz w:val="24"/>
          <w:szCs w:val="24"/>
          <w:lang w:val="fr-FR"/>
        </w:rPr>
        <w:t xml:space="preserve"> et </w:t>
      </w:r>
      <w:r w:rsidR="00427F87">
        <w:rPr>
          <w:rFonts w:asciiTheme="majorBidi" w:hAnsiTheme="majorBidi" w:cstheme="majorBidi"/>
          <w:sz w:val="24"/>
          <w:szCs w:val="24"/>
          <w:lang w:val="fr-FR"/>
        </w:rPr>
        <w:t xml:space="preserve"> un romanesque, </w:t>
      </w:r>
      <w:r w:rsidR="004569F4">
        <w:rPr>
          <w:rFonts w:asciiTheme="majorBidi" w:hAnsiTheme="majorBidi" w:cstheme="majorBidi"/>
          <w:sz w:val="24"/>
          <w:szCs w:val="24"/>
          <w:lang w:val="fr-FR"/>
        </w:rPr>
        <w:t xml:space="preserve">en </w:t>
      </w:r>
      <w:r w:rsidR="00427F87">
        <w:rPr>
          <w:rFonts w:asciiTheme="majorBidi" w:hAnsiTheme="majorBidi" w:cstheme="majorBidi"/>
          <w:sz w:val="24"/>
          <w:szCs w:val="24"/>
          <w:lang w:val="fr-FR"/>
        </w:rPr>
        <w:t xml:space="preserve">ont établi, chacun, une conceptualisation </w:t>
      </w:r>
      <w:r w:rsidR="00DA6FE7">
        <w:rPr>
          <w:rFonts w:asciiTheme="majorBidi" w:hAnsiTheme="majorBidi" w:cstheme="majorBidi"/>
          <w:sz w:val="24"/>
          <w:szCs w:val="24"/>
          <w:lang w:val="fr-FR"/>
        </w:rPr>
        <w:t xml:space="preserve">distincte, dans leurs chefs d’œuvre respectifs, </w:t>
      </w:r>
      <w:r w:rsidR="00DA6FE7" w:rsidRPr="00DA6FE7">
        <w:rPr>
          <w:rFonts w:asciiTheme="majorBidi" w:hAnsiTheme="majorBidi" w:cstheme="majorBidi"/>
          <w:i/>
          <w:iCs/>
          <w:sz w:val="24"/>
          <w:szCs w:val="24"/>
          <w:lang w:val="fr-FR"/>
        </w:rPr>
        <w:t>Le Cid</w:t>
      </w:r>
      <w:r w:rsidR="00DA6FE7">
        <w:rPr>
          <w:rFonts w:asciiTheme="majorBidi" w:hAnsiTheme="majorBidi" w:cstheme="majorBidi"/>
          <w:sz w:val="24"/>
          <w:szCs w:val="24"/>
          <w:lang w:val="fr-FR"/>
        </w:rPr>
        <w:t xml:space="preserve"> et </w:t>
      </w:r>
      <w:r w:rsidR="00DA6FE7" w:rsidRPr="00DA6FE7">
        <w:rPr>
          <w:rFonts w:asciiTheme="majorBidi" w:hAnsiTheme="majorBidi" w:cstheme="majorBidi"/>
          <w:i/>
          <w:iCs/>
          <w:sz w:val="24"/>
          <w:szCs w:val="24"/>
          <w:lang w:val="fr-FR"/>
        </w:rPr>
        <w:t>La peau de chagrin</w:t>
      </w:r>
      <w:r w:rsidR="00DA6FE7">
        <w:rPr>
          <w:rFonts w:asciiTheme="majorBidi" w:hAnsiTheme="majorBidi" w:cstheme="majorBidi"/>
          <w:sz w:val="24"/>
          <w:szCs w:val="24"/>
          <w:lang w:val="fr-FR"/>
        </w:rPr>
        <w:t xml:space="preserve">. </w:t>
      </w:r>
      <w:r w:rsidR="004569F4">
        <w:rPr>
          <w:rFonts w:asciiTheme="majorBidi" w:hAnsiTheme="majorBidi" w:cstheme="majorBidi"/>
          <w:sz w:val="24"/>
          <w:szCs w:val="24"/>
          <w:lang w:val="fr-FR"/>
        </w:rPr>
        <w:t>D’ailleurs</w:t>
      </w:r>
      <w:r w:rsidR="00DD6158">
        <w:rPr>
          <w:rFonts w:asciiTheme="majorBidi" w:hAnsiTheme="majorBidi" w:cstheme="majorBidi"/>
          <w:sz w:val="24"/>
          <w:szCs w:val="24"/>
          <w:lang w:val="fr-FR"/>
        </w:rPr>
        <w:t xml:space="preserve">, dans l’analyse qui suit, nous allons tenter de comparer les deux conceptualisations apportées par chacun de ces deux intellectuels, en mettant </w:t>
      </w:r>
      <w:r w:rsidR="00BF7037">
        <w:rPr>
          <w:rFonts w:asciiTheme="majorBidi" w:hAnsiTheme="majorBidi" w:cstheme="majorBidi"/>
          <w:sz w:val="24"/>
          <w:szCs w:val="24"/>
          <w:lang w:val="fr-FR"/>
        </w:rPr>
        <w:t>en lumière</w:t>
      </w:r>
      <w:r w:rsidR="00DD6158">
        <w:rPr>
          <w:rFonts w:asciiTheme="majorBidi" w:hAnsiTheme="majorBidi" w:cstheme="majorBidi"/>
          <w:sz w:val="24"/>
          <w:szCs w:val="24"/>
          <w:lang w:val="fr-FR"/>
        </w:rPr>
        <w:t xml:space="preserve"> des figures de style et des passages </w:t>
      </w:r>
      <w:r w:rsidR="000613DD">
        <w:rPr>
          <w:rFonts w:asciiTheme="majorBidi" w:hAnsiTheme="majorBidi" w:cstheme="majorBidi"/>
          <w:sz w:val="24"/>
          <w:szCs w:val="24"/>
          <w:lang w:val="fr-FR"/>
        </w:rPr>
        <w:t>dramatiques.</w:t>
      </w:r>
    </w:p>
    <w:p w:rsidR="007F13AC" w:rsidRDefault="007F13AC" w:rsidP="009E554C">
      <w:pPr>
        <w:spacing w:line="480" w:lineRule="auto"/>
        <w:jc w:val="both"/>
        <w:rPr>
          <w:rFonts w:asciiTheme="majorBidi" w:hAnsiTheme="majorBidi" w:cstheme="majorBidi"/>
          <w:sz w:val="24"/>
          <w:szCs w:val="24"/>
          <w:lang w:val="fr-FR"/>
        </w:rPr>
      </w:pPr>
    </w:p>
    <w:p w:rsidR="00612973" w:rsidRDefault="007F13AC" w:rsidP="00BF7037">
      <w:pPr>
        <w:spacing w:line="480" w:lineRule="auto"/>
        <w:jc w:val="both"/>
        <w:rPr>
          <w:rFonts w:asciiTheme="majorBidi" w:hAnsiTheme="majorBidi" w:cstheme="majorBidi"/>
          <w:sz w:val="24"/>
          <w:szCs w:val="24"/>
          <w:lang w:val="fr-FR"/>
        </w:rPr>
      </w:pPr>
      <w:r>
        <w:rPr>
          <w:rFonts w:asciiTheme="majorBidi" w:hAnsiTheme="majorBidi" w:cstheme="majorBidi"/>
          <w:sz w:val="24"/>
          <w:szCs w:val="24"/>
          <w:lang w:val="fr-FR"/>
        </w:rPr>
        <w:tab/>
      </w:r>
      <w:r w:rsidR="00860A9C">
        <w:rPr>
          <w:rFonts w:asciiTheme="majorBidi" w:hAnsiTheme="majorBidi" w:cstheme="majorBidi"/>
          <w:sz w:val="24"/>
          <w:szCs w:val="24"/>
          <w:lang w:val="fr-FR"/>
        </w:rPr>
        <w:t xml:space="preserve">Au niveau de la première partie de notre analyse, nous allons nous pencher sur la façon avec laquelle l’amour est exprimé par les héros, dans </w:t>
      </w:r>
      <w:r w:rsidR="00860A9C" w:rsidRPr="00860A9C">
        <w:rPr>
          <w:rFonts w:asciiTheme="majorBidi" w:hAnsiTheme="majorBidi" w:cstheme="majorBidi"/>
          <w:i/>
          <w:iCs/>
          <w:sz w:val="24"/>
          <w:szCs w:val="24"/>
          <w:lang w:val="fr-FR"/>
        </w:rPr>
        <w:t xml:space="preserve">Le Cid </w:t>
      </w:r>
      <w:r w:rsidR="00860A9C" w:rsidRPr="00860A9C">
        <w:rPr>
          <w:rFonts w:asciiTheme="majorBidi" w:hAnsiTheme="majorBidi" w:cstheme="majorBidi"/>
          <w:sz w:val="24"/>
          <w:szCs w:val="24"/>
          <w:lang w:val="fr-FR"/>
        </w:rPr>
        <w:t>et</w:t>
      </w:r>
      <w:r w:rsidR="00860A9C" w:rsidRPr="00860A9C">
        <w:rPr>
          <w:rFonts w:asciiTheme="majorBidi" w:hAnsiTheme="majorBidi" w:cstheme="majorBidi"/>
          <w:i/>
          <w:iCs/>
          <w:sz w:val="24"/>
          <w:szCs w:val="24"/>
          <w:lang w:val="fr-FR"/>
        </w:rPr>
        <w:t xml:space="preserve"> dans La peau de chagrin</w:t>
      </w:r>
      <w:r w:rsidR="00860A9C">
        <w:rPr>
          <w:rFonts w:asciiTheme="majorBidi" w:hAnsiTheme="majorBidi" w:cstheme="majorBidi"/>
          <w:sz w:val="24"/>
          <w:szCs w:val="24"/>
          <w:lang w:val="fr-FR"/>
        </w:rPr>
        <w:t>, afin de dégager les différences entre la conceptualisation de Corneille</w:t>
      </w:r>
      <w:r w:rsidR="00DB3DBD">
        <w:rPr>
          <w:rFonts w:asciiTheme="majorBidi" w:hAnsiTheme="majorBidi" w:cstheme="majorBidi"/>
          <w:sz w:val="24"/>
          <w:szCs w:val="24"/>
          <w:lang w:val="fr-FR"/>
        </w:rPr>
        <w:t>, de l’amour,</w:t>
      </w:r>
      <w:r w:rsidR="00860A9C">
        <w:rPr>
          <w:rFonts w:asciiTheme="majorBidi" w:hAnsiTheme="majorBidi" w:cstheme="majorBidi"/>
          <w:sz w:val="24"/>
          <w:szCs w:val="24"/>
          <w:lang w:val="fr-FR"/>
        </w:rPr>
        <w:t xml:space="preserve"> et celle du De Balzac.</w:t>
      </w:r>
      <w:r w:rsidR="004F76CC">
        <w:rPr>
          <w:rFonts w:asciiTheme="majorBidi" w:hAnsiTheme="majorBidi" w:cstheme="majorBidi"/>
          <w:sz w:val="24"/>
          <w:szCs w:val="24"/>
          <w:lang w:val="fr-FR"/>
        </w:rPr>
        <w:t xml:space="preserve"> En effet, dans </w:t>
      </w:r>
      <w:r w:rsidR="004F76CC" w:rsidRPr="004F76CC">
        <w:rPr>
          <w:rFonts w:asciiTheme="majorBidi" w:hAnsiTheme="majorBidi" w:cstheme="majorBidi"/>
          <w:i/>
          <w:iCs/>
          <w:sz w:val="24"/>
          <w:szCs w:val="24"/>
          <w:lang w:val="fr-FR"/>
        </w:rPr>
        <w:t>Le Cid</w:t>
      </w:r>
      <w:r w:rsidR="004F76CC">
        <w:rPr>
          <w:rFonts w:asciiTheme="majorBidi" w:hAnsiTheme="majorBidi" w:cstheme="majorBidi"/>
          <w:sz w:val="24"/>
          <w:szCs w:val="24"/>
          <w:lang w:val="fr-FR"/>
        </w:rPr>
        <w:t xml:space="preserve">, Rodrigue et Chimène devaient lutter contre multiple circonstances externes pour pouvoir entretenir leur sentiment amoureux. Le long de l’œuvre, chacun d’entre eux avait à choisir entre </w:t>
      </w:r>
      <w:r w:rsidR="00562051">
        <w:rPr>
          <w:rFonts w:asciiTheme="majorBidi" w:hAnsiTheme="majorBidi" w:cstheme="majorBidi"/>
          <w:sz w:val="24"/>
          <w:szCs w:val="24"/>
          <w:lang w:val="fr-FR"/>
        </w:rPr>
        <w:t xml:space="preserve">l’accomplissement de son devoir et la satisfaction de son honneur, d’une part, et le maintien de l’amour d’une autre part. L’un ne pouvait se réaliser sans renoncer à l’autre. Par </w:t>
      </w:r>
      <w:r w:rsidR="00BF7037">
        <w:rPr>
          <w:rFonts w:asciiTheme="majorBidi" w:hAnsiTheme="majorBidi" w:cstheme="majorBidi"/>
          <w:sz w:val="24"/>
          <w:szCs w:val="24"/>
          <w:lang w:val="fr-FR"/>
        </w:rPr>
        <w:t>conséquent</w:t>
      </w:r>
      <w:r w:rsidR="00562051">
        <w:rPr>
          <w:rFonts w:asciiTheme="majorBidi" w:hAnsiTheme="majorBidi" w:cstheme="majorBidi"/>
          <w:sz w:val="24"/>
          <w:szCs w:val="24"/>
          <w:lang w:val="fr-FR"/>
        </w:rPr>
        <w:t xml:space="preserve">, </w:t>
      </w:r>
      <w:r w:rsidR="00DB3DBD">
        <w:rPr>
          <w:rFonts w:asciiTheme="majorBidi" w:hAnsiTheme="majorBidi" w:cstheme="majorBidi"/>
          <w:sz w:val="24"/>
          <w:szCs w:val="24"/>
          <w:lang w:val="fr-FR"/>
        </w:rPr>
        <w:t xml:space="preserve">ces dilemmes cornéliens vécus par les deux amants, les empêchaient d’exprimer ce </w:t>
      </w:r>
      <w:r w:rsidR="00DB3DBD">
        <w:rPr>
          <w:rFonts w:asciiTheme="majorBidi" w:hAnsiTheme="majorBidi" w:cstheme="majorBidi"/>
          <w:sz w:val="24"/>
          <w:szCs w:val="24"/>
          <w:lang w:val="fr-FR"/>
        </w:rPr>
        <w:lastRenderedPageBreak/>
        <w:t xml:space="preserve">qu’ils ressentaient d’amour, et faisaient en sorte que leur relation soit régie par un code rigoureux d’orgueil et d’honneur. Il faut noter, dans ce sens, qu’en dépit de la barrière que ce code dressait entre Rodrigue et Chimène, ils </w:t>
      </w:r>
      <w:r w:rsidR="00D65895">
        <w:rPr>
          <w:rFonts w:asciiTheme="majorBidi" w:hAnsiTheme="majorBidi" w:cstheme="majorBidi"/>
          <w:sz w:val="24"/>
          <w:szCs w:val="24"/>
          <w:lang w:val="fr-FR"/>
        </w:rPr>
        <w:t xml:space="preserve">continuaient à s’aimer et à vivre avec l’espoir de s’unir un jour. Cependant, personne n’osait dévoiler, ni exprimer </w:t>
      </w:r>
      <w:r w:rsidR="009E554C">
        <w:rPr>
          <w:rFonts w:asciiTheme="majorBidi" w:hAnsiTheme="majorBidi" w:cstheme="majorBidi"/>
          <w:sz w:val="24"/>
          <w:szCs w:val="24"/>
          <w:lang w:val="fr-FR"/>
        </w:rPr>
        <w:t>ce souhait</w:t>
      </w:r>
      <w:r w:rsidR="00D65895">
        <w:rPr>
          <w:rFonts w:asciiTheme="majorBidi" w:hAnsiTheme="majorBidi" w:cstheme="majorBidi"/>
          <w:sz w:val="24"/>
          <w:szCs w:val="24"/>
          <w:lang w:val="fr-FR"/>
        </w:rPr>
        <w:t>. Dans cette sphère, nous pouvons</w:t>
      </w:r>
      <w:r w:rsidR="00382CF2">
        <w:rPr>
          <w:rFonts w:asciiTheme="majorBidi" w:hAnsiTheme="majorBidi" w:cstheme="majorBidi"/>
          <w:sz w:val="24"/>
          <w:szCs w:val="24"/>
          <w:lang w:val="fr-FR"/>
        </w:rPr>
        <w:t xml:space="preserve"> citer une réplique de la conversation déroulée entre Rodrigue et Chimène, après apprendre la mort du comte, où </w:t>
      </w:r>
      <w:r w:rsidR="00DA3639">
        <w:rPr>
          <w:rFonts w:asciiTheme="majorBidi" w:hAnsiTheme="majorBidi" w:cstheme="majorBidi"/>
          <w:sz w:val="24"/>
          <w:szCs w:val="24"/>
          <w:lang w:val="fr-FR"/>
        </w:rPr>
        <w:t>cette dernière</w:t>
      </w:r>
      <w:r w:rsidR="00382CF2">
        <w:rPr>
          <w:rFonts w:asciiTheme="majorBidi" w:hAnsiTheme="majorBidi" w:cstheme="majorBidi"/>
          <w:sz w:val="24"/>
          <w:szCs w:val="24"/>
          <w:lang w:val="fr-FR"/>
        </w:rPr>
        <w:t xml:space="preserve"> s’adressait à son amant en disant : « </w:t>
      </w:r>
      <w:r w:rsidR="00382CF2" w:rsidRPr="00382CF2">
        <w:rPr>
          <w:rFonts w:asciiTheme="majorBidi" w:hAnsiTheme="majorBidi" w:cstheme="majorBidi"/>
          <w:sz w:val="24"/>
          <w:szCs w:val="24"/>
          <w:lang w:val="fr-FR"/>
        </w:rPr>
        <w:t>Va, je ne te hais point.</w:t>
      </w:r>
      <w:r w:rsidR="00382CF2">
        <w:rPr>
          <w:rFonts w:asciiTheme="majorBidi" w:hAnsiTheme="majorBidi" w:cstheme="majorBidi"/>
          <w:sz w:val="24"/>
          <w:szCs w:val="24"/>
          <w:lang w:val="fr-FR"/>
        </w:rPr>
        <w:t> »</w:t>
      </w:r>
      <w:r w:rsidR="00382CF2">
        <w:rPr>
          <w:rStyle w:val="Appelnotedebasdep"/>
          <w:rFonts w:asciiTheme="majorBidi" w:hAnsiTheme="majorBidi" w:cstheme="majorBidi"/>
          <w:sz w:val="24"/>
          <w:szCs w:val="24"/>
          <w:lang w:val="fr-FR"/>
        </w:rPr>
        <w:footnoteReference w:id="2"/>
      </w:r>
      <w:r w:rsidR="009E554C">
        <w:rPr>
          <w:rFonts w:asciiTheme="majorBidi" w:hAnsiTheme="majorBidi" w:cstheme="majorBidi"/>
          <w:sz w:val="24"/>
          <w:szCs w:val="24"/>
          <w:lang w:val="fr-FR"/>
        </w:rPr>
        <w:t>. En</w:t>
      </w:r>
      <w:r w:rsidR="00CE3DF6">
        <w:rPr>
          <w:rFonts w:asciiTheme="majorBidi" w:hAnsiTheme="majorBidi" w:cstheme="majorBidi"/>
          <w:sz w:val="24"/>
          <w:szCs w:val="24"/>
          <w:lang w:val="fr-FR"/>
        </w:rPr>
        <w:t xml:space="preserve"> réalité</w:t>
      </w:r>
      <w:r w:rsidR="009E554C">
        <w:rPr>
          <w:rFonts w:asciiTheme="majorBidi" w:hAnsiTheme="majorBidi" w:cstheme="majorBidi"/>
          <w:sz w:val="24"/>
          <w:szCs w:val="24"/>
          <w:lang w:val="fr-FR"/>
        </w:rPr>
        <w:t>, par le biais</w:t>
      </w:r>
      <w:r w:rsidR="00CE3DF6">
        <w:rPr>
          <w:rFonts w:asciiTheme="majorBidi" w:hAnsiTheme="majorBidi" w:cstheme="majorBidi"/>
          <w:sz w:val="24"/>
          <w:szCs w:val="24"/>
          <w:lang w:val="fr-FR"/>
        </w:rPr>
        <w:t xml:space="preserve"> de cette litote, Corneille vis</w:t>
      </w:r>
      <w:r w:rsidR="009E554C">
        <w:rPr>
          <w:rFonts w:asciiTheme="majorBidi" w:hAnsiTheme="majorBidi" w:cstheme="majorBidi"/>
          <w:sz w:val="24"/>
          <w:szCs w:val="24"/>
          <w:lang w:val="fr-FR"/>
        </w:rPr>
        <w:t xml:space="preserve">e à mettre l’accent </w:t>
      </w:r>
      <w:r w:rsidR="00026F09">
        <w:rPr>
          <w:rFonts w:asciiTheme="majorBidi" w:hAnsiTheme="majorBidi" w:cstheme="majorBidi"/>
          <w:sz w:val="24"/>
          <w:szCs w:val="24"/>
          <w:lang w:val="fr-FR"/>
        </w:rPr>
        <w:t xml:space="preserve">sur le fait que la relation amoureuse </w:t>
      </w:r>
      <w:r w:rsidR="00BF7037">
        <w:rPr>
          <w:rFonts w:asciiTheme="majorBidi" w:hAnsiTheme="majorBidi" w:cstheme="majorBidi"/>
          <w:sz w:val="24"/>
          <w:szCs w:val="24"/>
          <w:lang w:val="fr-FR"/>
        </w:rPr>
        <w:t>doit adhérer</w:t>
      </w:r>
      <w:r w:rsidR="00026F09">
        <w:rPr>
          <w:rFonts w:asciiTheme="majorBidi" w:hAnsiTheme="majorBidi" w:cstheme="majorBidi"/>
          <w:sz w:val="24"/>
          <w:szCs w:val="24"/>
          <w:lang w:val="fr-FR"/>
        </w:rPr>
        <w:t xml:space="preserve"> au code rigide de l’honneur et de la dignité, et que ce code entrave l’expression romantique de tel sentiment.</w:t>
      </w:r>
      <w:r w:rsidR="00DA3639">
        <w:rPr>
          <w:rFonts w:asciiTheme="majorBidi" w:hAnsiTheme="majorBidi" w:cstheme="majorBidi"/>
          <w:sz w:val="24"/>
          <w:szCs w:val="24"/>
          <w:lang w:val="fr-FR"/>
        </w:rPr>
        <w:t xml:space="preserve"> Autrement dit, Selon lui, l’amour s’exprime d’une manière atténuée et bien maitrisée, satisfaisant le</w:t>
      </w:r>
      <w:r w:rsidR="00233E30">
        <w:rPr>
          <w:rFonts w:asciiTheme="majorBidi" w:hAnsiTheme="majorBidi" w:cstheme="majorBidi"/>
          <w:sz w:val="24"/>
          <w:szCs w:val="24"/>
          <w:lang w:val="fr-FR"/>
        </w:rPr>
        <w:t>s lois</w:t>
      </w:r>
      <w:r w:rsidR="00DA3639">
        <w:rPr>
          <w:rFonts w:asciiTheme="majorBidi" w:hAnsiTheme="majorBidi" w:cstheme="majorBidi"/>
          <w:sz w:val="24"/>
          <w:szCs w:val="24"/>
          <w:lang w:val="fr-FR"/>
        </w:rPr>
        <w:t xml:space="preserve"> qui la </w:t>
      </w:r>
      <w:r w:rsidR="00233E30">
        <w:rPr>
          <w:rFonts w:asciiTheme="majorBidi" w:hAnsiTheme="majorBidi" w:cstheme="majorBidi"/>
          <w:sz w:val="24"/>
          <w:szCs w:val="24"/>
          <w:lang w:val="fr-FR"/>
        </w:rPr>
        <w:t>régissent</w:t>
      </w:r>
      <w:r w:rsidR="00DA3639">
        <w:rPr>
          <w:rFonts w:asciiTheme="majorBidi" w:hAnsiTheme="majorBidi" w:cstheme="majorBidi"/>
          <w:sz w:val="24"/>
          <w:szCs w:val="24"/>
          <w:lang w:val="fr-FR"/>
        </w:rPr>
        <w:t xml:space="preserve">. </w:t>
      </w:r>
      <w:r w:rsidR="00026F09">
        <w:rPr>
          <w:rFonts w:asciiTheme="majorBidi" w:hAnsiTheme="majorBidi" w:cstheme="majorBidi"/>
          <w:sz w:val="24"/>
          <w:szCs w:val="24"/>
          <w:lang w:val="fr-FR"/>
        </w:rPr>
        <w:t xml:space="preserve"> </w:t>
      </w:r>
      <w:r w:rsidR="00FF2B52">
        <w:rPr>
          <w:rFonts w:asciiTheme="majorBidi" w:hAnsiTheme="majorBidi" w:cstheme="majorBidi"/>
          <w:sz w:val="24"/>
          <w:szCs w:val="24"/>
          <w:lang w:val="fr-FR"/>
        </w:rPr>
        <w:t>De l’autre part,</w:t>
      </w:r>
      <w:r w:rsidR="00026F09">
        <w:rPr>
          <w:rFonts w:asciiTheme="majorBidi" w:hAnsiTheme="majorBidi" w:cstheme="majorBidi"/>
          <w:sz w:val="24"/>
          <w:szCs w:val="24"/>
          <w:lang w:val="fr-FR"/>
        </w:rPr>
        <w:t xml:space="preserve"> Raphael dans </w:t>
      </w:r>
      <w:r w:rsidR="00026F09" w:rsidRPr="00026F09">
        <w:rPr>
          <w:rFonts w:asciiTheme="majorBidi" w:hAnsiTheme="majorBidi" w:cstheme="majorBidi"/>
          <w:i/>
          <w:iCs/>
          <w:sz w:val="24"/>
          <w:szCs w:val="24"/>
          <w:lang w:val="fr-FR"/>
        </w:rPr>
        <w:t>La peau de chagrin</w:t>
      </w:r>
      <w:r w:rsidR="004C6B4F">
        <w:rPr>
          <w:rFonts w:asciiTheme="majorBidi" w:hAnsiTheme="majorBidi" w:cstheme="majorBidi"/>
          <w:sz w:val="24"/>
          <w:szCs w:val="24"/>
          <w:lang w:val="fr-FR"/>
        </w:rPr>
        <w:t>,</w:t>
      </w:r>
      <w:r w:rsidR="00FF2B52">
        <w:rPr>
          <w:rFonts w:asciiTheme="majorBidi" w:hAnsiTheme="majorBidi" w:cstheme="majorBidi"/>
          <w:sz w:val="24"/>
          <w:szCs w:val="24"/>
          <w:lang w:val="fr-FR"/>
        </w:rPr>
        <w:t xml:space="preserve"> e</w:t>
      </w:r>
      <w:r w:rsidR="00165788">
        <w:rPr>
          <w:rFonts w:asciiTheme="majorBidi" w:hAnsiTheme="majorBidi" w:cstheme="majorBidi"/>
          <w:sz w:val="24"/>
          <w:szCs w:val="24"/>
          <w:lang w:val="fr-FR"/>
        </w:rPr>
        <w:t xml:space="preserve">n dépit de </w:t>
      </w:r>
      <w:r w:rsidR="00510798">
        <w:rPr>
          <w:rFonts w:asciiTheme="majorBidi" w:hAnsiTheme="majorBidi" w:cstheme="majorBidi"/>
          <w:sz w:val="24"/>
          <w:szCs w:val="24"/>
          <w:lang w:val="fr-FR"/>
        </w:rPr>
        <w:t xml:space="preserve"> l’</w:t>
      </w:r>
      <w:r w:rsidR="00165788">
        <w:rPr>
          <w:rFonts w:asciiTheme="majorBidi" w:hAnsiTheme="majorBidi" w:cstheme="majorBidi"/>
          <w:sz w:val="24"/>
          <w:szCs w:val="24"/>
          <w:lang w:val="fr-FR"/>
        </w:rPr>
        <w:t xml:space="preserve">indifférence et du mépris avec lesquels </w:t>
      </w:r>
      <w:proofErr w:type="spellStart"/>
      <w:r w:rsidR="00FF2B52">
        <w:rPr>
          <w:rFonts w:asciiTheme="majorBidi" w:hAnsiTheme="majorBidi" w:cstheme="majorBidi"/>
          <w:sz w:val="24"/>
          <w:szCs w:val="24"/>
          <w:lang w:val="fr-FR"/>
        </w:rPr>
        <w:t>Foedora</w:t>
      </w:r>
      <w:proofErr w:type="spellEnd"/>
      <w:r w:rsidR="00FF2B52">
        <w:rPr>
          <w:rFonts w:asciiTheme="majorBidi" w:hAnsiTheme="majorBidi" w:cstheme="majorBidi"/>
          <w:sz w:val="24"/>
          <w:szCs w:val="24"/>
          <w:lang w:val="fr-FR"/>
        </w:rPr>
        <w:t xml:space="preserve"> </w:t>
      </w:r>
      <w:r w:rsidR="00165788">
        <w:rPr>
          <w:rFonts w:asciiTheme="majorBidi" w:hAnsiTheme="majorBidi" w:cstheme="majorBidi"/>
          <w:sz w:val="24"/>
          <w:szCs w:val="24"/>
          <w:lang w:val="fr-FR"/>
        </w:rPr>
        <w:t xml:space="preserve"> a envisagé ses sentiments, il n’a pas pu renoncer à sa passion, ni arrêter de la contempler et d’exprimer à quel point il l’adorait. D’ailleurs, à chaque fois qu’il </w:t>
      </w:r>
      <w:r w:rsidR="00701ABD">
        <w:rPr>
          <w:rFonts w:asciiTheme="majorBidi" w:hAnsiTheme="majorBidi" w:cstheme="majorBidi"/>
          <w:sz w:val="24"/>
          <w:szCs w:val="24"/>
          <w:lang w:val="fr-FR"/>
        </w:rPr>
        <w:t>dévoile</w:t>
      </w:r>
      <w:r w:rsidR="00165788">
        <w:rPr>
          <w:rFonts w:asciiTheme="majorBidi" w:hAnsiTheme="majorBidi" w:cstheme="majorBidi"/>
          <w:sz w:val="24"/>
          <w:szCs w:val="24"/>
          <w:lang w:val="fr-FR"/>
        </w:rPr>
        <w:t xml:space="preserve"> </w:t>
      </w:r>
      <w:r w:rsidR="00465832">
        <w:rPr>
          <w:rFonts w:asciiTheme="majorBidi" w:hAnsiTheme="majorBidi" w:cstheme="majorBidi"/>
          <w:sz w:val="24"/>
          <w:szCs w:val="24"/>
          <w:lang w:val="fr-FR"/>
        </w:rPr>
        <w:t>ses sentiments</w:t>
      </w:r>
      <w:r w:rsidR="00165788">
        <w:rPr>
          <w:rFonts w:asciiTheme="majorBidi" w:hAnsiTheme="majorBidi" w:cstheme="majorBidi"/>
          <w:sz w:val="24"/>
          <w:szCs w:val="24"/>
          <w:lang w:val="fr-FR"/>
        </w:rPr>
        <w:t xml:space="preserve"> à sa maitresse, et qu’elle </w:t>
      </w:r>
      <w:r w:rsidR="00E62D72">
        <w:rPr>
          <w:rFonts w:asciiTheme="majorBidi" w:hAnsiTheme="majorBidi" w:cstheme="majorBidi"/>
          <w:sz w:val="24"/>
          <w:szCs w:val="24"/>
          <w:lang w:val="fr-FR"/>
        </w:rPr>
        <w:t xml:space="preserve">les </w:t>
      </w:r>
      <w:r w:rsidR="00701ABD">
        <w:rPr>
          <w:rFonts w:asciiTheme="majorBidi" w:hAnsiTheme="majorBidi" w:cstheme="majorBidi"/>
          <w:sz w:val="24"/>
          <w:szCs w:val="24"/>
          <w:lang w:val="fr-FR"/>
        </w:rPr>
        <w:t>accueille</w:t>
      </w:r>
      <w:r w:rsidR="00E62D72">
        <w:rPr>
          <w:rFonts w:asciiTheme="majorBidi" w:hAnsiTheme="majorBidi" w:cstheme="majorBidi"/>
          <w:sz w:val="24"/>
          <w:szCs w:val="24"/>
          <w:lang w:val="fr-FR"/>
        </w:rPr>
        <w:t xml:space="preserve"> avec nonchalance et insensibilité, il ne </w:t>
      </w:r>
      <w:r w:rsidR="00701ABD">
        <w:rPr>
          <w:rFonts w:asciiTheme="majorBidi" w:hAnsiTheme="majorBidi" w:cstheme="majorBidi"/>
          <w:sz w:val="24"/>
          <w:szCs w:val="24"/>
          <w:lang w:val="fr-FR"/>
        </w:rPr>
        <w:t>peut</w:t>
      </w:r>
      <w:r w:rsidR="00E62D72">
        <w:rPr>
          <w:rFonts w:asciiTheme="majorBidi" w:hAnsiTheme="majorBidi" w:cstheme="majorBidi"/>
          <w:sz w:val="24"/>
          <w:szCs w:val="24"/>
          <w:lang w:val="fr-FR"/>
        </w:rPr>
        <w:t xml:space="preserve"> que lui décrire à quel point il l’aime, et </w:t>
      </w:r>
      <w:r w:rsidR="00465832">
        <w:rPr>
          <w:rFonts w:asciiTheme="majorBidi" w:hAnsiTheme="majorBidi" w:cstheme="majorBidi"/>
          <w:sz w:val="24"/>
          <w:szCs w:val="24"/>
          <w:lang w:val="fr-FR"/>
        </w:rPr>
        <w:t xml:space="preserve">comment il ne </w:t>
      </w:r>
      <w:r w:rsidR="00E62D72">
        <w:rPr>
          <w:rFonts w:asciiTheme="majorBidi" w:hAnsiTheme="majorBidi" w:cstheme="majorBidi"/>
          <w:sz w:val="24"/>
          <w:szCs w:val="24"/>
          <w:lang w:val="fr-FR"/>
        </w:rPr>
        <w:t>peut vivre qu’</w:t>
      </w:r>
      <w:r w:rsidR="00465832">
        <w:rPr>
          <w:rFonts w:asciiTheme="majorBidi" w:hAnsiTheme="majorBidi" w:cstheme="majorBidi"/>
          <w:sz w:val="24"/>
          <w:szCs w:val="24"/>
          <w:lang w:val="fr-FR"/>
        </w:rPr>
        <w:t>avec son amour. En effet, e</w:t>
      </w:r>
      <w:r w:rsidR="00E62D72">
        <w:rPr>
          <w:rFonts w:asciiTheme="majorBidi" w:hAnsiTheme="majorBidi" w:cstheme="majorBidi"/>
          <w:sz w:val="24"/>
          <w:szCs w:val="24"/>
          <w:lang w:val="fr-FR"/>
        </w:rPr>
        <w:t xml:space="preserve">n lisant le passage où Raphael s’est trouvé près du lit de son amoureuse, nous pouvons, </w:t>
      </w:r>
      <w:r w:rsidR="00CD7D55">
        <w:rPr>
          <w:rFonts w:asciiTheme="majorBidi" w:hAnsiTheme="majorBidi" w:cstheme="majorBidi"/>
          <w:sz w:val="24"/>
          <w:szCs w:val="24"/>
          <w:lang w:val="fr-FR"/>
        </w:rPr>
        <w:t>comprendre</w:t>
      </w:r>
      <w:r w:rsidR="00E62D72">
        <w:rPr>
          <w:rFonts w:asciiTheme="majorBidi" w:hAnsiTheme="majorBidi" w:cstheme="majorBidi"/>
          <w:sz w:val="24"/>
          <w:szCs w:val="24"/>
          <w:lang w:val="fr-FR"/>
        </w:rPr>
        <w:t xml:space="preserve"> l’intensité et la ténacité</w:t>
      </w:r>
      <w:r w:rsidR="00465832">
        <w:rPr>
          <w:rFonts w:asciiTheme="majorBidi" w:hAnsiTheme="majorBidi" w:cstheme="majorBidi"/>
          <w:sz w:val="24"/>
          <w:szCs w:val="24"/>
          <w:lang w:val="fr-FR"/>
        </w:rPr>
        <w:t xml:space="preserve"> avec lesquels l’a</w:t>
      </w:r>
      <w:r w:rsidR="00E62D72">
        <w:rPr>
          <w:rFonts w:asciiTheme="majorBidi" w:hAnsiTheme="majorBidi" w:cstheme="majorBidi"/>
          <w:sz w:val="24"/>
          <w:szCs w:val="24"/>
          <w:lang w:val="fr-FR"/>
        </w:rPr>
        <w:t xml:space="preserve">mour est exprimé dans cet </w:t>
      </w:r>
      <w:r w:rsidR="00CD7D55">
        <w:rPr>
          <w:rFonts w:asciiTheme="majorBidi" w:hAnsiTheme="majorBidi" w:cstheme="majorBidi"/>
          <w:sz w:val="24"/>
          <w:szCs w:val="24"/>
          <w:lang w:val="fr-FR"/>
        </w:rPr>
        <w:t xml:space="preserve">œuvre. </w:t>
      </w:r>
      <w:r w:rsidR="00E62D72">
        <w:rPr>
          <w:rFonts w:asciiTheme="majorBidi" w:hAnsiTheme="majorBidi" w:cstheme="majorBidi"/>
          <w:sz w:val="24"/>
          <w:szCs w:val="24"/>
          <w:lang w:val="fr-FR"/>
        </w:rPr>
        <w:t xml:space="preserve">Sous cette optique, </w:t>
      </w:r>
      <w:r w:rsidR="00CD7D55">
        <w:rPr>
          <w:rFonts w:asciiTheme="majorBidi" w:hAnsiTheme="majorBidi" w:cstheme="majorBidi"/>
          <w:sz w:val="24"/>
          <w:szCs w:val="24"/>
          <w:lang w:val="fr-FR"/>
        </w:rPr>
        <w:t>il faut</w:t>
      </w:r>
      <w:r w:rsidR="00E62D72">
        <w:rPr>
          <w:rFonts w:asciiTheme="majorBidi" w:hAnsiTheme="majorBidi" w:cstheme="majorBidi"/>
          <w:sz w:val="24"/>
          <w:szCs w:val="24"/>
          <w:lang w:val="fr-FR"/>
        </w:rPr>
        <w:t xml:space="preserve"> citer, la discussion qu’ont </w:t>
      </w:r>
      <w:r w:rsidR="00CD7D55">
        <w:rPr>
          <w:rFonts w:asciiTheme="majorBidi" w:hAnsiTheme="majorBidi" w:cstheme="majorBidi"/>
          <w:sz w:val="24"/>
          <w:szCs w:val="24"/>
          <w:lang w:val="fr-FR"/>
        </w:rPr>
        <w:t>entretenue</w:t>
      </w:r>
      <w:r w:rsidR="00E62D72">
        <w:rPr>
          <w:rFonts w:asciiTheme="majorBidi" w:hAnsiTheme="majorBidi" w:cstheme="majorBidi"/>
          <w:sz w:val="24"/>
          <w:szCs w:val="24"/>
          <w:lang w:val="fr-FR"/>
        </w:rPr>
        <w:t xml:space="preserve"> Raphael et </w:t>
      </w:r>
      <w:proofErr w:type="spellStart"/>
      <w:r w:rsidR="00E62D72">
        <w:rPr>
          <w:rFonts w:asciiTheme="majorBidi" w:hAnsiTheme="majorBidi" w:cstheme="majorBidi"/>
          <w:sz w:val="24"/>
          <w:szCs w:val="24"/>
          <w:lang w:val="fr-FR"/>
        </w:rPr>
        <w:t>Foedora</w:t>
      </w:r>
      <w:proofErr w:type="spellEnd"/>
      <w:r w:rsidR="00E62D72">
        <w:rPr>
          <w:rFonts w:asciiTheme="majorBidi" w:hAnsiTheme="majorBidi" w:cstheme="majorBidi"/>
          <w:sz w:val="24"/>
          <w:szCs w:val="24"/>
          <w:lang w:val="fr-FR"/>
        </w:rPr>
        <w:t xml:space="preserve"> à la fin de ce </w:t>
      </w:r>
      <w:r w:rsidR="00CD7D55">
        <w:rPr>
          <w:rFonts w:asciiTheme="majorBidi" w:hAnsiTheme="majorBidi" w:cstheme="majorBidi"/>
          <w:sz w:val="24"/>
          <w:szCs w:val="24"/>
          <w:lang w:val="fr-FR"/>
        </w:rPr>
        <w:t>passage, où le malheureux disait : «</w:t>
      </w:r>
      <w:r w:rsidR="00CD7D55" w:rsidRPr="00CD7D55">
        <w:rPr>
          <w:rFonts w:asciiTheme="majorBidi" w:hAnsiTheme="majorBidi" w:cstheme="majorBidi"/>
          <w:sz w:val="24"/>
          <w:szCs w:val="24"/>
          <w:lang w:val="fr-FR"/>
        </w:rPr>
        <w:t>Je sens combien je suis ridicule, pardonnez-moi, lui dis-je avec douceur sans pouvoir retenir mes larmes. Je vo</w:t>
      </w:r>
      <w:r w:rsidR="00CD7D55">
        <w:rPr>
          <w:rFonts w:asciiTheme="majorBidi" w:hAnsiTheme="majorBidi" w:cstheme="majorBidi"/>
          <w:sz w:val="24"/>
          <w:szCs w:val="24"/>
          <w:lang w:val="fr-FR"/>
        </w:rPr>
        <w:t>us aime assez, repris-je, pour écouter avec dé</w:t>
      </w:r>
      <w:r w:rsidR="00CD7D55" w:rsidRPr="00CD7D55">
        <w:rPr>
          <w:rFonts w:asciiTheme="majorBidi" w:hAnsiTheme="majorBidi" w:cstheme="majorBidi"/>
          <w:sz w:val="24"/>
          <w:szCs w:val="24"/>
          <w:lang w:val="fr-FR"/>
        </w:rPr>
        <w:t>lices les cruelles paroles que vous prononcez. Oh! Je voudrais pouvoir signer mon amour de tout mon sang.</w:t>
      </w:r>
      <w:r w:rsidR="00CD7D55">
        <w:rPr>
          <w:rFonts w:asciiTheme="majorBidi" w:hAnsiTheme="majorBidi" w:cstheme="majorBidi"/>
          <w:sz w:val="24"/>
          <w:szCs w:val="24"/>
          <w:lang w:val="fr-FR"/>
        </w:rPr>
        <w:t> » </w:t>
      </w:r>
      <w:r w:rsidR="00CD7D55">
        <w:rPr>
          <w:rStyle w:val="Appelnotedebasdep"/>
          <w:rFonts w:asciiTheme="majorBidi" w:hAnsiTheme="majorBidi" w:cstheme="majorBidi"/>
          <w:sz w:val="24"/>
          <w:szCs w:val="24"/>
          <w:lang w:val="fr-FR"/>
        </w:rPr>
        <w:footnoteReference w:id="3"/>
      </w:r>
      <w:r w:rsidR="00465832">
        <w:rPr>
          <w:rFonts w:asciiTheme="majorBidi" w:hAnsiTheme="majorBidi" w:cstheme="majorBidi"/>
          <w:sz w:val="24"/>
          <w:szCs w:val="24"/>
          <w:lang w:val="fr-FR"/>
        </w:rPr>
        <w:t>Ainsi</w:t>
      </w:r>
      <w:r w:rsidR="00612973">
        <w:rPr>
          <w:rFonts w:asciiTheme="majorBidi" w:hAnsiTheme="majorBidi" w:cstheme="majorBidi"/>
          <w:sz w:val="24"/>
          <w:szCs w:val="24"/>
          <w:lang w:val="fr-FR"/>
        </w:rPr>
        <w:t xml:space="preserve">, nous sommes amenés à comprendre que </w:t>
      </w:r>
      <w:r w:rsidR="00612973">
        <w:rPr>
          <w:rFonts w:asciiTheme="majorBidi" w:hAnsiTheme="majorBidi" w:cstheme="majorBidi"/>
          <w:sz w:val="24"/>
          <w:szCs w:val="24"/>
          <w:lang w:val="fr-FR"/>
        </w:rPr>
        <w:lastRenderedPageBreak/>
        <w:t>pour De Balzac, le sentiment amoureux n’</w:t>
      </w:r>
      <w:r w:rsidR="00FF2B52">
        <w:rPr>
          <w:rFonts w:asciiTheme="majorBidi" w:hAnsiTheme="majorBidi" w:cstheme="majorBidi"/>
          <w:sz w:val="24"/>
          <w:szCs w:val="24"/>
          <w:lang w:val="fr-FR"/>
        </w:rPr>
        <w:t xml:space="preserve">obéit à aucune loi, ni </w:t>
      </w:r>
      <w:r w:rsidR="00462069">
        <w:rPr>
          <w:rFonts w:asciiTheme="majorBidi" w:hAnsiTheme="majorBidi" w:cstheme="majorBidi"/>
          <w:sz w:val="24"/>
          <w:szCs w:val="24"/>
          <w:lang w:val="fr-FR"/>
        </w:rPr>
        <w:t>code, et</w:t>
      </w:r>
      <w:r w:rsidR="00612973">
        <w:rPr>
          <w:rFonts w:asciiTheme="majorBidi" w:hAnsiTheme="majorBidi" w:cstheme="majorBidi"/>
          <w:sz w:val="24"/>
          <w:szCs w:val="24"/>
          <w:lang w:val="fr-FR"/>
        </w:rPr>
        <w:t xml:space="preserve"> qu’il peut s’exprimer aussi vivement que possible</w:t>
      </w:r>
      <w:r w:rsidR="00233E30">
        <w:rPr>
          <w:rFonts w:asciiTheme="majorBidi" w:hAnsiTheme="majorBidi" w:cstheme="majorBidi"/>
          <w:sz w:val="24"/>
          <w:szCs w:val="24"/>
          <w:lang w:val="fr-FR"/>
        </w:rPr>
        <w:t xml:space="preserve">, contrairement à </w:t>
      </w:r>
      <w:r w:rsidR="00FF2B52">
        <w:rPr>
          <w:rFonts w:asciiTheme="majorBidi" w:hAnsiTheme="majorBidi" w:cstheme="majorBidi"/>
          <w:sz w:val="24"/>
          <w:szCs w:val="24"/>
          <w:lang w:val="fr-FR"/>
        </w:rPr>
        <w:t xml:space="preserve">ce que stipule </w:t>
      </w:r>
      <w:r w:rsidR="00233E30">
        <w:rPr>
          <w:rFonts w:asciiTheme="majorBidi" w:hAnsiTheme="majorBidi" w:cstheme="majorBidi"/>
          <w:sz w:val="24"/>
          <w:szCs w:val="24"/>
          <w:lang w:val="fr-FR"/>
        </w:rPr>
        <w:t>la typologie établie par Corneille.</w:t>
      </w:r>
    </w:p>
    <w:p w:rsidR="00462069" w:rsidRDefault="00462069" w:rsidP="00DC67A3">
      <w:pPr>
        <w:spacing w:line="480" w:lineRule="auto"/>
        <w:jc w:val="both"/>
        <w:rPr>
          <w:rFonts w:asciiTheme="majorBidi" w:hAnsiTheme="majorBidi" w:cstheme="majorBidi"/>
          <w:sz w:val="24"/>
          <w:szCs w:val="24"/>
          <w:lang w:val="fr-FR"/>
        </w:rPr>
      </w:pPr>
      <w:r>
        <w:rPr>
          <w:rFonts w:asciiTheme="majorBidi" w:hAnsiTheme="majorBidi" w:cstheme="majorBidi"/>
          <w:sz w:val="24"/>
          <w:szCs w:val="24"/>
          <w:lang w:val="fr-FR"/>
        </w:rPr>
        <w:t>Dans la deuxième partie de l’analyse, nous allons nous intéresser aux sacrifices faits par les héros de ces deux œuvres, dans le but d’en tirer les similitudes entre la conceptualisation de l’amour de corneille et cel</w:t>
      </w:r>
      <w:r w:rsidR="00FE281D">
        <w:rPr>
          <w:rFonts w:asciiTheme="majorBidi" w:hAnsiTheme="majorBidi" w:cstheme="majorBidi"/>
          <w:sz w:val="24"/>
          <w:szCs w:val="24"/>
          <w:lang w:val="fr-FR"/>
        </w:rPr>
        <w:t xml:space="preserve">le du De Balzac. En effet, Raphael de Valentin et Don Rodrigue ont été, tous les deux, prêts à renoncer volontairement à leurs vies, et à se sacrifier pour leurs amoureuses Pauline et Chimène. Quant à Raphael, ce dernier a choisi </w:t>
      </w:r>
      <w:r w:rsidR="00EE6CD6">
        <w:rPr>
          <w:rFonts w:asciiTheme="majorBidi" w:hAnsiTheme="majorBidi" w:cstheme="majorBidi"/>
          <w:sz w:val="24"/>
          <w:szCs w:val="24"/>
          <w:lang w:val="fr-FR"/>
        </w:rPr>
        <w:t xml:space="preserve">de mettre fin à sa vie, et de sauver celle de Pauline. Lorsque sa maitresse a compris </w:t>
      </w:r>
      <w:r w:rsidR="00044779">
        <w:rPr>
          <w:rFonts w:asciiTheme="majorBidi" w:hAnsiTheme="majorBidi" w:cstheme="majorBidi"/>
          <w:sz w:val="24"/>
          <w:szCs w:val="24"/>
          <w:lang w:val="fr-FR"/>
        </w:rPr>
        <w:t>la malédiction de la peau de chagrin, elle s’est rendu</w:t>
      </w:r>
      <w:r w:rsidR="00BF7037">
        <w:rPr>
          <w:rFonts w:asciiTheme="majorBidi" w:hAnsiTheme="majorBidi" w:cstheme="majorBidi"/>
          <w:sz w:val="24"/>
          <w:szCs w:val="24"/>
          <w:lang w:val="fr-FR"/>
        </w:rPr>
        <w:t>e</w:t>
      </w:r>
      <w:r w:rsidR="00044779">
        <w:rPr>
          <w:rFonts w:asciiTheme="majorBidi" w:hAnsiTheme="majorBidi" w:cstheme="majorBidi"/>
          <w:sz w:val="24"/>
          <w:szCs w:val="24"/>
          <w:lang w:val="fr-FR"/>
        </w:rPr>
        <w:t xml:space="preserve"> compte que le désir de Raphael de la conquérir, allait le tuer. Elle a, donc, tenté de suicider pour lui sauver la vie, mais il a réussi à l’empêcher, et à se sacrifier pour elle. « Enfin, ne pouvant bientô</w:t>
      </w:r>
      <w:r w:rsidR="00044779" w:rsidRPr="00044779">
        <w:rPr>
          <w:rFonts w:asciiTheme="majorBidi" w:hAnsiTheme="majorBidi" w:cstheme="majorBidi"/>
          <w:sz w:val="24"/>
          <w:szCs w:val="24"/>
          <w:lang w:val="fr-FR"/>
        </w:rPr>
        <w:t xml:space="preserve">t plus former de sons, il mordit Pauline au sein. </w:t>
      </w:r>
      <w:proofErr w:type="spellStart"/>
      <w:r w:rsidR="00044779" w:rsidRPr="00044779">
        <w:rPr>
          <w:rFonts w:asciiTheme="majorBidi" w:hAnsiTheme="majorBidi" w:cstheme="majorBidi"/>
          <w:sz w:val="24"/>
          <w:szCs w:val="24"/>
          <w:lang w:val="fr-FR"/>
        </w:rPr>
        <w:t>Jonathas</w:t>
      </w:r>
      <w:proofErr w:type="spellEnd"/>
      <w:r w:rsidR="00044779" w:rsidRPr="00044779">
        <w:rPr>
          <w:rFonts w:asciiTheme="majorBidi" w:hAnsiTheme="majorBidi" w:cstheme="majorBidi"/>
          <w:sz w:val="24"/>
          <w:szCs w:val="24"/>
          <w:lang w:val="fr-FR"/>
        </w:rPr>
        <w:t xml:space="preserve"> se présenta tout Epouvanté des cris qu'il </w:t>
      </w:r>
      <w:r w:rsidR="00044779">
        <w:rPr>
          <w:rFonts w:asciiTheme="majorBidi" w:hAnsiTheme="majorBidi" w:cstheme="majorBidi"/>
          <w:sz w:val="24"/>
          <w:szCs w:val="24"/>
          <w:lang w:val="fr-FR"/>
        </w:rPr>
        <w:t>entendait, et tenta d'arracher à</w:t>
      </w:r>
      <w:r w:rsidR="00044779" w:rsidRPr="00044779">
        <w:rPr>
          <w:rFonts w:asciiTheme="majorBidi" w:hAnsiTheme="majorBidi" w:cstheme="majorBidi"/>
          <w:sz w:val="24"/>
          <w:szCs w:val="24"/>
          <w:lang w:val="fr-FR"/>
        </w:rPr>
        <w:t xml:space="preserve"> la jeune fill</w:t>
      </w:r>
      <w:r w:rsidR="00044779">
        <w:rPr>
          <w:rFonts w:asciiTheme="majorBidi" w:hAnsiTheme="majorBidi" w:cstheme="majorBidi"/>
          <w:sz w:val="24"/>
          <w:szCs w:val="24"/>
          <w:lang w:val="fr-FR"/>
        </w:rPr>
        <w:t>e le cadavre sur lequel elle s'é</w:t>
      </w:r>
      <w:r w:rsidR="00044779" w:rsidRPr="00044779">
        <w:rPr>
          <w:rFonts w:asciiTheme="majorBidi" w:hAnsiTheme="majorBidi" w:cstheme="majorBidi"/>
          <w:sz w:val="24"/>
          <w:szCs w:val="24"/>
          <w:lang w:val="fr-FR"/>
        </w:rPr>
        <w:t>tait accroupie dans un coin.</w:t>
      </w:r>
      <w:r w:rsidR="00044779">
        <w:rPr>
          <w:rFonts w:asciiTheme="majorBidi" w:hAnsiTheme="majorBidi" w:cstheme="majorBidi"/>
          <w:sz w:val="24"/>
          <w:szCs w:val="24"/>
          <w:lang w:val="fr-FR"/>
        </w:rPr>
        <w:t> »</w:t>
      </w:r>
      <w:r w:rsidR="00044779">
        <w:rPr>
          <w:rStyle w:val="Appelnotedebasdep"/>
          <w:rFonts w:asciiTheme="majorBidi" w:hAnsiTheme="majorBidi" w:cstheme="majorBidi"/>
          <w:sz w:val="24"/>
          <w:szCs w:val="24"/>
          <w:lang w:val="fr-FR"/>
        </w:rPr>
        <w:footnoteReference w:id="4"/>
      </w:r>
      <w:r w:rsidR="00A874FF">
        <w:rPr>
          <w:rFonts w:asciiTheme="majorBidi" w:hAnsiTheme="majorBidi" w:cstheme="majorBidi"/>
          <w:sz w:val="24"/>
          <w:szCs w:val="24"/>
          <w:lang w:val="fr-FR"/>
        </w:rPr>
        <w:t xml:space="preserve"> En ce qui concerne Don Rodrigue, il a choisi de se sacrifier pour Chimène en lui permettant de satisfaire son devoir et son honneur. Sans ce faire, sa maitresse ne pouvait par n’importe quel moyen donner un sens à sa vie, et la mort lui valait plus que survivre sans venger son père. Tel que nous le </w:t>
      </w:r>
      <w:r w:rsidR="00EC3D26">
        <w:rPr>
          <w:rFonts w:asciiTheme="majorBidi" w:hAnsiTheme="majorBidi" w:cstheme="majorBidi"/>
          <w:sz w:val="24"/>
          <w:szCs w:val="24"/>
          <w:lang w:val="fr-FR"/>
        </w:rPr>
        <w:t>comprenons</w:t>
      </w:r>
      <w:r w:rsidR="00A874FF">
        <w:rPr>
          <w:rFonts w:asciiTheme="majorBidi" w:hAnsiTheme="majorBidi" w:cstheme="majorBidi"/>
          <w:sz w:val="24"/>
          <w:szCs w:val="24"/>
          <w:lang w:val="fr-FR"/>
        </w:rPr>
        <w:t xml:space="preserve">, en renonçant à sa vie, Rodrigue a tenté </w:t>
      </w:r>
      <w:r w:rsidR="00EC3D26">
        <w:rPr>
          <w:rFonts w:asciiTheme="majorBidi" w:hAnsiTheme="majorBidi" w:cstheme="majorBidi"/>
          <w:sz w:val="24"/>
          <w:szCs w:val="24"/>
          <w:lang w:val="fr-FR"/>
        </w:rPr>
        <w:t>de</w:t>
      </w:r>
      <w:r w:rsidR="00A874FF">
        <w:rPr>
          <w:rFonts w:asciiTheme="majorBidi" w:hAnsiTheme="majorBidi" w:cstheme="majorBidi"/>
          <w:sz w:val="24"/>
          <w:szCs w:val="24"/>
          <w:lang w:val="fr-FR"/>
        </w:rPr>
        <w:t xml:space="preserve"> sauver la vie de son amoureuse, et de lui épargner la douleur et la souffrance. </w:t>
      </w:r>
      <w:r w:rsidR="00EC3D26">
        <w:rPr>
          <w:rFonts w:asciiTheme="majorBidi" w:hAnsiTheme="majorBidi" w:cstheme="majorBidi"/>
          <w:sz w:val="24"/>
          <w:szCs w:val="24"/>
          <w:lang w:val="fr-FR"/>
        </w:rPr>
        <w:t>Dans ce sens, nous pouvons citer la discussion qu’a eue lieu entre ces deux amants après apprendre la mort du comte, où Rodrigue s’est adressé à Chimène en disant : « </w:t>
      </w:r>
      <w:r w:rsidR="00EC3D26" w:rsidRPr="00EC3D26">
        <w:rPr>
          <w:rFonts w:asciiTheme="majorBidi" w:hAnsiTheme="majorBidi" w:cstheme="majorBidi"/>
          <w:sz w:val="24"/>
          <w:szCs w:val="24"/>
          <w:lang w:val="fr-FR"/>
        </w:rPr>
        <w:t>Adieu ; je vais traîner une mourante vie</w:t>
      </w:r>
      <w:r w:rsidR="00EC3D26">
        <w:rPr>
          <w:rFonts w:asciiTheme="majorBidi" w:hAnsiTheme="majorBidi" w:cstheme="majorBidi"/>
          <w:sz w:val="24"/>
          <w:szCs w:val="24"/>
          <w:lang w:val="fr-FR"/>
        </w:rPr>
        <w:t>. ».</w:t>
      </w:r>
      <w:r w:rsidR="008A6526">
        <w:rPr>
          <w:rStyle w:val="Appelnotedebasdep"/>
          <w:rFonts w:asciiTheme="majorBidi" w:hAnsiTheme="majorBidi" w:cstheme="majorBidi"/>
          <w:sz w:val="24"/>
          <w:szCs w:val="24"/>
          <w:lang w:val="fr-FR"/>
        </w:rPr>
        <w:footnoteReference w:id="5"/>
      </w:r>
      <w:r w:rsidR="00EC3D26">
        <w:rPr>
          <w:rFonts w:asciiTheme="majorBidi" w:hAnsiTheme="majorBidi" w:cstheme="majorBidi"/>
          <w:sz w:val="24"/>
          <w:szCs w:val="24"/>
          <w:lang w:val="fr-FR"/>
        </w:rPr>
        <w:t xml:space="preserve"> En employant </w:t>
      </w:r>
      <w:r w:rsidR="008A6526">
        <w:rPr>
          <w:rFonts w:asciiTheme="majorBidi" w:hAnsiTheme="majorBidi" w:cstheme="majorBidi"/>
          <w:sz w:val="24"/>
          <w:szCs w:val="24"/>
          <w:lang w:val="fr-FR"/>
        </w:rPr>
        <w:t>cet</w:t>
      </w:r>
      <w:r w:rsidR="00EC3D26">
        <w:rPr>
          <w:rFonts w:asciiTheme="majorBidi" w:hAnsiTheme="majorBidi" w:cstheme="majorBidi"/>
          <w:sz w:val="24"/>
          <w:szCs w:val="24"/>
          <w:lang w:val="fr-FR"/>
        </w:rPr>
        <w:t xml:space="preserve"> oxymore, Corneille vise à mettre en lumière l’insignifiance </w:t>
      </w:r>
      <w:r w:rsidR="008A6526">
        <w:rPr>
          <w:rFonts w:asciiTheme="majorBidi" w:hAnsiTheme="majorBidi" w:cstheme="majorBidi"/>
          <w:sz w:val="24"/>
          <w:szCs w:val="24"/>
          <w:lang w:val="fr-FR"/>
        </w:rPr>
        <w:t>de vivre</w:t>
      </w:r>
      <w:r w:rsidR="00EC3D26">
        <w:rPr>
          <w:rFonts w:asciiTheme="majorBidi" w:hAnsiTheme="majorBidi" w:cstheme="majorBidi"/>
          <w:sz w:val="24"/>
          <w:szCs w:val="24"/>
          <w:lang w:val="fr-FR"/>
        </w:rPr>
        <w:t xml:space="preserve"> </w:t>
      </w:r>
      <w:r w:rsidR="008A6526">
        <w:rPr>
          <w:rFonts w:asciiTheme="majorBidi" w:hAnsiTheme="majorBidi" w:cstheme="majorBidi"/>
          <w:sz w:val="24"/>
          <w:szCs w:val="24"/>
          <w:lang w:val="fr-FR"/>
        </w:rPr>
        <w:t>que ressentait son héros, en percevant les blâmes qui condamnaient la vie de Chimène.</w:t>
      </w:r>
      <w:r w:rsidR="004C6E1B">
        <w:rPr>
          <w:rFonts w:asciiTheme="majorBidi" w:hAnsiTheme="majorBidi" w:cstheme="majorBidi"/>
          <w:sz w:val="24"/>
          <w:szCs w:val="24"/>
          <w:lang w:val="fr-FR"/>
        </w:rPr>
        <w:t xml:space="preserve"> En somme, bien que l’expression du sentiment amoureux diffère </w:t>
      </w:r>
      <w:r w:rsidR="004C6E1B">
        <w:rPr>
          <w:rFonts w:asciiTheme="majorBidi" w:hAnsiTheme="majorBidi" w:cstheme="majorBidi"/>
          <w:sz w:val="24"/>
          <w:szCs w:val="24"/>
          <w:lang w:val="fr-FR"/>
        </w:rPr>
        <w:lastRenderedPageBreak/>
        <w:t>d</w:t>
      </w:r>
      <w:r w:rsidR="00DC67A3">
        <w:rPr>
          <w:rFonts w:asciiTheme="majorBidi" w:hAnsiTheme="majorBidi" w:cstheme="majorBidi"/>
          <w:sz w:val="24"/>
          <w:szCs w:val="24"/>
          <w:lang w:val="fr-FR"/>
        </w:rPr>
        <w:t xml:space="preserve">e la littérature </w:t>
      </w:r>
      <w:r w:rsidR="004C6E1B">
        <w:rPr>
          <w:rFonts w:asciiTheme="majorBidi" w:hAnsiTheme="majorBidi" w:cstheme="majorBidi"/>
          <w:sz w:val="24"/>
          <w:szCs w:val="24"/>
          <w:lang w:val="fr-FR"/>
        </w:rPr>
        <w:t xml:space="preserve">romantique à </w:t>
      </w:r>
      <w:r w:rsidR="00DC67A3">
        <w:rPr>
          <w:rFonts w:asciiTheme="majorBidi" w:hAnsiTheme="majorBidi" w:cstheme="majorBidi"/>
          <w:sz w:val="24"/>
          <w:szCs w:val="24"/>
          <w:lang w:val="fr-FR"/>
        </w:rPr>
        <w:t>celle</w:t>
      </w:r>
      <w:r w:rsidR="004C6E1B">
        <w:rPr>
          <w:rFonts w:asciiTheme="majorBidi" w:hAnsiTheme="majorBidi" w:cstheme="majorBidi"/>
          <w:sz w:val="24"/>
          <w:szCs w:val="24"/>
          <w:lang w:val="fr-FR"/>
        </w:rPr>
        <w:t xml:space="preserve"> </w:t>
      </w:r>
      <w:r w:rsidR="00DC67A3">
        <w:rPr>
          <w:rFonts w:asciiTheme="majorBidi" w:hAnsiTheme="majorBidi" w:cstheme="majorBidi"/>
          <w:sz w:val="24"/>
          <w:szCs w:val="24"/>
          <w:lang w:val="fr-FR"/>
        </w:rPr>
        <w:t>classique,</w:t>
      </w:r>
      <w:r w:rsidR="004C6E1B">
        <w:rPr>
          <w:rFonts w:asciiTheme="majorBidi" w:hAnsiTheme="majorBidi" w:cstheme="majorBidi"/>
          <w:sz w:val="24"/>
          <w:szCs w:val="24"/>
          <w:lang w:val="fr-FR"/>
        </w:rPr>
        <w:t xml:space="preserve"> </w:t>
      </w:r>
      <w:r w:rsidR="00193CE9">
        <w:rPr>
          <w:rFonts w:asciiTheme="majorBidi" w:hAnsiTheme="majorBidi" w:cstheme="majorBidi"/>
          <w:sz w:val="24"/>
          <w:szCs w:val="24"/>
          <w:lang w:val="fr-FR"/>
        </w:rPr>
        <w:t>les sacrifices y sont continus et ne cessent pas de nourrir cette passion et de l’amplifier.</w:t>
      </w:r>
    </w:p>
    <w:p w:rsidR="004C6E1B" w:rsidRDefault="004C6E1B" w:rsidP="008A6526">
      <w:pPr>
        <w:spacing w:line="480" w:lineRule="auto"/>
        <w:jc w:val="both"/>
        <w:rPr>
          <w:rFonts w:asciiTheme="majorBidi" w:hAnsiTheme="majorBidi" w:cstheme="majorBidi"/>
          <w:sz w:val="24"/>
          <w:szCs w:val="24"/>
          <w:lang w:val="fr-FR"/>
        </w:rPr>
      </w:pPr>
    </w:p>
    <w:p w:rsidR="004C6E1B" w:rsidRPr="00EC3D26" w:rsidRDefault="004C6E1B" w:rsidP="005747FE">
      <w:pPr>
        <w:spacing w:line="480" w:lineRule="auto"/>
        <w:jc w:val="both"/>
        <w:rPr>
          <w:rFonts w:asciiTheme="majorBidi" w:hAnsiTheme="majorBidi" w:cstheme="majorBidi"/>
          <w:sz w:val="24"/>
          <w:szCs w:val="24"/>
          <w:lang w:val="fr-FR"/>
        </w:rPr>
      </w:pPr>
      <w:r>
        <w:rPr>
          <w:rFonts w:asciiTheme="majorBidi" w:hAnsiTheme="majorBidi" w:cstheme="majorBidi"/>
          <w:sz w:val="24"/>
          <w:szCs w:val="24"/>
          <w:lang w:val="fr-FR"/>
        </w:rPr>
        <w:tab/>
        <w:t xml:space="preserve">En guise de conclusion, </w:t>
      </w:r>
      <w:r w:rsidR="00193CE9">
        <w:rPr>
          <w:rFonts w:asciiTheme="majorBidi" w:hAnsiTheme="majorBidi" w:cstheme="majorBidi"/>
          <w:sz w:val="24"/>
          <w:szCs w:val="24"/>
          <w:lang w:val="fr-FR"/>
        </w:rPr>
        <w:t xml:space="preserve">nous suggérons </w:t>
      </w:r>
      <w:r w:rsidR="00B47DE2">
        <w:rPr>
          <w:rFonts w:asciiTheme="majorBidi" w:hAnsiTheme="majorBidi" w:cstheme="majorBidi"/>
          <w:sz w:val="24"/>
          <w:szCs w:val="24"/>
          <w:lang w:val="fr-FR"/>
        </w:rPr>
        <w:t xml:space="preserve">que Corneille et De Balzac ont su apporter deux différentes conceptualisations de l’amour, partageant certains </w:t>
      </w:r>
      <w:r w:rsidR="00895B89">
        <w:rPr>
          <w:rFonts w:asciiTheme="majorBidi" w:hAnsiTheme="majorBidi" w:cstheme="majorBidi"/>
          <w:sz w:val="24"/>
          <w:szCs w:val="24"/>
          <w:lang w:val="fr-FR"/>
        </w:rPr>
        <w:t>caractéristiques</w:t>
      </w:r>
      <w:r w:rsidR="00B47DE2">
        <w:rPr>
          <w:rFonts w:asciiTheme="majorBidi" w:hAnsiTheme="majorBidi" w:cstheme="majorBidi"/>
          <w:sz w:val="24"/>
          <w:szCs w:val="24"/>
          <w:lang w:val="fr-FR"/>
        </w:rPr>
        <w:t xml:space="preserve">, et se contredisants en d’autres. </w:t>
      </w:r>
      <w:r w:rsidR="003B79E9">
        <w:rPr>
          <w:rFonts w:asciiTheme="majorBidi" w:hAnsiTheme="majorBidi" w:cstheme="majorBidi"/>
          <w:sz w:val="24"/>
          <w:szCs w:val="24"/>
          <w:lang w:val="fr-FR"/>
        </w:rPr>
        <w:t>En ce qui a trait aux différences entre ces deux typologies, lors de</w:t>
      </w:r>
      <w:r w:rsidR="00895B89">
        <w:rPr>
          <w:rFonts w:asciiTheme="majorBidi" w:hAnsiTheme="majorBidi" w:cstheme="majorBidi"/>
          <w:sz w:val="24"/>
          <w:szCs w:val="24"/>
          <w:lang w:val="fr-FR"/>
        </w:rPr>
        <w:t xml:space="preserve"> l’expression de ce sentiment, Corneille, de sa part, accorde plus d’importance à la bienséance, alors que De Balzac favorise la vraisemblance. En termes de similitudes, les deux habiles écrivains et intellectuels, mettent l’accent sur l’importance des </w:t>
      </w:r>
      <w:r w:rsidR="003B79E9">
        <w:rPr>
          <w:rFonts w:asciiTheme="majorBidi" w:hAnsiTheme="majorBidi" w:cstheme="majorBidi"/>
          <w:sz w:val="24"/>
          <w:szCs w:val="24"/>
          <w:lang w:val="fr-FR"/>
        </w:rPr>
        <w:t>renoncements</w:t>
      </w:r>
      <w:r w:rsidR="00895B89">
        <w:rPr>
          <w:rFonts w:asciiTheme="majorBidi" w:hAnsiTheme="majorBidi" w:cstheme="majorBidi"/>
          <w:sz w:val="24"/>
          <w:szCs w:val="24"/>
          <w:lang w:val="fr-FR"/>
        </w:rPr>
        <w:t xml:space="preserve"> et des sacrifices dans telles relations affectives. </w:t>
      </w:r>
      <w:r w:rsidR="003B79E9">
        <w:rPr>
          <w:rFonts w:asciiTheme="majorBidi" w:hAnsiTheme="majorBidi" w:cstheme="majorBidi"/>
          <w:sz w:val="24"/>
          <w:szCs w:val="24"/>
          <w:lang w:val="fr-FR"/>
        </w:rPr>
        <w:t xml:space="preserve">Cependant, l’amour </w:t>
      </w:r>
      <w:r w:rsidR="005747FE">
        <w:rPr>
          <w:rFonts w:asciiTheme="majorBidi" w:hAnsiTheme="majorBidi" w:cstheme="majorBidi"/>
          <w:sz w:val="24"/>
          <w:szCs w:val="24"/>
          <w:lang w:val="fr-FR"/>
        </w:rPr>
        <w:t>n’a pas été le seul thème abordé et conceptualisé différemment par ces deux auteurs, il y a eu aussi la mort. Nous pouvons nous demander, dès lors, quelles sont les différences et les similitudes entre les deux conceptions de la mort établies par Corneille et De Balzac ?</w:t>
      </w:r>
    </w:p>
    <w:p w:rsidR="00233E30" w:rsidRDefault="00233E30" w:rsidP="00612973">
      <w:pPr>
        <w:spacing w:line="480" w:lineRule="auto"/>
        <w:jc w:val="both"/>
        <w:rPr>
          <w:rFonts w:asciiTheme="majorBidi" w:hAnsiTheme="majorBidi" w:cstheme="majorBidi"/>
          <w:sz w:val="24"/>
          <w:szCs w:val="24"/>
          <w:lang w:val="fr-FR"/>
        </w:rPr>
      </w:pPr>
    </w:p>
    <w:p w:rsidR="007F13AC" w:rsidRDefault="007F13AC" w:rsidP="009E554C">
      <w:pPr>
        <w:spacing w:line="480" w:lineRule="auto"/>
        <w:jc w:val="both"/>
        <w:rPr>
          <w:rFonts w:asciiTheme="majorBidi" w:hAnsiTheme="majorBidi" w:cstheme="majorBidi"/>
          <w:sz w:val="24"/>
          <w:szCs w:val="24"/>
          <w:lang w:val="fr-FR"/>
        </w:rPr>
      </w:pPr>
    </w:p>
    <w:p w:rsidR="004569F4" w:rsidRDefault="004569F4" w:rsidP="009E554C">
      <w:pPr>
        <w:spacing w:line="480" w:lineRule="auto"/>
        <w:jc w:val="both"/>
        <w:rPr>
          <w:rFonts w:asciiTheme="majorBidi" w:hAnsiTheme="majorBidi" w:cstheme="majorBidi"/>
          <w:sz w:val="24"/>
          <w:szCs w:val="24"/>
          <w:lang w:val="fr-FR"/>
        </w:rPr>
      </w:pPr>
    </w:p>
    <w:p w:rsidR="004569F4" w:rsidRDefault="004569F4" w:rsidP="009E554C">
      <w:pPr>
        <w:spacing w:line="480" w:lineRule="auto"/>
        <w:jc w:val="both"/>
        <w:rPr>
          <w:rFonts w:asciiTheme="majorBidi" w:hAnsiTheme="majorBidi" w:cstheme="majorBidi"/>
          <w:sz w:val="24"/>
          <w:szCs w:val="24"/>
          <w:lang w:val="fr-FR"/>
        </w:rPr>
      </w:pPr>
      <w:r>
        <w:rPr>
          <w:rFonts w:asciiTheme="majorBidi" w:hAnsiTheme="majorBidi" w:cstheme="majorBidi"/>
          <w:sz w:val="24"/>
          <w:szCs w:val="24"/>
          <w:lang w:val="fr-FR"/>
        </w:rPr>
        <w:tab/>
      </w:r>
    </w:p>
    <w:p w:rsidR="00DD6158" w:rsidRDefault="00DD6158" w:rsidP="009E554C">
      <w:pPr>
        <w:spacing w:line="480" w:lineRule="auto"/>
        <w:jc w:val="both"/>
        <w:rPr>
          <w:rFonts w:asciiTheme="majorBidi" w:hAnsiTheme="majorBidi" w:cstheme="majorBidi"/>
          <w:sz w:val="24"/>
          <w:szCs w:val="24"/>
          <w:lang w:val="fr-FR"/>
        </w:rPr>
      </w:pPr>
    </w:p>
    <w:p w:rsidR="00AC328B" w:rsidRDefault="00AC328B" w:rsidP="009E554C">
      <w:pPr>
        <w:spacing w:line="480" w:lineRule="auto"/>
        <w:jc w:val="both"/>
        <w:rPr>
          <w:rFonts w:asciiTheme="majorBidi" w:hAnsiTheme="majorBidi" w:cstheme="majorBidi"/>
          <w:sz w:val="24"/>
          <w:szCs w:val="24"/>
          <w:lang w:val="fr-FR"/>
        </w:rPr>
      </w:pPr>
    </w:p>
    <w:p w:rsidR="00AC328B" w:rsidRDefault="00AC328B" w:rsidP="009E554C">
      <w:pPr>
        <w:spacing w:line="480" w:lineRule="auto"/>
        <w:jc w:val="both"/>
        <w:rPr>
          <w:rFonts w:asciiTheme="majorBidi" w:hAnsiTheme="majorBidi" w:cstheme="majorBidi"/>
          <w:sz w:val="24"/>
          <w:szCs w:val="24"/>
          <w:lang w:val="fr-FR"/>
        </w:rPr>
      </w:pPr>
    </w:p>
    <w:p w:rsidR="00AC328B" w:rsidRDefault="00AC328B" w:rsidP="009E554C">
      <w:pPr>
        <w:spacing w:line="480" w:lineRule="auto"/>
        <w:jc w:val="both"/>
        <w:rPr>
          <w:rFonts w:asciiTheme="majorBidi" w:hAnsiTheme="majorBidi" w:cstheme="majorBidi"/>
          <w:sz w:val="24"/>
          <w:szCs w:val="24"/>
          <w:lang w:val="fr-FR"/>
        </w:rPr>
      </w:pPr>
    </w:p>
    <w:p w:rsidR="00AC328B" w:rsidRDefault="00AC328B" w:rsidP="009E554C">
      <w:pPr>
        <w:spacing w:line="480" w:lineRule="auto"/>
        <w:jc w:val="both"/>
        <w:rPr>
          <w:rFonts w:asciiTheme="majorBidi" w:hAnsiTheme="majorBidi" w:cstheme="majorBidi"/>
          <w:sz w:val="24"/>
          <w:szCs w:val="24"/>
          <w:lang w:val="fr-FR"/>
        </w:rPr>
      </w:pPr>
      <w:r>
        <w:rPr>
          <w:rFonts w:asciiTheme="majorBidi" w:hAnsiTheme="majorBidi" w:cstheme="majorBidi"/>
          <w:sz w:val="24"/>
          <w:szCs w:val="24"/>
          <w:lang w:val="fr-FR"/>
        </w:rPr>
        <w:lastRenderedPageBreak/>
        <w:t>Bibliographie :</w:t>
      </w:r>
    </w:p>
    <w:p w:rsidR="00AC328B" w:rsidRPr="00AC328B" w:rsidRDefault="003C5364" w:rsidP="003C5364">
      <w:pPr>
        <w:spacing w:line="480" w:lineRule="auto"/>
        <w:ind w:left="567" w:hanging="567"/>
        <w:jc w:val="both"/>
        <w:rPr>
          <w:rFonts w:asciiTheme="majorBidi" w:hAnsiTheme="majorBidi" w:cstheme="majorBidi"/>
          <w:sz w:val="24"/>
          <w:szCs w:val="24"/>
          <w:lang w:val="fr-FR"/>
        </w:rPr>
      </w:pPr>
      <w:r>
        <w:rPr>
          <w:rFonts w:asciiTheme="majorBidi" w:hAnsiTheme="majorBidi" w:cstheme="majorBidi"/>
          <w:sz w:val="24"/>
          <w:szCs w:val="24"/>
          <w:lang w:val="fr-FR"/>
        </w:rPr>
        <w:t xml:space="preserve">De </w:t>
      </w:r>
      <w:r w:rsidR="00AC328B" w:rsidRPr="00AC328B">
        <w:rPr>
          <w:rFonts w:asciiTheme="majorBidi" w:hAnsiTheme="majorBidi" w:cstheme="majorBidi"/>
          <w:sz w:val="24"/>
          <w:szCs w:val="24"/>
          <w:lang w:val="fr-FR"/>
        </w:rPr>
        <w:t>Balzac, H</w:t>
      </w:r>
      <w:r>
        <w:rPr>
          <w:rFonts w:asciiTheme="majorBidi" w:hAnsiTheme="majorBidi" w:cstheme="majorBidi"/>
          <w:sz w:val="24"/>
          <w:szCs w:val="24"/>
          <w:lang w:val="fr-FR"/>
        </w:rPr>
        <w:t>.</w:t>
      </w:r>
      <w:r w:rsidR="00AC328B" w:rsidRPr="00AC328B">
        <w:rPr>
          <w:rFonts w:asciiTheme="majorBidi" w:hAnsiTheme="majorBidi" w:cstheme="majorBidi"/>
          <w:sz w:val="24"/>
          <w:szCs w:val="24"/>
          <w:lang w:val="fr-FR"/>
        </w:rPr>
        <w:t xml:space="preserve">, </w:t>
      </w:r>
      <w:r w:rsidR="00AC328B" w:rsidRPr="00AC328B">
        <w:rPr>
          <w:rFonts w:asciiTheme="majorBidi" w:hAnsiTheme="majorBidi" w:cstheme="majorBidi"/>
          <w:i/>
          <w:iCs/>
          <w:sz w:val="24"/>
          <w:szCs w:val="24"/>
          <w:lang w:val="fr-FR"/>
        </w:rPr>
        <w:t>La Peau de chagrin</w:t>
      </w:r>
      <w:r w:rsidR="00AC328B" w:rsidRPr="00AC328B">
        <w:rPr>
          <w:rFonts w:asciiTheme="majorBidi" w:hAnsiTheme="majorBidi" w:cstheme="majorBidi"/>
          <w:sz w:val="24"/>
          <w:szCs w:val="24"/>
          <w:lang w:val="fr-FR"/>
        </w:rPr>
        <w:t xml:space="preserve">, http://www.pitbook.com/textes/pdf/peau_chagrin.pdf </w:t>
      </w:r>
    </w:p>
    <w:p w:rsidR="00AC328B" w:rsidRPr="00AC328B" w:rsidRDefault="00AC328B" w:rsidP="003C5364">
      <w:pPr>
        <w:spacing w:line="480" w:lineRule="auto"/>
        <w:jc w:val="both"/>
        <w:rPr>
          <w:rFonts w:asciiTheme="majorBidi" w:hAnsiTheme="majorBidi" w:cstheme="majorBidi"/>
          <w:sz w:val="24"/>
          <w:szCs w:val="24"/>
          <w:lang w:val="fr-FR"/>
        </w:rPr>
      </w:pPr>
      <w:r w:rsidRPr="00AC328B">
        <w:rPr>
          <w:rFonts w:asciiTheme="majorBidi" w:hAnsiTheme="majorBidi" w:cstheme="majorBidi"/>
          <w:sz w:val="24"/>
          <w:szCs w:val="24"/>
          <w:lang w:val="fr-FR"/>
        </w:rPr>
        <w:t>Corneille,</w:t>
      </w:r>
      <w:r w:rsidR="003C5364">
        <w:rPr>
          <w:rFonts w:asciiTheme="majorBidi" w:hAnsiTheme="majorBidi" w:cstheme="majorBidi"/>
          <w:sz w:val="24"/>
          <w:szCs w:val="24"/>
          <w:lang w:val="fr-FR"/>
        </w:rPr>
        <w:t xml:space="preserve"> P.,</w:t>
      </w:r>
      <w:r w:rsidRPr="00AC328B">
        <w:rPr>
          <w:rFonts w:asciiTheme="majorBidi" w:hAnsiTheme="majorBidi" w:cstheme="majorBidi"/>
          <w:sz w:val="24"/>
          <w:szCs w:val="24"/>
          <w:lang w:val="fr-FR"/>
        </w:rPr>
        <w:t xml:space="preserve"> </w:t>
      </w:r>
      <w:r w:rsidRPr="00AC328B">
        <w:rPr>
          <w:rFonts w:asciiTheme="majorBidi" w:hAnsiTheme="majorBidi" w:cstheme="majorBidi"/>
          <w:i/>
          <w:iCs/>
          <w:sz w:val="24"/>
          <w:szCs w:val="24"/>
          <w:lang w:val="fr-FR"/>
        </w:rPr>
        <w:t>Le Cid</w:t>
      </w:r>
      <w:r w:rsidRPr="00AC328B">
        <w:rPr>
          <w:rFonts w:asciiTheme="majorBidi" w:hAnsiTheme="majorBidi" w:cstheme="majorBidi"/>
          <w:sz w:val="24"/>
          <w:szCs w:val="24"/>
          <w:lang w:val="fr-FR"/>
        </w:rPr>
        <w:t>, http://www.inlibroveritas.net/lire/oeuvre2168.html</w:t>
      </w:r>
    </w:p>
    <w:sectPr w:rsidR="00AC328B" w:rsidRPr="00AC328B">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508" w:rsidRDefault="00E97508" w:rsidP="00B71539">
      <w:pPr>
        <w:spacing w:after="0" w:line="240" w:lineRule="auto"/>
      </w:pPr>
      <w:r>
        <w:separator/>
      </w:r>
    </w:p>
  </w:endnote>
  <w:endnote w:type="continuationSeparator" w:id="0">
    <w:p w:rsidR="00E97508" w:rsidRDefault="00E97508" w:rsidP="00B71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508" w:rsidRDefault="00E97508" w:rsidP="00B71539">
      <w:pPr>
        <w:spacing w:after="0" w:line="240" w:lineRule="auto"/>
      </w:pPr>
      <w:r>
        <w:separator/>
      </w:r>
    </w:p>
  </w:footnote>
  <w:footnote w:type="continuationSeparator" w:id="0">
    <w:p w:rsidR="00E97508" w:rsidRDefault="00E97508" w:rsidP="00B71539">
      <w:pPr>
        <w:spacing w:after="0" w:line="240" w:lineRule="auto"/>
      </w:pPr>
      <w:r>
        <w:continuationSeparator/>
      </w:r>
    </w:p>
  </w:footnote>
  <w:footnote w:id="1">
    <w:p w:rsidR="000613DD" w:rsidRPr="003C5364" w:rsidRDefault="000613DD" w:rsidP="003C5364">
      <w:pPr>
        <w:pStyle w:val="Notedebasdepage"/>
        <w:rPr>
          <w:lang w:val="fr-FR"/>
        </w:rPr>
      </w:pPr>
      <w:r>
        <w:rPr>
          <w:rStyle w:val="Appelnotedebasdep"/>
        </w:rPr>
        <w:footnoteRef/>
      </w:r>
      <w:r w:rsidRPr="003C5364">
        <w:rPr>
          <w:lang w:val="fr-FR"/>
        </w:rPr>
        <w:t xml:space="preserve"> </w:t>
      </w:r>
      <w:r w:rsidR="0037639D">
        <w:rPr>
          <w:lang w:val="fr-FR"/>
        </w:rPr>
        <w:t>Fontaine</w:t>
      </w:r>
      <w:r w:rsidR="003C5364">
        <w:rPr>
          <w:lang w:val="fr-FR"/>
        </w:rPr>
        <w:t>,</w:t>
      </w:r>
      <w:r w:rsidR="003C5364" w:rsidRPr="003C5364">
        <w:rPr>
          <w:sz w:val="22"/>
          <w:szCs w:val="22"/>
          <w:lang w:val="fr-FR"/>
        </w:rPr>
        <w:t xml:space="preserve"> </w:t>
      </w:r>
      <w:r w:rsidR="003C5364" w:rsidRPr="003C5364">
        <w:rPr>
          <w:lang w:val="fr-FR"/>
        </w:rPr>
        <w:t xml:space="preserve">LEÇON 5 : </w:t>
      </w:r>
      <w:r w:rsidR="003C5364" w:rsidRPr="0037639D">
        <w:rPr>
          <w:i/>
          <w:iCs/>
          <w:lang w:val="fr-FR"/>
        </w:rPr>
        <w:t xml:space="preserve">Du Romantisme au Symbolisme en </w:t>
      </w:r>
      <w:r w:rsidR="0037639D" w:rsidRPr="0037639D">
        <w:rPr>
          <w:i/>
          <w:iCs/>
          <w:lang w:val="fr-FR"/>
        </w:rPr>
        <w:t>France</w:t>
      </w:r>
      <w:r w:rsidR="0037639D">
        <w:rPr>
          <w:lang w:val="fr-FR"/>
        </w:rPr>
        <w:t>,</w:t>
      </w:r>
      <w:r w:rsidR="0037639D" w:rsidRPr="0037639D">
        <w:rPr>
          <w:lang w:val="fr-FR"/>
        </w:rPr>
        <w:t xml:space="preserve"> https://moodle.rmc.ca/pluginfile.php/216800/mod_resource/content/0/FRF161_Lecon%205%20v3.pdf</w:t>
      </w:r>
    </w:p>
  </w:footnote>
  <w:footnote w:id="2">
    <w:p w:rsidR="000613DD" w:rsidRPr="00382CF2" w:rsidRDefault="000613DD" w:rsidP="00CD7D55">
      <w:pPr>
        <w:pStyle w:val="Notedebasdepage"/>
        <w:rPr>
          <w:lang w:val="fr-FR"/>
        </w:rPr>
      </w:pPr>
      <w:r>
        <w:rPr>
          <w:rStyle w:val="Appelnotedebasdep"/>
        </w:rPr>
        <w:footnoteRef/>
      </w:r>
      <w:r w:rsidRPr="00382CF2">
        <w:rPr>
          <w:lang w:val="fr-FR"/>
        </w:rPr>
        <w:t xml:space="preserve"> </w:t>
      </w:r>
      <w:r w:rsidR="003C5364" w:rsidRPr="003C5364">
        <w:rPr>
          <w:lang w:val="fr-FR"/>
        </w:rPr>
        <w:t>Corneille</w:t>
      </w:r>
      <w:r w:rsidR="003C5364">
        <w:rPr>
          <w:i/>
          <w:iCs/>
          <w:lang w:val="fr-FR"/>
        </w:rPr>
        <w:t>.</w:t>
      </w:r>
      <w:r w:rsidRPr="00CD7D55">
        <w:rPr>
          <w:i/>
          <w:iCs/>
          <w:lang w:val="fr-FR"/>
        </w:rPr>
        <w:t xml:space="preserve"> Le Cid, </w:t>
      </w:r>
      <w:r w:rsidRPr="0037639D">
        <w:rPr>
          <w:lang w:val="fr-FR"/>
        </w:rPr>
        <w:t>http</w:t>
      </w:r>
      <w:r w:rsidRPr="00CD7D55">
        <w:rPr>
          <w:i/>
          <w:iCs/>
          <w:lang w:val="fr-FR"/>
        </w:rPr>
        <w:t>:</w:t>
      </w:r>
      <w:r w:rsidRPr="003C5364">
        <w:rPr>
          <w:lang w:val="fr-FR"/>
        </w:rPr>
        <w:t>//www.inlibroveritas.net/lire/oeuvre2168.html</w:t>
      </w:r>
      <w:r w:rsidRPr="00382CF2">
        <w:rPr>
          <w:lang w:val="fr-FR"/>
        </w:rPr>
        <w:t xml:space="preserve">. </w:t>
      </w:r>
      <w:r>
        <w:rPr>
          <w:lang w:val="fr-FR"/>
        </w:rPr>
        <w:t>Acte III, Scène IV</w:t>
      </w:r>
      <w:r w:rsidR="003C5364">
        <w:rPr>
          <w:lang w:val="fr-FR"/>
        </w:rPr>
        <w:t>. Page 56</w:t>
      </w:r>
    </w:p>
    <w:p w:rsidR="000613DD" w:rsidRPr="00382CF2" w:rsidRDefault="000613DD">
      <w:pPr>
        <w:pStyle w:val="Notedebasdepage"/>
        <w:rPr>
          <w:lang w:val="fr-FR"/>
        </w:rPr>
      </w:pPr>
    </w:p>
  </w:footnote>
  <w:footnote w:id="3">
    <w:p w:rsidR="000613DD" w:rsidRPr="00CD7D55" w:rsidRDefault="000613DD" w:rsidP="003C5364">
      <w:pPr>
        <w:pStyle w:val="Notedebasdepage"/>
        <w:rPr>
          <w:lang w:val="fr-FR"/>
        </w:rPr>
      </w:pPr>
      <w:r>
        <w:rPr>
          <w:rStyle w:val="Appelnotedebasdep"/>
        </w:rPr>
        <w:footnoteRef/>
      </w:r>
      <w:r w:rsidR="003C5364">
        <w:rPr>
          <w:lang w:val="fr-FR"/>
        </w:rPr>
        <w:t xml:space="preserve"> De Balzac</w:t>
      </w:r>
      <w:r w:rsidR="0037639D">
        <w:rPr>
          <w:lang w:val="fr-FR"/>
        </w:rPr>
        <w:t>.</w:t>
      </w:r>
      <w:r w:rsidRPr="00CD7D55">
        <w:rPr>
          <w:lang w:val="fr-FR"/>
        </w:rPr>
        <w:t xml:space="preserve"> </w:t>
      </w:r>
      <w:r w:rsidRPr="003C5364">
        <w:rPr>
          <w:i/>
          <w:iCs/>
          <w:lang w:val="fr-FR"/>
        </w:rPr>
        <w:t>La Peau de chagrin</w:t>
      </w:r>
      <w:r w:rsidRPr="00CD7D55">
        <w:rPr>
          <w:lang w:val="fr-FR"/>
        </w:rPr>
        <w:t>, http://www.pitbook.com/textes/pdf/peau_chagrin.pdf</w:t>
      </w:r>
      <w:r>
        <w:rPr>
          <w:lang w:val="fr-FR"/>
        </w:rPr>
        <w:t>. Page 204</w:t>
      </w:r>
    </w:p>
  </w:footnote>
  <w:footnote w:id="4">
    <w:p w:rsidR="00044779" w:rsidRPr="00044779" w:rsidRDefault="00044779" w:rsidP="003C5364">
      <w:pPr>
        <w:pStyle w:val="Notedebasdepage"/>
        <w:rPr>
          <w:lang w:val="fr-FR"/>
        </w:rPr>
      </w:pPr>
      <w:r>
        <w:rPr>
          <w:rStyle w:val="Appelnotedebasdep"/>
        </w:rPr>
        <w:footnoteRef/>
      </w:r>
      <w:r w:rsidRPr="00044779">
        <w:rPr>
          <w:lang w:val="fr-FR"/>
        </w:rPr>
        <w:t xml:space="preserve"> </w:t>
      </w:r>
      <w:r w:rsidR="003C5364">
        <w:rPr>
          <w:lang w:val="fr-FR"/>
        </w:rPr>
        <w:t>De Balzac</w:t>
      </w:r>
      <w:r w:rsidR="0037639D">
        <w:rPr>
          <w:lang w:val="fr-FR"/>
        </w:rPr>
        <w:t>.</w:t>
      </w:r>
      <w:r w:rsidRPr="00044779">
        <w:rPr>
          <w:lang w:val="fr-FR"/>
        </w:rPr>
        <w:t xml:space="preserve"> </w:t>
      </w:r>
      <w:r w:rsidRPr="0037639D">
        <w:rPr>
          <w:i/>
          <w:iCs/>
          <w:lang w:val="fr-FR"/>
        </w:rPr>
        <w:t>La Peau de chagrin</w:t>
      </w:r>
      <w:r w:rsidRPr="00044779">
        <w:rPr>
          <w:lang w:val="fr-FR"/>
        </w:rPr>
        <w:t>, http://www.pitbook.com/textes/pdf/peau_chagrin.pdf</w:t>
      </w:r>
      <w:r w:rsidR="003C5364">
        <w:rPr>
          <w:lang w:val="fr-FR"/>
        </w:rPr>
        <w:t>.</w:t>
      </w:r>
      <w:r w:rsidRPr="00044779">
        <w:rPr>
          <w:lang w:val="fr-FR"/>
        </w:rPr>
        <w:t xml:space="preserve"> </w:t>
      </w:r>
      <w:r>
        <w:rPr>
          <w:lang w:val="fr-FR"/>
        </w:rPr>
        <w:t>Page 362</w:t>
      </w:r>
    </w:p>
    <w:p w:rsidR="00044779" w:rsidRPr="00044779" w:rsidRDefault="00044779">
      <w:pPr>
        <w:pStyle w:val="Notedebasdepage"/>
        <w:rPr>
          <w:lang w:val="fr-FR"/>
        </w:rPr>
      </w:pPr>
    </w:p>
  </w:footnote>
  <w:footnote w:id="5">
    <w:p w:rsidR="003C5364" w:rsidRPr="003C5364" w:rsidRDefault="008A6526" w:rsidP="003C5364">
      <w:pPr>
        <w:pStyle w:val="Notedebasdepage"/>
        <w:rPr>
          <w:lang w:val="fr-FR"/>
        </w:rPr>
      </w:pPr>
      <w:r>
        <w:rPr>
          <w:rStyle w:val="Appelnotedebasdep"/>
        </w:rPr>
        <w:footnoteRef/>
      </w:r>
      <w:r w:rsidRPr="003C5364">
        <w:rPr>
          <w:lang w:val="fr-FR"/>
        </w:rPr>
        <w:t xml:space="preserve"> </w:t>
      </w:r>
      <w:r w:rsidR="003C5364" w:rsidRPr="003C5364">
        <w:rPr>
          <w:lang w:val="fr-FR"/>
        </w:rPr>
        <w:t>Corneille</w:t>
      </w:r>
      <w:r w:rsidR="0037639D">
        <w:rPr>
          <w:i/>
          <w:iCs/>
          <w:lang w:val="fr-FR"/>
        </w:rPr>
        <w:t>.</w:t>
      </w:r>
      <w:r w:rsidR="003C5364" w:rsidRPr="003C5364">
        <w:rPr>
          <w:i/>
          <w:iCs/>
          <w:lang w:val="fr-FR"/>
        </w:rPr>
        <w:t xml:space="preserve"> Le Cid, http:</w:t>
      </w:r>
      <w:r w:rsidR="003C5364" w:rsidRPr="003C5364">
        <w:rPr>
          <w:lang w:val="fr-FR"/>
        </w:rPr>
        <w:t>//www.inlibroveritas.net/lire/oeuvre2168.html. Acte III, Scène IV</w:t>
      </w:r>
      <w:r w:rsidR="003C5364">
        <w:rPr>
          <w:lang w:val="fr-FR"/>
        </w:rPr>
        <w:t>. Page 59</w:t>
      </w:r>
    </w:p>
    <w:p w:rsidR="008A6526" w:rsidRPr="008A6526" w:rsidRDefault="008A6526">
      <w:pPr>
        <w:pStyle w:val="Notedebasdepage"/>
        <w:rPr>
          <w:lang w:val="fr-FR"/>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58E"/>
    <w:rsid w:val="00026F09"/>
    <w:rsid w:val="00044779"/>
    <w:rsid w:val="000613DD"/>
    <w:rsid w:val="00153865"/>
    <w:rsid w:val="001623CF"/>
    <w:rsid w:val="00165788"/>
    <w:rsid w:val="00193CE9"/>
    <w:rsid w:val="00233E30"/>
    <w:rsid w:val="002406F5"/>
    <w:rsid w:val="002634B6"/>
    <w:rsid w:val="0037639D"/>
    <w:rsid w:val="00382CF2"/>
    <w:rsid w:val="003B79E9"/>
    <w:rsid w:val="003C2288"/>
    <w:rsid w:val="003C5364"/>
    <w:rsid w:val="00427F87"/>
    <w:rsid w:val="004569F4"/>
    <w:rsid w:val="00462069"/>
    <w:rsid w:val="00465832"/>
    <w:rsid w:val="004C158E"/>
    <w:rsid w:val="004C6B4F"/>
    <w:rsid w:val="004C6E1B"/>
    <w:rsid w:val="004F76CC"/>
    <w:rsid w:val="00506380"/>
    <w:rsid w:val="00510798"/>
    <w:rsid w:val="00562051"/>
    <w:rsid w:val="005747FE"/>
    <w:rsid w:val="00612973"/>
    <w:rsid w:val="00701ABD"/>
    <w:rsid w:val="00715CCE"/>
    <w:rsid w:val="00717444"/>
    <w:rsid w:val="00733F3A"/>
    <w:rsid w:val="007F13AC"/>
    <w:rsid w:val="0083553D"/>
    <w:rsid w:val="00860A9C"/>
    <w:rsid w:val="00895B89"/>
    <w:rsid w:val="008A6526"/>
    <w:rsid w:val="00907F4B"/>
    <w:rsid w:val="00925AB0"/>
    <w:rsid w:val="009E554C"/>
    <w:rsid w:val="009E776B"/>
    <w:rsid w:val="00A12432"/>
    <w:rsid w:val="00A434F5"/>
    <w:rsid w:val="00A874FF"/>
    <w:rsid w:val="00AC328B"/>
    <w:rsid w:val="00B47DE2"/>
    <w:rsid w:val="00B71539"/>
    <w:rsid w:val="00B97844"/>
    <w:rsid w:val="00BF7037"/>
    <w:rsid w:val="00CA5B09"/>
    <w:rsid w:val="00CD7D55"/>
    <w:rsid w:val="00CE3DF6"/>
    <w:rsid w:val="00D65895"/>
    <w:rsid w:val="00DA3639"/>
    <w:rsid w:val="00DA6FE7"/>
    <w:rsid w:val="00DB3DBD"/>
    <w:rsid w:val="00DC67A3"/>
    <w:rsid w:val="00DD6158"/>
    <w:rsid w:val="00E24BA7"/>
    <w:rsid w:val="00E62D72"/>
    <w:rsid w:val="00E97508"/>
    <w:rsid w:val="00EC3D26"/>
    <w:rsid w:val="00EE6CD6"/>
    <w:rsid w:val="00FE281D"/>
    <w:rsid w:val="00FF2B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09FE6-0B53-4BE8-89EF-63309A0D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58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B7153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71539"/>
    <w:rPr>
      <w:sz w:val="20"/>
      <w:szCs w:val="20"/>
    </w:rPr>
  </w:style>
  <w:style w:type="character" w:styleId="Appelnotedebasdep">
    <w:name w:val="footnote reference"/>
    <w:basedOn w:val="Policepardfaut"/>
    <w:uiPriority w:val="99"/>
    <w:semiHidden/>
    <w:unhideWhenUsed/>
    <w:rsid w:val="00B71539"/>
    <w:rPr>
      <w:vertAlign w:val="superscript"/>
    </w:rPr>
  </w:style>
  <w:style w:type="character" w:styleId="Lienhypertexte">
    <w:name w:val="Hyperlink"/>
    <w:basedOn w:val="Policepardfaut"/>
    <w:uiPriority w:val="99"/>
    <w:unhideWhenUsed/>
    <w:rsid w:val="00CD7D55"/>
    <w:rPr>
      <w:color w:val="0563C1" w:themeColor="hyperlink"/>
      <w:u w:val="single"/>
    </w:rPr>
  </w:style>
  <w:style w:type="paragraph" w:styleId="En-tte">
    <w:name w:val="header"/>
    <w:basedOn w:val="Normal"/>
    <w:link w:val="En-tteCar"/>
    <w:uiPriority w:val="99"/>
    <w:unhideWhenUsed/>
    <w:rsid w:val="00DC67A3"/>
    <w:pPr>
      <w:tabs>
        <w:tab w:val="center" w:pos="4703"/>
        <w:tab w:val="right" w:pos="9406"/>
      </w:tabs>
      <w:spacing w:after="0" w:line="240" w:lineRule="auto"/>
    </w:pPr>
  </w:style>
  <w:style w:type="character" w:customStyle="1" w:styleId="En-tteCar">
    <w:name w:val="En-tête Car"/>
    <w:basedOn w:val="Policepardfaut"/>
    <w:link w:val="En-tte"/>
    <w:uiPriority w:val="99"/>
    <w:rsid w:val="00DC67A3"/>
  </w:style>
  <w:style w:type="paragraph" w:styleId="Pieddepage">
    <w:name w:val="footer"/>
    <w:basedOn w:val="Normal"/>
    <w:link w:val="PieddepageCar"/>
    <w:uiPriority w:val="99"/>
    <w:unhideWhenUsed/>
    <w:rsid w:val="00DC67A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C6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02300">
      <w:bodyDiv w:val="1"/>
      <w:marLeft w:val="0"/>
      <w:marRight w:val="0"/>
      <w:marTop w:val="0"/>
      <w:marBottom w:val="0"/>
      <w:divBdr>
        <w:top w:val="none" w:sz="0" w:space="0" w:color="auto"/>
        <w:left w:val="none" w:sz="0" w:space="0" w:color="auto"/>
        <w:bottom w:val="none" w:sz="0" w:space="0" w:color="auto"/>
        <w:right w:val="none" w:sz="0" w:space="0" w:color="auto"/>
      </w:divBdr>
      <w:divsChild>
        <w:div w:id="786855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3522</TotalTime>
  <Pages>6</Pages>
  <Words>1118</Words>
  <Characters>6375</Characters>
  <Application>Microsoft Office Word</Application>
  <DocSecurity>0</DocSecurity>
  <Lines>53</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10</cp:revision>
  <dcterms:created xsi:type="dcterms:W3CDTF">2021-02-19T08:39:00Z</dcterms:created>
  <dcterms:modified xsi:type="dcterms:W3CDTF">2021-02-26T21:53:00Z</dcterms:modified>
</cp:coreProperties>
</file>