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*. Table 1.SUMMARIZATION OF CLINICAL FEATURES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level</w:t>
            </w:r>
          </w:p>
        </w:tc>
        <w:tc>
          <w:p>
            <w:pPr>
              <w:pStyle w:stlname="Normal" w:val="Normal"/>
            </w:pPr>
            <w:r>
              <w:t>CS1</w:t>
            </w:r>
          </w:p>
        </w:tc>
        <w:tc>
          <w:p>
            <w:pPr>
              <w:pStyle w:stlname="Normal" w:val="Normal"/>
            </w:pPr>
            <w:r>
              <w:t>CS2</w:t>
            </w:r>
          </w:p>
        </w:tc>
        <w:tc>
          <w:p>
            <w:pPr>
              <w:pStyle w:stlname="Normal" w:val="Normal"/>
            </w:pPr>
            <w:r>
              <w:t>CS3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test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  58</w:t>
            </w:r>
          </w:p>
        </w:tc>
        <w:tc>
          <w:p>
            <w:pPr>
              <w:pStyle w:stlname="Normal" w:val="Normal"/>
            </w:pPr>
            <w:r>
              <w:t>     86</w:t>
            </w:r>
          </w:p>
        </w:tc>
        <w:tc>
          <w:p>
            <w:pPr>
              <w:pStyle w:stlname="Normal" w:val="Normal"/>
            </w:pPr>
            <w:r>
              <w:t>     81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Age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61.64 ± 11.93</w:t>
            </w:r>
          </w:p>
        </w:tc>
        <w:tc>
          <w:p>
            <w:pPr>
              <w:pStyle w:stlname="Normal" w:val="Normal"/>
            </w:pPr>
            <w:r>
              <w:t>  60.99 ± 11.14</w:t>
            </w:r>
          </w:p>
        </w:tc>
        <w:tc>
          <w:p>
            <w:pPr>
              <w:pStyle w:stlname="Normal" w:val="Normal"/>
            </w:pPr>
            <w:r>
              <w:t>  60.49 ± 11.44</w:t>
            </w:r>
          </w:p>
        </w:tc>
        <w:tc>
          <w:p>
            <w:pPr>
              <w:pStyle w:stlname="Normal" w:val="Normal"/>
            </w:pPr>
            <w:r>
              <w:t> 0.852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Grade (%)</w:t>
            </w:r>
          </w:p>
        </w:tc>
        <w:tc>
          <w:p>
            <w:pPr>
              <w:pStyle w:stlname="Normal" w:val="Normal"/>
            </w:pPr>
            <w:r>
              <w:t>G1</w:t>
            </w:r>
          </w:p>
        </w:tc>
        <w:tc>
          <w:p>
            <w:pPr>
              <w:pStyle w:stlname="Normal" w:val="Normal"/>
            </w:pPr>
            <w:r>
              <w:t>      0 ( 0.0) </w:t>
            </w:r>
          </w:p>
        </w:tc>
        <w:tc>
          <w:p>
            <w:pPr>
              <w:pStyle w:stlname="Normal" w:val="Normal"/>
            </w:pPr>
            <w:r>
              <w:t>      4 ( 4.7) </w:t>
            </w:r>
          </w:p>
        </w:tc>
        <w:tc>
          <w:p>
            <w:pPr>
              <w:pStyle w:stlname="Normal" w:val="Normal"/>
            </w:pPr>
            <w:r>
              <w:t>      0 ( 0.0)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exact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G2</w:t>
            </w:r>
          </w:p>
        </w:tc>
        <w:tc>
          <w:p>
            <w:pPr>
              <w:pStyle w:stlname="Normal" w:val="Normal"/>
            </w:pPr>
            <w:r>
              <w:t>     12 (20.7) </w:t>
            </w:r>
          </w:p>
        </w:tc>
        <w:tc>
          <w:p>
            <w:pPr>
              <w:pStyle w:stlname="Normal" w:val="Normal"/>
            </w:pPr>
            <w:r>
              <w:t>     39 (45.3) </w:t>
            </w:r>
          </w:p>
        </w:tc>
        <w:tc>
          <w:p>
            <w:pPr>
              <w:pStyle w:stlname="Normal" w:val="Normal"/>
            </w:pPr>
            <w:r>
              <w:t>     39 (48.1)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G3</w:t>
            </w:r>
          </w:p>
        </w:tc>
        <w:tc>
          <w:p>
            <w:pPr>
              <w:pStyle w:stlname="Normal" w:val="Normal"/>
            </w:pPr>
            <w:r>
              <w:t>     21 (36.2) </w:t>
            </w:r>
          </w:p>
        </w:tc>
        <w:tc>
          <w:p>
            <w:pPr>
              <w:pStyle w:stlname="Normal" w:val="Normal"/>
            </w:pPr>
            <w:r>
              <w:t>     37 (43.0) </w:t>
            </w:r>
          </w:p>
        </w:tc>
        <w:tc>
          <w:p>
            <w:pPr>
              <w:pStyle w:stlname="Normal" w:val="Normal"/>
            </w:pPr>
            <w:r>
              <w:t>     33 (40.7)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G4</w:t>
            </w:r>
          </w:p>
        </w:tc>
        <w:tc>
          <w:p>
            <w:pPr>
              <w:pStyle w:stlname="Normal" w:val="Normal"/>
            </w:pPr>
            <w:r>
              <w:t>     24 (41.4) </w:t>
            </w:r>
          </w:p>
        </w:tc>
        <w:tc>
          <w:p>
            <w:pPr>
              <w:pStyle w:stlname="Normal" w:val="Normal"/>
            </w:pPr>
            <w:r>
              <w:t>      4 ( 4.7) </w:t>
            </w:r>
          </w:p>
        </w:tc>
        <w:tc>
          <w:p>
            <w:pPr>
              <w:pStyle w:stlname="Normal" w:val="Normal"/>
            </w:pPr>
            <w:r>
              <w:t>      9 (11.1)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</w:t>
            </w:r>
          </w:p>
        </w:tc>
        <w:tc>
          <w:p>
            <w:pPr>
              <w:pStyle w:stlname="Normal" w:val="Normal"/>
            </w:pPr>
            <w:r>
              <w:t>      1 ( 1.7) </w:t>
            </w:r>
          </w:p>
        </w:tc>
        <w:tc>
          <w:p>
            <w:pPr>
              <w:pStyle w:stlname="Normal" w:val="Normal"/>
            </w:pPr>
            <w:r>
              <w:t>      2 ( 2.3) </w:t>
            </w:r>
          </w:p>
        </w:tc>
        <w:tc>
          <w:p>
            <w:pPr>
              <w:pStyle w:stlname="Normal" w:val="Normal"/>
            </w:pPr>
            <w:r>
              <w:t>      0 ( 0.0)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Stage (%)</w:t>
            </w:r>
          </w:p>
        </w:tc>
        <w:tc>
          <w:p>
            <w:pPr>
              <w:pStyle w:stlname="Normal" w:val="Normal"/>
            </w:pPr>
            <w:r>
              <w:t>Stage I</w:t>
            </w:r>
          </w:p>
        </w:tc>
        <w:tc>
          <w:p>
            <w:pPr>
              <w:pStyle w:stlname="Normal" w:val="Normal"/>
            </w:pPr>
            <w:r>
              <w:t>     15 (25.9) </w:t>
            </w:r>
          </w:p>
        </w:tc>
        <w:tc>
          <w:p>
            <w:pPr>
              <w:pStyle w:stlname="Normal" w:val="Normal"/>
            </w:pPr>
            <w:r>
              <w:t>     55 (64.0) </w:t>
            </w:r>
          </w:p>
        </w:tc>
        <w:tc>
          <w:p>
            <w:pPr>
              <w:pStyle w:stlname="Normal" w:val="Normal"/>
            </w:pPr>
            <w:r>
              <w:t>     42 (51.9)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exact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Stage II</w:t>
            </w:r>
          </w:p>
        </w:tc>
        <w:tc>
          <w:p>
            <w:pPr>
              <w:pStyle w:stlname="Normal" w:val="Normal"/>
            </w:pPr>
            <w:r>
              <w:t>      6 (10.3) </w:t>
            </w:r>
          </w:p>
        </w:tc>
        <w:tc>
          <w:p>
            <w:pPr>
              <w:pStyle w:stlname="Normal" w:val="Normal"/>
            </w:pPr>
            <w:r>
              <w:t>     11 (12.8) </w:t>
            </w:r>
          </w:p>
        </w:tc>
        <w:tc>
          <w:p>
            <w:pPr>
              <w:pStyle w:stlname="Normal" w:val="Normal"/>
            </w:pPr>
            <w:r>
              <w:t>      7 ( 8.6)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Stage III</w:t>
            </w:r>
          </w:p>
        </w:tc>
        <w:tc>
          <w:p>
            <w:pPr>
              <w:pStyle w:stlname="Normal" w:val="Normal"/>
            </w:pPr>
            <w:r>
              <w:t>     20 (34.5) </w:t>
            </w:r>
          </w:p>
        </w:tc>
        <w:tc>
          <w:p>
            <w:pPr>
              <w:pStyle w:stlname="Normal" w:val="Normal"/>
            </w:pPr>
            <w:r>
              <w:t>     14 (16.3) </w:t>
            </w:r>
          </w:p>
        </w:tc>
        <w:tc>
          <w:p>
            <w:pPr>
              <w:pStyle w:stlname="Normal" w:val="Normal"/>
            </w:pPr>
            <w:r>
              <w:t>     16 (19.8)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Stage IV</w:t>
            </w:r>
          </w:p>
        </w:tc>
        <w:tc>
          <w:p>
            <w:pPr>
              <w:pStyle w:stlname="Normal" w:val="Normal"/>
            </w:pPr>
            <w:r>
              <w:t>     17 (29.3) </w:t>
            </w:r>
          </w:p>
        </w:tc>
        <w:tc>
          <w:p>
            <w:pPr>
              <w:pStyle w:stlname="Normal" w:val="Normal"/>
            </w:pPr>
            <w:r>
              <w:t>      6 ( 7.0) </w:t>
            </w:r>
          </w:p>
        </w:tc>
        <w:tc>
          <w:p>
            <w:pPr>
              <w:pStyle w:stlname="Normal" w:val="Normal"/>
            </w:pPr>
            <w:r>
              <w:t>     14 (17.3)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</w:t>
            </w:r>
          </w:p>
        </w:tc>
        <w:tc>
          <w:p>
            <w:pPr>
              <w:pStyle w:stlname="Normal" w:val="Normal"/>
            </w:pPr>
            <w:r>
              <w:t>      0 ( 0.0) </w:t>
            </w:r>
          </w:p>
        </w:tc>
        <w:tc>
          <w:p>
            <w:pPr>
              <w:pStyle w:stlname="Normal" w:val="Normal"/>
            </w:pPr>
            <w:r>
              <w:t>      0 ( 0.0) </w:t>
            </w:r>
          </w:p>
        </w:tc>
        <w:tc>
          <w:p>
            <w:pPr>
              <w:pStyle w:stlname="Normal" w:val="Normal"/>
            </w:pPr>
            <w:r>
              <w:t>      2 ( 2.5)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New_tumor (%)</w:t>
            </w:r>
          </w:p>
        </w:tc>
        <w:tc>
          <w:p>
            <w:pPr>
              <w:pStyle w:stlname="Normal" w:val="Normal"/>
            </w:pPr>
            <w:r>
              <w:t>TUMOR FREE</w:t>
            </w:r>
          </w:p>
        </w:tc>
        <w:tc>
          <w:p>
            <w:pPr>
              <w:pStyle w:stlname="Normal" w:val="Normal"/>
            </w:pPr>
            <w:r>
              <w:t>     27 (46.6) </w:t>
            </w:r>
          </w:p>
        </w:tc>
        <w:tc>
          <w:p>
            <w:pPr>
              <w:pStyle w:stlname="Normal" w:val="Normal"/>
            </w:pPr>
            <w:r>
              <w:t>     70 (81.4) </w:t>
            </w:r>
          </w:p>
        </w:tc>
        <w:tc>
          <w:p>
            <w:pPr>
              <w:pStyle w:stlname="Normal" w:val="Normal"/>
            </w:pPr>
            <w:r>
              <w:t>     53 (65.4)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exact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</w:t>
            </w:r>
          </w:p>
        </w:tc>
        <w:tc>
          <w:p>
            <w:pPr>
              <w:pStyle w:stlname="Normal" w:val="Normal"/>
            </w:pPr>
            <w:r>
              <w:t>      4 ( 6.9) </w:t>
            </w:r>
          </w:p>
        </w:tc>
        <w:tc>
          <w:p>
            <w:pPr>
              <w:pStyle w:stlname="Normal" w:val="Normal"/>
            </w:pPr>
            <w:r>
              <w:t>      5 ( 5.8) </w:t>
            </w:r>
          </w:p>
        </w:tc>
        <w:tc>
          <w:p>
            <w:pPr>
              <w:pStyle w:stlname="Normal" w:val="Normal"/>
            </w:pPr>
            <w:r>
              <w:t>      3 ( 3.7)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 TUMOR</w:t>
            </w:r>
          </w:p>
        </w:tc>
        <w:tc>
          <w:p>
            <w:pPr>
              <w:pStyle w:stlname="Normal" w:val="Normal"/>
            </w:pPr>
            <w:r>
              <w:t>     27 (46.6) </w:t>
            </w:r>
          </w:p>
        </w:tc>
        <w:tc>
          <w:p>
            <w:pPr>
              <w:pStyle w:stlname="Normal" w:val="Normal"/>
            </w:pPr>
            <w:r>
              <w:t>     11 (12.8) </w:t>
            </w:r>
          </w:p>
        </w:tc>
        <w:tc>
          <w:p>
            <w:pPr>
              <w:pStyle w:stlname="Normal" w:val="Normal"/>
            </w:pPr>
            <w:r>
              <w:t>     25 (30.9)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OS (%)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     26 (44.8) </w:t>
            </w:r>
          </w:p>
        </w:tc>
        <w:tc>
          <w:p>
            <w:pPr>
              <w:pStyle w:stlname="Normal" w:val="Normal"/>
            </w:pPr>
            <w:r>
              <w:t>     75 (87.2) </w:t>
            </w:r>
          </w:p>
        </w:tc>
        <w:tc>
          <w:p>
            <w:pPr>
              <w:pStyle w:stlname="Normal" w:val="Normal"/>
            </w:pPr>
            <w:r>
              <w:t>     57 (70.4) 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    32 (55.2) </w:t>
            </w:r>
          </w:p>
        </w:tc>
        <w:tc>
          <w:p>
            <w:pPr>
              <w:pStyle w:stlname="Normal" w:val="Normal"/>
            </w:pPr>
            <w:r>
              <w:t>     11 (12.8) </w:t>
            </w:r>
          </w:p>
        </w:tc>
        <w:tc>
          <w:p>
            <w:pPr>
              <w:pStyle w:stlname="Normal" w:val="Normal"/>
            </w:pPr>
            <w:r>
              <w:t>     24 (29.6)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OS.time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1150.98 ± 927.94</w:t>
            </w:r>
          </w:p>
        </w:tc>
        <w:tc>
          <w:p>
            <w:pPr>
              <w:pStyle w:stlname="Normal" w:val="Normal"/>
            </w:pPr>
            <w:r>
              <w:t>1719.87 ± 1132.95</w:t>
            </w:r>
          </w:p>
        </w:tc>
        <w:tc>
          <w:p>
            <w:pPr>
              <w:pStyle w:stlname="Normal" w:val="Normal"/>
            </w:pPr>
            <w:r>
              <w:t>1367.56 ± 1020.15</w:t>
            </w:r>
          </w:p>
        </w:tc>
        <w:tc>
          <w:p>
            <w:pPr>
              <w:pStyle w:stlname="Normal" w:val="Normal"/>
            </w:pPr>
            <w:r>
              <w:t> 0.005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PFI (%)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     28 (48.3) </w:t>
            </w:r>
          </w:p>
        </w:tc>
        <w:tc>
          <w:p>
            <w:pPr>
              <w:pStyle w:stlname="Normal" w:val="Normal"/>
            </w:pPr>
            <w:r>
              <w:t>     67 (77.9) </w:t>
            </w:r>
          </w:p>
        </w:tc>
        <w:tc>
          <w:p>
            <w:pPr>
              <w:pStyle w:stlname="Normal" w:val="Normal"/>
            </w:pPr>
            <w:r>
              <w:t>     56 (69.1) </w:t>
            </w:r>
          </w:p>
        </w:tc>
        <w:tc>
          <w:p>
            <w:pPr>
              <w:pStyle w:stlname="Normal" w:val="Normal"/>
            </w:pPr>
            <w:r>
              <w:t> 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     30 (51.7) </w:t>
            </w:r>
          </w:p>
        </w:tc>
        <w:tc>
          <w:p>
            <w:pPr>
              <w:pStyle w:stlname="Normal" w:val="Normal"/>
            </w:pPr>
            <w:r>
              <w:t>     19 (22.1) </w:t>
            </w:r>
          </w:p>
        </w:tc>
        <w:tc>
          <w:p>
            <w:pPr>
              <w:pStyle w:stlname="Normal" w:val="Normal"/>
            </w:pPr>
            <w:r>
              <w:t>     25 (30.9)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PFI.time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960.38 ± 969.58</w:t>
            </w:r>
          </w:p>
        </w:tc>
        <w:tc>
          <w:p>
            <w:pPr>
              <w:pStyle w:stlname="Normal" w:val="Normal"/>
            </w:pPr>
            <w:r>
              <w:t>1441.20 ± 1050.36</w:t>
            </w:r>
          </w:p>
        </w:tc>
        <w:tc>
          <w:p>
            <w:pPr>
              <w:pStyle w:stlname="Normal" w:val="Normal"/>
            </w:pPr>
            <w:r>
              <w:t>1181.47 ± 965.88</w:t>
            </w:r>
          </w:p>
        </w:tc>
        <w:tc>
          <w:p>
            <w:pPr>
              <w:pStyle w:stlname="Normal" w:val="Normal"/>
            </w:pPr>
            <w:r>
              <w:t> 0.020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futime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1150.98 ± 927.94</w:t>
            </w:r>
          </w:p>
        </w:tc>
        <w:tc>
          <w:p>
            <w:pPr>
              <w:pStyle w:stlname="Normal" w:val="Normal"/>
            </w:pPr>
            <w:r>
              <w:t>1719.87 ± 1132.95</w:t>
            </w:r>
          </w:p>
        </w:tc>
        <w:tc>
          <w:p>
            <w:pPr>
              <w:pStyle w:stlname="Normal" w:val="Normal"/>
            </w:pPr>
            <w:r>
              <w:t>1367.56 ± 1020.15</w:t>
            </w:r>
          </w:p>
        </w:tc>
        <w:tc>
          <w:p>
            <w:pPr>
              <w:pStyle w:stlname="Normal" w:val="Normal"/>
            </w:pPr>
            <w:r>
              <w:t> 0.005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  <w:tr>
        <w:tc>
          <w:p>
            <w:pPr>
              <w:pStyle w:stlname="Normal" w:val="Normal"/>
            </w:pPr>
            <w:r>
              <w:t>fustat 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   0.55 ± 0.50</w:t>
            </w:r>
          </w:p>
        </w:tc>
        <w:tc>
          <w:p>
            <w:pPr>
              <w:pStyle w:stlname="Normal" w:val="Normal"/>
            </w:pPr>
            <w:r>
              <w:t>   0.13 ± 0.34</w:t>
            </w:r>
          </w:p>
        </w:tc>
        <w:tc>
          <w:p>
            <w:pPr>
              <w:pStyle w:stlname="Normal" w:val="Normal"/>
            </w:pPr>
            <w:r>
              <w:t>   0.30 ± 0.46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2023-10-22T16:47:30Z</dcterms:modified>
  <cp:category/>
</cp:coreProperties>
</file>