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80" w:before="180" w:lineRule="auto"/>
        <w:jc w:val="both"/>
        <w:rPr>
          <w:b w:val="1"/>
          <w:bCs w:val="1"/>
          <w:color w:val="273540"/>
          <w:sz w:val="28"/>
          <w:szCs w:val="28"/>
          <w:u w:val="single"/>
        </w:rPr>
      </w:pPr>
      <w:r w:rsidDel="00000000" w:rsidR="00000000" w:rsidRPr="00000000">
        <w:rPr>
          <w:b w:val="1"/>
          <w:bCs w:val="1"/>
          <w:color w:val="273540"/>
          <w:sz w:val="28"/>
          <w:szCs w:val="28"/>
          <w:rtl w:val="0"/>
        </w:rPr>
        <w:t xml:space="preserve">1.</w:t>
      </w:r>
      <w:r w:rsidDel="00000000" w:rsidR="00000000" w:rsidRPr="00000000">
        <w:rPr>
          <w:rFonts w:ascii="Times New Roman" w:cs="Times New Roman" w:eastAsia="Times New Roman" w:hAnsi="Times New Roman"/>
          <w:color w:val="273540"/>
          <w:sz w:val="14"/>
          <w:szCs w:val="14"/>
          <w:rtl w:val="0"/>
        </w:rPr>
        <w:t xml:space="preserve">   </w:t>
      </w:r>
      <w:r w:rsidDel="00000000" w:rsidR="00000000" w:rsidRPr="00000000">
        <w:rPr>
          <w:b w:val="1"/>
          <w:bCs w:val="1"/>
          <w:color w:val="273540"/>
          <w:sz w:val="28"/>
          <w:szCs w:val="28"/>
          <w:u w:val="single"/>
          <w:rtl w:val="0"/>
        </w:rPr>
        <w:t xml:space="preserve">Problem Statement:</w:t>
      </w:r>
    </w:p>
    <w:p w:rsidR="00000000" w:rsidDel="00000000" w:rsidP="00000000" w:rsidRDefault="00000000" w:rsidRPr="00000000" w14:paraId="00000002">
      <w:pPr>
        <w:shd w:fill="ffffff" w:val="clear"/>
        <w:spacing w:after="180" w:before="180" w:lineRule="auto"/>
        <w:jc w:val="both"/>
        <w:rPr>
          <w:color w:val="273540"/>
        </w:rPr>
      </w:pPr>
      <w:r w:rsidDel="00000000" w:rsidR="00000000" w:rsidRPr="00000000">
        <w:rPr>
          <w:color w:val="273540"/>
          <w:rtl w:val="0"/>
        </w:rPr>
        <w:t xml:space="preserve">Our project aims to address the issue that typical advisor rating systems often lack differentiation, as most advisors receive similar high ratings. Our goal is to create a more insightful, review-driven, evaluation system that captures meaningful patterns and areas of improvement from client reviews. This will allow clients to make better-informed decisions and help firms more accurately assess advisor performance beyond a simple rating score.</w:t>
      </w:r>
    </w:p>
    <w:p w:rsidR="00000000" w:rsidDel="00000000" w:rsidP="00000000" w:rsidRDefault="00000000" w:rsidRPr="00000000" w14:paraId="00000003">
      <w:pPr>
        <w:shd w:fill="ffffff" w:val="clear"/>
        <w:spacing w:after="180" w:before="180" w:lineRule="auto"/>
        <w:jc w:val="both"/>
        <w:rPr>
          <w:b w:val="1"/>
          <w:bCs w:val="1"/>
          <w:color w:val="273540"/>
          <w:sz w:val="28"/>
          <w:szCs w:val="28"/>
          <w:u w:val="single"/>
        </w:rPr>
      </w:pPr>
      <w:r w:rsidDel="00000000" w:rsidR="00000000" w:rsidRPr="00000000">
        <w:rPr>
          <w:b w:val="1"/>
          <w:bCs w:val="1"/>
          <w:color w:val="273540"/>
          <w:sz w:val="28"/>
          <w:szCs w:val="28"/>
          <w:rtl w:val="0"/>
        </w:rPr>
        <w:t xml:space="preserve">2.</w:t>
      </w:r>
      <w:r w:rsidDel="00000000" w:rsidR="00000000" w:rsidRPr="00000000">
        <w:rPr>
          <w:rFonts w:ascii="Times New Roman" w:cs="Times New Roman" w:eastAsia="Times New Roman" w:hAnsi="Times New Roman"/>
          <w:color w:val="273540"/>
          <w:sz w:val="14"/>
          <w:szCs w:val="14"/>
          <w:rtl w:val="0"/>
        </w:rPr>
        <w:t xml:space="preserve">   </w:t>
      </w:r>
      <w:r w:rsidDel="00000000" w:rsidR="00000000" w:rsidRPr="00000000">
        <w:rPr>
          <w:b w:val="1"/>
          <w:bCs w:val="1"/>
          <w:color w:val="273540"/>
          <w:sz w:val="28"/>
          <w:szCs w:val="28"/>
          <w:u w:val="single"/>
          <w:rtl w:val="0"/>
        </w:rPr>
        <w:t xml:space="preserve">Scope &amp; Deliverables:</w:t>
      </w:r>
    </w:p>
    <w:p w:rsidR="00000000" w:rsidDel="00000000" w:rsidP="00000000" w:rsidRDefault="00000000" w:rsidRPr="00000000" w14:paraId="00000004">
      <w:pPr>
        <w:shd w:fill="ffffff" w:val="clear"/>
        <w:spacing w:after="180" w:before="180" w:lineRule="auto"/>
        <w:jc w:val="both"/>
        <w:rPr>
          <w:color w:val="273540"/>
        </w:rPr>
      </w:pPr>
      <w:r w:rsidDel="00000000" w:rsidR="00000000" w:rsidRPr="00000000">
        <w:rPr>
          <w:color w:val="273540"/>
          <w:rtl w:val="0"/>
        </w:rPr>
        <w:t xml:space="preserve">The main deliverable is an automated and interactive dashboard, that must contain recommendations at the advisor, firm and industry level. This dashboard will feature relationship alpha scorecards, peer benchmarking, trend analysis, and actionable insights.</w:t>
      </w:r>
    </w:p>
    <w:p w:rsidR="00000000" w:rsidDel="00000000" w:rsidP="00000000" w:rsidRDefault="00000000" w:rsidRPr="00000000" w14:paraId="00000005">
      <w:pPr>
        <w:shd w:fill="ffffff" w:val="clear"/>
        <w:spacing w:after="180" w:before="180" w:lineRule="auto"/>
        <w:jc w:val="both"/>
        <w:rPr>
          <w:color w:val="4a86e8"/>
        </w:rPr>
      </w:pPr>
      <w:r w:rsidDel="00000000" w:rsidR="00000000" w:rsidRPr="00000000">
        <w:rPr>
          <w:color w:val="273540"/>
          <w:rtl w:val="0"/>
        </w:rPr>
        <w:t xml:space="preserve">Additionally, this project will deliver documented models, code and methodological guidelines that will ensure scalability, transparency and integration into Wealthtender’s environment</w:t>
      </w:r>
      <w:r w:rsidDel="00000000" w:rsidR="00000000" w:rsidRPr="00000000">
        <w:rPr>
          <w:color w:val="4a86e8"/>
          <w:rtl w:val="0"/>
        </w:rPr>
        <w:t xml:space="preserve">.</w:t>
      </w:r>
    </w:p>
    <w:p w:rsidR="00000000" w:rsidDel="00000000" w:rsidP="00000000" w:rsidRDefault="00000000" w:rsidRPr="00000000" w14:paraId="00000006">
      <w:pPr>
        <w:shd w:fill="ffffff" w:val="clear"/>
        <w:spacing w:after="180" w:before="180" w:lineRule="auto"/>
        <w:jc w:val="both"/>
        <w:rPr>
          <w:b w:val="1"/>
          <w:bCs w:val="1"/>
          <w:color w:val="273540"/>
          <w:sz w:val="28"/>
          <w:szCs w:val="28"/>
          <w:u w:val="single"/>
        </w:rPr>
      </w:pPr>
      <w:r w:rsidDel="00000000" w:rsidR="00000000" w:rsidRPr="00000000">
        <w:rPr>
          <w:b w:val="1"/>
          <w:bCs w:val="1"/>
          <w:color w:val="273540"/>
          <w:sz w:val="28"/>
          <w:szCs w:val="28"/>
          <w:rtl w:val="0"/>
        </w:rPr>
        <w:t xml:space="preserve">3.</w:t>
      </w:r>
      <w:r w:rsidDel="00000000" w:rsidR="00000000" w:rsidRPr="00000000">
        <w:rPr>
          <w:rFonts w:ascii="Times New Roman" w:cs="Times New Roman" w:eastAsia="Times New Roman" w:hAnsi="Times New Roman"/>
          <w:color w:val="273540"/>
          <w:sz w:val="14"/>
          <w:szCs w:val="14"/>
          <w:rtl w:val="0"/>
        </w:rPr>
        <w:t xml:space="preserve">   </w:t>
      </w:r>
      <w:r w:rsidDel="00000000" w:rsidR="00000000" w:rsidRPr="00000000">
        <w:rPr>
          <w:b w:val="1"/>
          <w:bCs w:val="1"/>
          <w:color w:val="273540"/>
          <w:sz w:val="28"/>
          <w:szCs w:val="28"/>
          <w:u w:val="single"/>
          <w:rtl w:val="0"/>
        </w:rPr>
        <w:t xml:space="preserve">Success Criteria:</w:t>
      </w:r>
    </w:p>
    <w:p w:rsidR="00000000" w:rsidDel="00000000" w:rsidP="00000000" w:rsidRDefault="00000000" w:rsidRPr="00000000" w14:paraId="00000007">
      <w:pPr>
        <w:shd w:fill="ffffff" w:val="clear"/>
        <w:spacing w:after="180" w:before="180" w:lineRule="auto"/>
        <w:jc w:val="both"/>
        <w:rPr>
          <w:b w:val="1"/>
          <w:bCs w:val="1"/>
          <w:color w:val="273540"/>
        </w:rPr>
      </w:pPr>
      <w:r w:rsidDel="00000000" w:rsidR="00000000" w:rsidRPr="00000000">
        <w:rPr>
          <w:b w:val="1"/>
          <w:bCs w:val="1"/>
          <w:color w:val="273540"/>
          <w:rtl w:val="0"/>
        </w:rPr>
        <w:t xml:space="preserve">Sponsor Success</w:t>
      </w:r>
    </w:p>
    <w:p w:rsidR="00000000" w:rsidDel="00000000" w:rsidP="00000000" w:rsidRDefault="00000000" w:rsidRPr="00000000" w14:paraId="00000008">
      <w:pPr>
        <w:shd w:fill="ffffff" w:val="clear"/>
        <w:spacing w:after="180" w:before="180" w:lineRule="auto"/>
        <w:jc w:val="both"/>
        <w:rPr>
          <w:color w:val="273540"/>
        </w:rPr>
      </w:pPr>
      <w:r w:rsidDel="00000000" w:rsidR="00000000" w:rsidRPr="00000000">
        <w:rPr>
          <w:color w:val="273540"/>
          <w:rtl w:val="0"/>
        </w:rPr>
        <w:t xml:space="preserve">The project will be a success for Wealthtender if it delivers a scalable, review-driven evaluation system that meaningfully differentiates advisors beyond traditional star ratings. Success means relationship-based scores that uncover real strengths, gaps, and patterns in advisor–client relationships, with clear evidence of value where star ratings fail to differentiate. The sponsor should be able to trust the outputs due to documented robustness, uncertainty handling, and clear rules for low-data cases. Additionally, the end-to-end pipeline, from data ingestion to NLP, scoring, benchmarking, and insights, should be automated, transparent, and well-documented, making it feasible to integrate into Wealthtender’s existing platform. Ultimately, the sponsor should view the project as a production-ready analytics foundation rather than a purely academic exercise.</w:t>
      </w:r>
    </w:p>
    <w:p w:rsidR="00000000" w:rsidDel="00000000" w:rsidP="00000000" w:rsidRDefault="00000000" w:rsidRPr="00000000" w14:paraId="00000009">
      <w:pPr>
        <w:shd w:fill="ffffff" w:val="clear"/>
        <w:spacing w:after="180" w:before="180" w:lineRule="auto"/>
        <w:jc w:val="both"/>
        <w:rPr>
          <w:color w:val="273540"/>
        </w:rPr>
      </w:pPr>
      <w:r w:rsidDel="00000000" w:rsidR="00000000" w:rsidRPr="00000000">
        <w:rPr>
          <w:color w:val="273540"/>
          <w:rtl w:val="0"/>
        </w:rPr>
        <w:t xml:space="preserve"> </w:t>
      </w:r>
    </w:p>
    <w:p w:rsidR="00000000" w:rsidDel="00000000" w:rsidP="00000000" w:rsidRDefault="00000000" w:rsidRPr="00000000" w14:paraId="0000000A">
      <w:pPr>
        <w:shd w:fill="ffffff" w:val="clear"/>
        <w:spacing w:after="180" w:before="180" w:lineRule="auto"/>
        <w:jc w:val="both"/>
        <w:rPr>
          <w:b w:val="1"/>
          <w:bCs w:val="1"/>
          <w:color w:val="273540"/>
        </w:rPr>
      </w:pPr>
      <w:r w:rsidDel="00000000" w:rsidR="00000000" w:rsidRPr="00000000">
        <w:rPr>
          <w:b w:val="1"/>
          <w:bCs w:val="1"/>
          <w:color w:val="273540"/>
          <w:rtl w:val="0"/>
        </w:rPr>
        <w:t xml:space="preserve">Team Success</w:t>
      </w:r>
    </w:p>
    <w:p w:rsidR="00000000" w:rsidDel="00000000" w:rsidP="00000000" w:rsidRDefault="00000000" w:rsidRPr="00000000" w14:paraId="0000000B">
      <w:pPr>
        <w:shd w:fill="ffffff" w:val="clear"/>
        <w:spacing w:after="180" w:before="180" w:lineRule="auto"/>
        <w:jc w:val="both"/>
        <w:rPr>
          <w:color w:val="273540"/>
        </w:rPr>
      </w:pPr>
      <w:r w:rsidDel="00000000" w:rsidR="00000000" w:rsidRPr="00000000">
        <w:rPr>
          <w:color w:val="273540"/>
          <w:rtl w:val="0"/>
        </w:rPr>
        <w:t xml:space="preserve">For the team, success means demonstrating the ability to solve a real-world, ambiguous business problem using rigorous analytics and strong professional judgment. Technically, this includes building a reproducible data pipeline, applying NLP and statistical methods responsibly, quantifying uncertainty, and designing interpretable, multi-dimensional relationship metrics. Professionally, success means translating complex analysis into clear insights, recommendations, and dashboards tailored to advisors, firms, and customers. We would be proud to deliver work that reflects industry-grade standards, well-documented, defensible, and something we would confidently showcase to employers or stakeholders.</w:t>
      </w:r>
    </w:p>
    <w:p w:rsidR="00000000" w:rsidDel="00000000" w:rsidP="00000000" w:rsidRDefault="00000000" w:rsidRPr="00000000" w14:paraId="0000000C">
      <w:pPr>
        <w:shd w:fill="ffffff" w:val="clear"/>
        <w:spacing w:after="180" w:before="180" w:lineRule="auto"/>
        <w:jc w:val="both"/>
        <w:rPr>
          <w:color w:val="273540"/>
        </w:rPr>
      </w:pPr>
      <w:r w:rsidDel="00000000" w:rsidR="00000000" w:rsidRPr="00000000">
        <w:rPr>
          <w:color w:val="273540"/>
          <w:rtl w:val="0"/>
        </w:rPr>
        <w:t xml:space="preserve"> </w:t>
      </w:r>
    </w:p>
    <w:p w:rsidR="00000000" w:rsidDel="00000000" w:rsidP="00000000" w:rsidRDefault="00000000" w:rsidRPr="00000000" w14:paraId="0000000D">
      <w:pPr>
        <w:shd w:fill="ffffff" w:val="clear"/>
        <w:spacing w:after="180" w:before="180" w:lineRule="auto"/>
        <w:jc w:val="both"/>
        <w:rPr>
          <w:b w:val="1"/>
          <w:bCs w:val="1"/>
          <w:color w:val="273540"/>
        </w:rPr>
      </w:pPr>
      <w:r w:rsidDel="00000000" w:rsidR="00000000" w:rsidRPr="00000000">
        <w:rPr>
          <w:b w:val="1"/>
          <w:bCs w:val="1"/>
          <w:color w:val="273540"/>
          <w:rtl w:val="0"/>
        </w:rPr>
        <w:t xml:space="preserve">Observable Criteria</w:t>
      </w:r>
    </w:p>
    <w:p w:rsidR="00000000" w:rsidDel="00000000" w:rsidP="00000000" w:rsidRDefault="00000000" w:rsidRPr="00000000" w14:paraId="0000000E">
      <w:pPr>
        <w:shd w:fill="ffffff" w:val="clear"/>
        <w:spacing w:after="180" w:before="180" w:lineRule="auto"/>
        <w:jc w:val="both"/>
        <w:rPr>
          <w:color w:val="273540"/>
        </w:rPr>
      </w:pPr>
      <w:r w:rsidDel="00000000" w:rsidR="00000000" w:rsidRPr="00000000">
        <w:rPr>
          <w:color w:val="273540"/>
          <w:rtl w:val="0"/>
        </w:rPr>
        <w:t xml:space="preserve">We will know we have succeeded if we can point to concrete outcomes at the end of the project: a fully reproducible and versioned data pipeline; validated relationship scores with documented stability and limitations; dashboards that clearly differentiate advisors and support advisor-, firm-, and customer-level use cases; and explicit comparisons showing value beyond star ratings. Success will also be evident through positive sponsor feedback on usefulness, credibility, and alignment with Wealthtender’s goals, supported by a clear final presentation and written report explaining what was built, why it works, and how it can be extended.</w:t>
      </w:r>
    </w:p>
    <w:p w:rsidR="00000000" w:rsidDel="00000000" w:rsidP="00000000" w:rsidRDefault="00000000" w:rsidRPr="00000000" w14:paraId="0000000F">
      <w:pPr>
        <w:shd w:fill="ffffff" w:val="clear"/>
        <w:spacing w:after="180" w:before="180" w:lineRule="auto"/>
        <w:jc w:val="both"/>
        <w:rPr>
          <w:b w:val="1"/>
          <w:bCs w:val="1"/>
          <w:color w:val="273540"/>
          <w:sz w:val="28"/>
          <w:szCs w:val="28"/>
          <w:u w:val="single"/>
        </w:rPr>
      </w:pPr>
      <w:r w:rsidDel="00000000" w:rsidR="00000000" w:rsidRPr="00000000">
        <w:rPr>
          <w:b w:val="1"/>
          <w:bCs w:val="1"/>
          <w:color w:val="273540"/>
          <w:sz w:val="28"/>
          <w:szCs w:val="28"/>
          <w:rtl w:val="0"/>
        </w:rPr>
        <w:t xml:space="preserve">4.</w:t>
      </w:r>
      <w:r w:rsidDel="00000000" w:rsidR="00000000" w:rsidRPr="00000000">
        <w:rPr>
          <w:rFonts w:ascii="Times New Roman" w:cs="Times New Roman" w:eastAsia="Times New Roman" w:hAnsi="Times New Roman"/>
          <w:color w:val="273540"/>
          <w:sz w:val="14"/>
          <w:szCs w:val="14"/>
          <w:rtl w:val="0"/>
        </w:rPr>
        <w:t xml:space="preserve">   </w:t>
      </w:r>
      <w:r w:rsidDel="00000000" w:rsidR="00000000" w:rsidRPr="00000000">
        <w:rPr>
          <w:b w:val="1"/>
          <w:bCs w:val="1"/>
          <w:color w:val="273540"/>
          <w:sz w:val="28"/>
          <w:szCs w:val="28"/>
          <w:u w:val="single"/>
          <w:rtl w:val="0"/>
        </w:rPr>
        <w:t xml:space="preserve">Project Roles</w:t>
      </w:r>
    </w:p>
    <w:p w:rsidR="00000000" w:rsidDel="00000000" w:rsidP="00000000" w:rsidRDefault="00000000" w:rsidRPr="00000000" w14:paraId="00000010">
      <w:pPr>
        <w:shd w:fill="ffffff" w:val="clear"/>
        <w:spacing w:after="100" w:lineRule="auto"/>
        <w:jc w:val="both"/>
        <w:rPr>
          <w:b w:val="1"/>
          <w:bCs w:val="1"/>
          <w:color w:val="273540"/>
          <w:u w:val="single"/>
        </w:rPr>
      </w:pPr>
      <w:r w:rsidDel="00000000" w:rsidR="00000000" w:rsidRPr="00000000">
        <w:rPr>
          <w:b w:val="1"/>
          <w:bCs w:val="1"/>
          <w:color w:val="273540"/>
          <w:u w:val="single"/>
          <w:rtl w:val="0"/>
        </w:rPr>
        <w:t xml:space="preserve">Data acquisition, pipeline, and management</w:t>
      </w:r>
    </w:p>
    <w:p w:rsidR="00000000" w:rsidDel="00000000" w:rsidP="00000000" w:rsidRDefault="00000000" w:rsidRPr="00000000" w14:paraId="00000011">
      <w:pPr>
        <w:shd w:fill="ffffff" w:val="clear"/>
        <w:spacing w:after="240" w:before="240" w:lineRule="auto"/>
        <w:jc w:val="both"/>
        <w:rPr>
          <w:color w:val="273540"/>
        </w:rPr>
      </w:pPr>
      <w:r w:rsidDel="00000000" w:rsidR="00000000" w:rsidRPr="00000000">
        <w:rPr>
          <w:color w:val="273540"/>
          <w:rtl w:val="0"/>
        </w:rPr>
        <w:t xml:space="preserve">Primary Owner: Alisha Surabhi, Backup: Zan Merrill</w:t>
      </w:r>
    </w:p>
    <w:p w:rsidR="00000000" w:rsidDel="00000000" w:rsidP="00000000" w:rsidRDefault="00000000" w:rsidRPr="00000000" w14:paraId="00000012">
      <w:pPr>
        <w:shd w:fill="ffffff" w:val="clear"/>
        <w:spacing w:after="240" w:before="240" w:lineRule="auto"/>
        <w:jc w:val="both"/>
        <w:rPr>
          <w:color w:val="273540"/>
        </w:rPr>
      </w:pPr>
      <w:r w:rsidDel="00000000" w:rsidR="00000000" w:rsidRPr="00000000">
        <w:rPr>
          <w:color w:val="273540"/>
          <w:rtl w:val="0"/>
        </w:rPr>
        <w:t xml:space="preserve">Undergrad: Katelyn Semien</w:t>
      </w:r>
    </w:p>
    <w:p w:rsidR="00000000" w:rsidDel="00000000" w:rsidP="00000000" w:rsidRDefault="00000000" w:rsidRPr="00000000" w14:paraId="00000013">
      <w:pPr>
        <w:shd w:fill="ffffff" w:val="clear"/>
        <w:spacing w:after="240" w:before="240" w:lineRule="auto"/>
        <w:jc w:val="both"/>
        <w:rPr>
          <w:color w:val="273540"/>
        </w:rPr>
      </w:pPr>
      <w:r w:rsidDel="00000000" w:rsidR="00000000" w:rsidRPr="00000000">
        <w:rPr>
          <w:color w:val="273540"/>
          <w:rtl w:val="0"/>
        </w:rPr>
        <w:t xml:space="preserve">Key Responsibilities:</w:t>
      </w:r>
    </w:p>
    <w:p w:rsidR="00000000" w:rsidDel="00000000" w:rsidP="00000000" w:rsidRDefault="00000000" w:rsidRPr="00000000" w14:paraId="00000014">
      <w:pPr>
        <w:shd w:fill="ffffff" w:val="clear"/>
        <w:spacing w:before="240" w:lineRule="auto"/>
        <w:ind w:left="720" w:firstLine="0"/>
        <w:jc w:val="both"/>
        <w:rPr>
          <w:color w:val="273540"/>
        </w:rPr>
      </w:pPr>
      <w:r w:rsidDel="00000000" w:rsidR="00000000" w:rsidRPr="00000000">
        <w:rPr>
          <w:color w:val="273540"/>
          <w:rtl w:val="0"/>
        </w:rPr>
        <w:t xml:space="preserve">●</w:t>
      </w:r>
      <w:r w:rsidDel="00000000" w:rsidR="00000000" w:rsidRPr="00000000">
        <w:rPr>
          <w:rFonts w:ascii="Times New Roman" w:cs="Times New Roman" w:eastAsia="Times New Roman" w:hAnsi="Times New Roman"/>
          <w:color w:val="273540"/>
          <w:sz w:val="14"/>
          <w:szCs w:val="14"/>
          <w:rtl w:val="0"/>
        </w:rPr>
        <w:t xml:space="preserve">  </w:t>
        <w:tab/>
      </w:r>
      <w:r w:rsidDel="00000000" w:rsidR="00000000" w:rsidRPr="00000000">
        <w:rPr>
          <w:color w:val="273540"/>
          <w:rtl w:val="0"/>
        </w:rPr>
        <w:t xml:space="preserve">Ingest and manage raw client review data and metadata.</w:t>
      </w:r>
    </w:p>
    <w:p w:rsidR="00000000" w:rsidDel="00000000" w:rsidP="00000000" w:rsidRDefault="00000000" w:rsidRPr="00000000" w14:paraId="00000015">
      <w:pPr>
        <w:shd w:fill="ffffff" w:val="clear"/>
        <w:ind w:left="720" w:firstLine="0"/>
        <w:jc w:val="both"/>
        <w:rPr>
          <w:color w:val="273540"/>
        </w:rPr>
      </w:pPr>
      <w:r w:rsidDel="00000000" w:rsidR="00000000" w:rsidRPr="00000000">
        <w:rPr>
          <w:color w:val="273540"/>
          <w:rtl w:val="0"/>
        </w:rPr>
        <w:t xml:space="preserve">●</w:t>
      </w:r>
      <w:r w:rsidDel="00000000" w:rsidR="00000000" w:rsidRPr="00000000">
        <w:rPr>
          <w:rFonts w:ascii="Times New Roman" w:cs="Times New Roman" w:eastAsia="Times New Roman" w:hAnsi="Times New Roman"/>
          <w:color w:val="273540"/>
          <w:sz w:val="14"/>
          <w:szCs w:val="14"/>
          <w:rtl w:val="0"/>
        </w:rPr>
        <w:t xml:space="preserve">  </w:t>
        <w:tab/>
      </w:r>
      <w:r w:rsidDel="00000000" w:rsidR="00000000" w:rsidRPr="00000000">
        <w:rPr>
          <w:color w:val="273540"/>
          <w:rtl w:val="0"/>
        </w:rPr>
        <w:t xml:space="preserve">Perform data cleaning, normalization, and quality checks.</w:t>
      </w:r>
    </w:p>
    <w:p w:rsidR="00000000" w:rsidDel="00000000" w:rsidP="00000000" w:rsidRDefault="00000000" w:rsidRPr="00000000" w14:paraId="00000016">
      <w:pPr>
        <w:shd w:fill="ffffff" w:val="clear"/>
        <w:ind w:left="720" w:firstLine="0"/>
        <w:jc w:val="both"/>
        <w:rPr>
          <w:color w:val="273540"/>
        </w:rPr>
      </w:pPr>
      <w:r w:rsidDel="00000000" w:rsidR="00000000" w:rsidRPr="00000000">
        <w:rPr>
          <w:color w:val="273540"/>
          <w:rtl w:val="0"/>
        </w:rPr>
        <w:t xml:space="preserve">●</w:t>
      </w:r>
      <w:r w:rsidDel="00000000" w:rsidR="00000000" w:rsidRPr="00000000">
        <w:rPr>
          <w:rFonts w:ascii="Times New Roman" w:cs="Times New Roman" w:eastAsia="Times New Roman" w:hAnsi="Times New Roman"/>
          <w:color w:val="273540"/>
          <w:sz w:val="14"/>
          <w:szCs w:val="14"/>
          <w:rtl w:val="0"/>
        </w:rPr>
        <w:t xml:space="preserve">  </w:t>
        <w:tab/>
      </w:r>
      <w:r w:rsidDel="00000000" w:rsidR="00000000" w:rsidRPr="00000000">
        <w:rPr>
          <w:color w:val="273540"/>
          <w:rtl w:val="0"/>
        </w:rPr>
        <w:t xml:space="preserve">Maintain data documentation, schemas, and version control.</w:t>
      </w:r>
    </w:p>
    <w:p w:rsidR="00000000" w:rsidDel="00000000" w:rsidP="00000000" w:rsidRDefault="00000000" w:rsidRPr="00000000" w14:paraId="00000017">
      <w:pPr>
        <w:shd w:fill="ffffff" w:val="clear"/>
        <w:ind w:left="720" w:firstLine="0"/>
        <w:jc w:val="both"/>
        <w:rPr>
          <w:color w:val="273540"/>
        </w:rPr>
      </w:pPr>
      <w:r w:rsidDel="00000000" w:rsidR="00000000" w:rsidRPr="00000000">
        <w:rPr>
          <w:color w:val="273540"/>
          <w:rtl w:val="0"/>
        </w:rPr>
        <w:t xml:space="preserve">●</w:t>
      </w:r>
      <w:r w:rsidDel="00000000" w:rsidR="00000000" w:rsidRPr="00000000">
        <w:rPr>
          <w:rFonts w:ascii="Times New Roman" w:cs="Times New Roman" w:eastAsia="Times New Roman" w:hAnsi="Times New Roman"/>
          <w:color w:val="273540"/>
          <w:sz w:val="14"/>
          <w:szCs w:val="14"/>
          <w:rtl w:val="0"/>
        </w:rPr>
        <w:t xml:space="preserve">  </w:t>
        <w:tab/>
      </w:r>
      <w:r w:rsidDel="00000000" w:rsidR="00000000" w:rsidRPr="00000000">
        <w:rPr>
          <w:color w:val="273540"/>
          <w:rtl w:val="0"/>
        </w:rPr>
        <w:t xml:space="preserve">Ensure data readiness for modeling and dashboard integration.</w:t>
      </w:r>
    </w:p>
    <w:p w:rsidR="00000000" w:rsidDel="00000000" w:rsidP="00000000" w:rsidRDefault="00000000" w:rsidRPr="00000000" w14:paraId="00000018">
      <w:pPr>
        <w:shd w:fill="ffffff" w:val="clear"/>
        <w:spacing w:after="240" w:lineRule="auto"/>
        <w:ind w:left="720" w:firstLine="0"/>
        <w:jc w:val="both"/>
        <w:rPr>
          <w:color w:val="273540"/>
        </w:rPr>
      </w:pPr>
      <w:r w:rsidDel="00000000" w:rsidR="00000000" w:rsidRPr="00000000">
        <w:rPr>
          <w:color w:val="273540"/>
          <w:rtl w:val="0"/>
        </w:rPr>
        <w:t xml:space="preserve">●</w:t>
      </w:r>
      <w:r w:rsidDel="00000000" w:rsidR="00000000" w:rsidRPr="00000000">
        <w:rPr>
          <w:rFonts w:ascii="Times New Roman" w:cs="Times New Roman" w:eastAsia="Times New Roman" w:hAnsi="Times New Roman"/>
          <w:color w:val="273540"/>
          <w:sz w:val="14"/>
          <w:szCs w:val="14"/>
          <w:rtl w:val="0"/>
        </w:rPr>
        <w:t xml:space="preserve">  </w:t>
        <w:tab/>
      </w:r>
      <w:r w:rsidDel="00000000" w:rsidR="00000000" w:rsidRPr="00000000">
        <w:rPr>
          <w:color w:val="273540"/>
          <w:rtl w:val="0"/>
        </w:rPr>
        <w:t xml:space="preserve">“Future-proof” data pipeline</w:t>
      </w:r>
    </w:p>
    <w:p w:rsidR="00000000" w:rsidDel="00000000" w:rsidP="00000000" w:rsidRDefault="00000000" w:rsidRPr="00000000" w14:paraId="00000019">
      <w:pPr>
        <w:shd w:fill="ffffff" w:val="clear"/>
        <w:spacing w:after="100" w:lineRule="auto"/>
        <w:jc w:val="both"/>
        <w:rPr>
          <w:b w:val="1"/>
          <w:bCs w:val="1"/>
          <w:color w:val="273540"/>
          <w:u w:val="single"/>
        </w:rPr>
      </w:pPr>
      <w:r w:rsidDel="00000000" w:rsidR="00000000" w:rsidRPr="00000000">
        <w:rPr>
          <w:b w:val="1"/>
          <w:bCs w:val="1"/>
          <w:color w:val="273540"/>
          <w:u w:val="single"/>
          <w:rtl w:val="0"/>
        </w:rPr>
        <w:t xml:space="preserve">NLP and feature engineering</w:t>
      </w:r>
    </w:p>
    <w:p w:rsidR="00000000" w:rsidDel="00000000" w:rsidP="00000000" w:rsidRDefault="00000000" w:rsidRPr="00000000" w14:paraId="0000001A">
      <w:pPr>
        <w:shd w:fill="ffffff" w:val="clear"/>
        <w:spacing w:after="240" w:before="240" w:lineRule="auto"/>
        <w:jc w:val="both"/>
        <w:rPr>
          <w:color w:val="273540"/>
        </w:rPr>
      </w:pPr>
      <w:r w:rsidDel="00000000" w:rsidR="00000000" w:rsidRPr="00000000">
        <w:rPr>
          <w:color w:val="273540"/>
          <w:rtl w:val="0"/>
        </w:rPr>
        <w:t xml:space="preserve">Primary Owner: Carolina Rios, Backup: Manny Escalante</w:t>
      </w:r>
    </w:p>
    <w:p w:rsidR="00000000" w:rsidDel="00000000" w:rsidP="00000000" w:rsidRDefault="00000000" w:rsidRPr="00000000" w14:paraId="0000001B">
      <w:pPr>
        <w:shd w:fill="ffffff" w:val="clear"/>
        <w:spacing w:after="240" w:before="240" w:lineRule="auto"/>
        <w:jc w:val="both"/>
        <w:rPr>
          <w:color w:val="273540"/>
        </w:rPr>
      </w:pPr>
      <w:r w:rsidDel="00000000" w:rsidR="00000000" w:rsidRPr="00000000">
        <w:rPr>
          <w:color w:val="273540"/>
          <w:rtl w:val="0"/>
        </w:rPr>
        <w:t xml:space="preserve">Undergrad: Isabelle Demengeon</w:t>
      </w:r>
    </w:p>
    <w:p w:rsidR="00000000" w:rsidDel="00000000" w:rsidP="00000000" w:rsidRDefault="00000000" w:rsidRPr="00000000" w14:paraId="0000001C">
      <w:pPr>
        <w:shd w:fill="ffffff" w:val="clear"/>
        <w:spacing w:after="240" w:before="240" w:lineRule="auto"/>
        <w:jc w:val="both"/>
        <w:rPr>
          <w:color w:val="273540"/>
        </w:rPr>
      </w:pPr>
      <w:r w:rsidDel="00000000" w:rsidR="00000000" w:rsidRPr="00000000">
        <w:rPr>
          <w:color w:val="273540"/>
          <w:rtl w:val="0"/>
        </w:rPr>
        <w:t xml:space="preserve">Key Responsibilities:</w:t>
      </w:r>
    </w:p>
    <w:p w:rsidR="00000000" w:rsidDel="00000000" w:rsidP="00000000" w:rsidRDefault="00000000" w:rsidRPr="00000000" w14:paraId="0000001D">
      <w:pPr>
        <w:shd w:fill="ffffff" w:val="clear"/>
        <w:spacing w:before="240" w:lineRule="auto"/>
        <w:ind w:left="720" w:firstLine="0"/>
        <w:jc w:val="both"/>
        <w:rPr>
          <w:color w:val="273540"/>
        </w:rPr>
      </w:pPr>
      <w:r w:rsidDel="00000000" w:rsidR="00000000" w:rsidRPr="00000000">
        <w:rPr>
          <w:color w:val="273540"/>
          <w:rtl w:val="0"/>
        </w:rPr>
        <w:t xml:space="preserve">●</w:t>
      </w:r>
      <w:r w:rsidDel="00000000" w:rsidR="00000000" w:rsidRPr="00000000">
        <w:rPr>
          <w:rFonts w:ascii="Times New Roman" w:cs="Times New Roman" w:eastAsia="Times New Roman" w:hAnsi="Times New Roman"/>
          <w:color w:val="273540"/>
          <w:sz w:val="14"/>
          <w:szCs w:val="14"/>
          <w:rtl w:val="0"/>
        </w:rPr>
        <w:t xml:space="preserve">  </w:t>
        <w:tab/>
      </w:r>
      <w:r w:rsidDel="00000000" w:rsidR="00000000" w:rsidRPr="00000000">
        <w:rPr>
          <w:color w:val="273540"/>
          <w:rtl w:val="0"/>
        </w:rPr>
        <w:t xml:space="preserve">Design and implement NLP pipelines (embeddings, topic modeling, sentiment/emotion extraction).</w:t>
      </w:r>
    </w:p>
    <w:p w:rsidR="00000000" w:rsidDel="00000000" w:rsidP="00000000" w:rsidRDefault="00000000" w:rsidRPr="00000000" w14:paraId="0000001E">
      <w:pPr>
        <w:shd w:fill="ffffff" w:val="clear"/>
        <w:ind w:left="720" w:firstLine="0"/>
        <w:jc w:val="both"/>
        <w:rPr>
          <w:color w:val="273540"/>
        </w:rPr>
      </w:pPr>
      <w:r w:rsidDel="00000000" w:rsidR="00000000" w:rsidRPr="00000000">
        <w:rPr>
          <w:color w:val="273540"/>
          <w:rtl w:val="0"/>
        </w:rPr>
        <w:t xml:space="preserve">●</w:t>
      </w:r>
      <w:r w:rsidDel="00000000" w:rsidR="00000000" w:rsidRPr="00000000">
        <w:rPr>
          <w:rFonts w:ascii="Times New Roman" w:cs="Times New Roman" w:eastAsia="Times New Roman" w:hAnsi="Times New Roman"/>
          <w:color w:val="273540"/>
          <w:sz w:val="14"/>
          <w:szCs w:val="14"/>
          <w:rtl w:val="0"/>
        </w:rPr>
        <w:t xml:space="preserve">  </w:t>
        <w:tab/>
      </w:r>
      <w:r w:rsidDel="00000000" w:rsidR="00000000" w:rsidRPr="00000000">
        <w:rPr>
          <w:color w:val="273540"/>
          <w:rtl w:val="0"/>
        </w:rPr>
        <w:t xml:space="preserve">Define and engineer relationship-dimension features from unstructured text.</w:t>
      </w:r>
    </w:p>
    <w:p w:rsidR="00000000" w:rsidDel="00000000" w:rsidP="00000000" w:rsidRDefault="00000000" w:rsidRPr="00000000" w14:paraId="0000001F">
      <w:pPr>
        <w:shd w:fill="ffffff" w:val="clear"/>
        <w:ind w:left="720" w:firstLine="0"/>
        <w:jc w:val="both"/>
        <w:rPr>
          <w:color w:val="273540"/>
        </w:rPr>
      </w:pPr>
      <w:r w:rsidDel="00000000" w:rsidR="00000000" w:rsidRPr="00000000">
        <w:rPr>
          <w:color w:val="273540"/>
          <w:rtl w:val="0"/>
        </w:rPr>
        <w:t xml:space="preserve">●</w:t>
      </w:r>
      <w:r w:rsidDel="00000000" w:rsidR="00000000" w:rsidRPr="00000000">
        <w:rPr>
          <w:rFonts w:ascii="Times New Roman" w:cs="Times New Roman" w:eastAsia="Times New Roman" w:hAnsi="Times New Roman"/>
          <w:color w:val="273540"/>
          <w:sz w:val="14"/>
          <w:szCs w:val="14"/>
          <w:rtl w:val="0"/>
        </w:rPr>
        <w:t xml:space="preserve">  </w:t>
        <w:tab/>
      </w:r>
      <w:r w:rsidDel="00000000" w:rsidR="00000000" w:rsidRPr="00000000">
        <w:rPr>
          <w:color w:val="273540"/>
          <w:rtl w:val="0"/>
        </w:rPr>
        <w:t xml:space="preserve">Evaluate and validate feature relevance and stability.</w:t>
      </w:r>
    </w:p>
    <w:p w:rsidR="00000000" w:rsidDel="00000000" w:rsidP="00000000" w:rsidRDefault="00000000" w:rsidRPr="00000000" w14:paraId="00000020">
      <w:pPr>
        <w:shd w:fill="ffffff" w:val="clear"/>
        <w:spacing w:after="240" w:lineRule="auto"/>
        <w:ind w:left="720" w:firstLine="0"/>
        <w:jc w:val="both"/>
        <w:rPr>
          <w:color w:val="273540"/>
        </w:rPr>
      </w:pPr>
      <w:r w:rsidDel="00000000" w:rsidR="00000000" w:rsidRPr="00000000">
        <w:rPr>
          <w:color w:val="273540"/>
          <w:rtl w:val="0"/>
        </w:rPr>
        <w:t xml:space="preserve">●</w:t>
      </w:r>
      <w:r w:rsidDel="00000000" w:rsidR="00000000" w:rsidRPr="00000000">
        <w:rPr>
          <w:rFonts w:ascii="Times New Roman" w:cs="Times New Roman" w:eastAsia="Times New Roman" w:hAnsi="Times New Roman"/>
          <w:color w:val="273540"/>
          <w:sz w:val="14"/>
          <w:szCs w:val="14"/>
          <w:rtl w:val="0"/>
        </w:rPr>
        <w:t xml:space="preserve">  </w:t>
        <w:tab/>
      </w:r>
      <w:r w:rsidDel="00000000" w:rsidR="00000000" w:rsidRPr="00000000">
        <w:rPr>
          <w:color w:val="273540"/>
          <w:rtl w:val="0"/>
        </w:rPr>
        <w:t xml:space="preserve">Collaborate with scoring and modeling roles to ensure interpretability.</w:t>
      </w:r>
    </w:p>
    <w:p w:rsidR="00000000" w:rsidDel="00000000" w:rsidP="00000000" w:rsidRDefault="00000000" w:rsidRPr="00000000" w14:paraId="00000021">
      <w:pPr>
        <w:shd w:fill="ffffff" w:val="clear"/>
        <w:spacing w:after="240" w:before="240" w:lineRule="auto"/>
        <w:jc w:val="both"/>
        <w:rPr>
          <w:b w:val="1"/>
          <w:bCs w:val="1"/>
          <w:color w:val="273540"/>
          <w:u w:val="single"/>
        </w:rPr>
      </w:pPr>
      <w:r w:rsidDel="00000000" w:rsidR="00000000" w:rsidRPr="00000000">
        <w:rPr>
          <w:b w:val="1"/>
          <w:bCs w:val="1"/>
          <w:color w:val="273540"/>
          <w:u w:val="single"/>
          <w:rtl w:val="0"/>
        </w:rPr>
        <w:t xml:space="preserve">Scoring, Modeling &amp; Benchmarking</w:t>
      </w:r>
    </w:p>
    <w:p w:rsidR="00000000" w:rsidDel="00000000" w:rsidP="00000000" w:rsidRDefault="00000000" w:rsidRPr="00000000" w14:paraId="00000022">
      <w:pPr>
        <w:shd w:fill="ffffff" w:val="clear"/>
        <w:spacing w:after="240" w:before="240" w:lineRule="auto"/>
        <w:jc w:val="both"/>
        <w:rPr>
          <w:color w:val="273540"/>
        </w:rPr>
      </w:pPr>
      <w:r w:rsidDel="00000000" w:rsidR="00000000" w:rsidRPr="00000000">
        <w:rPr>
          <w:color w:val="273540"/>
          <w:rtl w:val="0"/>
        </w:rPr>
        <w:t xml:space="preserve">Primary Owner: Christian Breton, Backup: Carolina Rios</w:t>
      </w:r>
    </w:p>
    <w:p w:rsidR="00000000" w:rsidDel="00000000" w:rsidP="00000000" w:rsidRDefault="00000000" w:rsidRPr="00000000" w14:paraId="00000023">
      <w:pPr>
        <w:shd w:fill="ffffff" w:val="clear"/>
        <w:spacing w:after="240" w:before="240" w:lineRule="auto"/>
        <w:jc w:val="both"/>
        <w:rPr>
          <w:color w:val="273540"/>
        </w:rPr>
      </w:pPr>
      <w:r w:rsidDel="00000000" w:rsidR="00000000" w:rsidRPr="00000000">
        <w:rPr>
          <w:color w:val="273540"/>
          <w:rtl w:val="0"/>
        </w:rPr>
        <w:t xml:space="preserve">Undergrad: Julianna Tijerina</w:t>
      </w:r>
    </w:p>
    <w:p w:rsidR="00000000" w:rsidDel="00000000" w:rsidP="00000000" w:rsidRDefault="00000000" w:rsidRPr="00000000" w14:paraId="00000024">
      <w:pPr>
        <w:shd w:fill="ffffff" w:val="clear"/>
        <w:spacing w:after="240" w:before="240" w:lineRule="auto"/>
        <w:jc w:val="both"/>
        <w:rPr>
          <w:color w:val="273540"/>
        </w:rPr>
      </w:pPr>
      <w:r w:rsidDel="00000000" w:rsidR="00000000" w:rsidRPr="00000000">
        <w:rPr>
          <w:color w:val="273540"/>
          <w:rtl w:val="0"/>
        </w:rPr>
        <w:t xml:space="preserve">Key Responsibilities:</w:t>
      </w:r>
    </w:p>
    <w:p w:rsidR="00000000" w:rsidDel="00000000" w:rsidP="00000000" w:rsidRDefault="00000000" w:rsidRPr="00000000" w14:paraId="00000025">
      <w:pPr>
        <w:shd w:fill="ffffff" w:val="clear"/>
        <w:spacing w:before="240" w:lineRule="auto"/>
        <w:ind w:left="720" w:firstLine="0"/>
        <w:jc w:val="both"/>
        <w:rPr>
          <w:color w:val="273540"/>
        </w:rPr>
      </w:pPr>
      <w:r w:rsidDel="00000000" w:rsidR="00000000" w:rsidRPr="00000000">
        <w:rPr>
          <w:color w:val="273540"/>
          <w:rtl w:val="0"/>
        </w:rPr>
        <w:t xml:space="preserve">●</w:t>
      </w:r>
      <w:r w:rsidDel="00000000" w:rsidR="00000000" w:rsidRPr="00000000">
        <w:rPr>
          <w:rFonts w:ascii="Times New Roman" w:cs="Times New Roman" w:eastAsia="Times New Roman" w:hAnsi="Times New Roman"/>
          <w:color w:val="273540"/>
          <w:sz w:val="14"/>
          <w:szCs w:val="14"/>
          <w:rtl w:val="0"/>
        </w:rPr>
        <w:t xml:space="preserve">  </w:t>
        <w:tab/>
      </w:r>
      <w:r w:rsidDel="00000000" w:rsidR="00000000" w:rsidRPr="00000000">
        <w:rPr>
          <w:color w:val="273540"/>
          <w:rtl w:val="0"/>
        </w:rPr>
        <w:t xml:space="preserve">Develop the multi-dimensional relationship alpha scoring framework.</w:t>
      </w:r>
    </w:p>
    <w:p w:rsidR="00000000" w:rsidDel="00000000" w:rsidP="00000000" w:rsidRDefault="00000000" w:rsidRPr="00000000" w14:paraId="00000026">
      <w:pPr>
        <w:shd w:fill="ffffff" w:val="clear"/>
        <w:ind w:left="720" w:firstLine="0"/>
        <w:jc w:val="both"/>
        <w:rPr>
          <w:color w:val="273540"/>
        </w:rPr>
      </w:pPr>
      <w:r w:rsidDel="00000000" w:rsidR="00000000" w:rsidRPr="00000000">
        <w:rPr>
          <w:color w:val="273540"/>
          <w:rtl w:val="0"/>
        </w:rPr>
        <w:t xml:space="preserve">●</w:t>
      </w:r>
      <w:r w:rsidDel="00000000" w:rsidR="00000000" w:rsidRPr="00000000">
        <w:rPr>
          <w:rFonts w:ascii="Times New Roman" w:cs="Times New Roman" w:eastAsia="Times New Roman" w:hAnsi="Times New Roman"/>
          <w:color w:val="273540"/>
          <w:sz w:val="14"/>
          <w:szCs w:val="14"/>
          <w:rtl w:val="0"/>
        </w:rPr>
        <w:t xml:space="preserve">  </w:t>
        <w:tab/>
      </w:r>
      <w:r w:rsidDel="00000000" w:rsidR="00000000" w:rsidRPr="00000000">
        <w:rPr>
          <w:color w:val="273540"/>
          <w:rtl w:val="0"/>
        </w:rPr>
        <w:t xml:space="preserve">Implement statistical adjustments for sample size and uncertainty.</w:t>
      </w:r>
    </w:p>
    <w:p w:rsidR="00000000" w:rsidDel="00000000" w:rsidP="00000000" w:rsidRDefault="00000000" w:rsidRPr="00000000" w14:paraId="00000027">
      <w:pPr>
        <w:shd w:fill="ffffff" w:val="clear"/>
        <w:ind w:left="720" w:firstLine="0"/>
        <w:jc w:val="both"/>
        <w:rPr>
          <w:color w:val="273540"/>
        </w:rPr>
      </w:pPr>
      <w:r w:rsidDel="00000000" w:rsidR="00000000" w:rsidRPr="00000000">
        <w:rPr>
          <w:color w:val="273540"/>
          <w:rtl w:val="0"/>
        </w:rPr>
        <w:t xml:space="preserve">●</w:t>
      </w:r>
      <w:r w:rsidDel="00000000" w:rsidR="00000000" w:rsidRPr="00000000">
        <w:rPr>
          <w:rFonts w:ascii="Times New Roman" w:cs="Times New Roman" w:eastAsia="Times New Roman" w:hAnsi="Times New Roman"/>
          <w:color w:val="273540"/>
          <w:sz w:val="14"/>
          <w:szCs w:val="14"/>
          <w:rtl w:val="0"/>
        </w:rPr>
        <w:t xml:space="preserve">  </w:t>
        <w:tab/>
      </w:r>
      <w:r w:rsidDel="00000000" w:rsidR="00000000" w:rsidRPr="00000000">
        <w:rPr>
          <w:color w:val="273540"/>
          <w:rtl w:val="0"/>
        </w:rPr>
        <w:t xml:space="preserve">Design benchmarking logic at advisor, firm, and industry levels.</w:t>
      </w:r>
    </w:p>
    <w:p w:rsidR="00000000" w:rsidDel="00000000" w:rsidP="00000000" w:rsidRDefault="00000000" w:rsidRPr="00000000" w14:paraId="00000028">
      <w:pPr>
        <w:shd w:fill="ffffff" w:val="clear"/>
        <w:spacing w:after="240" w:lineRule="auto"/>
        <w:ind w:left="720" w:firstLine="0"/>
        <w:jc w:val="both"/>
        <w:rPr>
          <w:color w:val="273540"/>
        </w:rPr>
      </w:pPr>
      <w:r w:rsidDel="00000000" w:rsidR="00000000" w:rsidRPr="00000000">
        <w:rPr>
          <w:color w:val="273540"/>
          <w:rtl w:val="0"/>
        </w:rPr>
        <w:t xml:space="preserve">●</w:t>
      </w:r>
      <w:r w:rsidDel="00000000" w:rsidR="00000000" w:rsidRPr="00000000">
        <w:rPr>
          <w:rFonts w:ascii="Times New Roman" w:cs="Times New Roman" w:eastAsia="Times New Roman" w:hAnsi="Times New Roman"/>
          <w:color w:val="273540"/>
          <w:sz w:val="14"/>
          <w:szCs w:val="14"/>
          <w:rtl w:val="0"/>
        </w:rPr>
        <w:t xml:space="preserve">  </w:t>
        <w:tab/>
      </w:r>
      <w:r w:rsidDel="00000000" w:rsidR="00000000" w:rsidRPr="00000000">
        <w:rPr>
          <w:color w:val="273540"/>
          <w:rtl w:val="0"/>
        </w:rPr>
        <w:t xml:space="preserve">Validate scoring robustness and document assumptions and limitations.</w:t>
      </w:r>
    </w:p>
    <w:p w:rsidR="00000000" w:rsidDel="00000000" w:rsidP="00000000" w:rsidRDefault="00000000" w:rsidRPr="00000000" w14:paraId="00000029">
      <w:pPr>
        <w:shd w:fill="ffffff" w:val="clear"/>
        <w:spacing w:after="100" w:lineRule="auto"/>
        <w:jc w:val="both"/>
        <w:rPr>
          <w:b w:val="1"/>
          <w:bCs w:val="1"/>
          <w:color w:val="273540"/>
          <w:u w:val="single"/>
        </w:rPr>
      </w:pPr>
      <w:r w:rsidDel="00000000" w:rsidR="00000000" w:rsidRPr="00000000">
        <w:rPr>
          <w:b w:val="1"/>
          <w:bCs w:val="1"/>
          <w:color w:val="273540"/>
          <w:u w:val="single"/>
          <w:rtl w:val="0"/>
        </w:rPr>
        <w:t xml:space="preserve">Dashboard &amp; Analytics Platform</w:t>
      </w:r>
    </w:p>
    <w:p w:rsidR="00000000" w:rsidDel="00000000" w:rsidP="00000000" w:rsidRDefault="00000000" w:rsidRPr="00000000" w14:paraId="0000002A">
      <w:pPr>
        <w:shd w:fill="ffffff" w:val="clear"/>
        <w:spacing w:after="240" w:before="240" w:lineRule="auto"/>
        <w:jc w:val="both"/>
        <w:rPr>
          <w:color w:val="273540"/>
        </w:rPr>
      </w:pPr>
      <w:r w:rsidDel="00000000" w:rsidR="00000000" w:rsidRPr="00000000">
        <w:rPr>
          <w:color w:val="273540"/>
          <w:rtl w:val="0"/>
        </w:rPr>
        <w:t xml:space="preserve">Primary Owner: Zan Merrill, Backup: Christian Breton</w:t>
      </w:r>
    </w:p>
    <w:p w:rsidR="00000000" w:rsidDel="00000000" w:rsidP="00000000" w:rsidRDefault="00000000" w:rsidRPr="00000000" w14:paraId="0000002B">
      <w:pPr>
        <w:shd w:fill="ffffff" w:val="clear"/>
        <w:spacing w:after="240" w:before="240" w:lineRule="auto"/>
        <w:jc w:val="both"/>
        <w:rPr>
          <w:color w:val="273540"/>
        </w:rPr>
      </w:pPr>
      <w:r w:rsidDel="00000000" w:rsidR="00000000" w:rsidRPr="00000000">
        <w:rPr>
          <w:color w:val="273540"/>
          <w:rtl w:val="0"/>
        </w:rPr>
        <w:t xml:space="preserve">Undergrad: Abhinav Yarlagadda</w:t>
      </w:r>
    </w:p>
    <w:p w:rsidR="00000000" w:rsidDel="00000000" w:rsidP="00000000" w:rsidRDefault="00000000" w:rsidRPr="00000000" w14:paraId="0000002C">
      <w:pPr>
        <w:shd w:fill="ffffff" w:val="clear"/>
        <w:spacing w:after="240" w:before="240" w:lineRule="auto"/>
        <w:jc w:val="both"/>
        <w:rPr>
          <w:color w:val="273540"/>
        </w:rPr>
      </w:pPr>
      <w:r w:rsidDel="00000000" w:rsidR="00000000" w:rsidRPr="00000000">
        <w:rPr>
          <w:color w:val="273540"/>
          <w:rtl w:val="0"/>
        </w:rPr>
        <w:t xml:space="preserve">Key Responsibilities:</w:t>
      </w:r>
    </w:p>
    <w:p w:rsidR="00000000" w:rsidDel="00000000" w:rsidP="00000000" w:rsidRDefault="00000000" w:rsidRPr="00000000" w14:paraId="0000002D">
      <w:pPr>
        <w:shd w:fill="ffffff" w:val="clear"/>
        <w:spacing w:before="240" w:lineRule="auto"/>
        <w:ind w:left="720" w:firstLine="0"/>
        <w:jc w:val="both"/>
        <w:rPr>
          <w:color w:val="273540"/>
        </w:rPr>
      </w:pPr>
      <w:r w:rsidDel="00000000" w:rsidR="00000000" w:rsidRPr="00000000">
        <w:rPr>
          <w:color w:val="273540"/>
          <w:rtl w:val="0"/>
        </w:rPr>
        <w:t xml:space="preserve">●</w:t>
      </w:r>
      <w:r w:rsidDel="00000000" w:rsidR="00000000" w:rsidRPr="00000000">
        <w:rPr>
          <w:rFonts w:ascii="Times New Roman" w:cs="Times New Roman" w:eastAsia="Times New Roman" w:hAnsi="Times New Roman"/>
          <w:color w:val="273540"/>
          <w:sz w:val="14"/>
          <w:szCs w:val="14"/>
          <w:rtl w:val="0"/>
        </w:rPr>
        <w:t xml:space="preserve">  </w:t>
        <w:tab/>
      </w:r>
      <w:r w:rsidDel="00000000" w:rsidR="00000000" w:rsidRPr="00000000">
        <w:rPr>
          <w:color w:val="273540"/>
          <w:rtl w:val="0"/>
        </w:rPr>
        <w:t xml:space="preserve">Design and build the interactive analytics dashboard.</w:t>
      </w:r>
    </w:p>
    <w:p w:rsidR="00000000" w:rsidDel="00000000" w:rsidP="00000000" w:rsidRDefault="00000000" w:rsidRPr="00000000" w14:paraId="0000002E">
      <w:pPr>
        <w:shd w:fill="ffffff" w:val="clear"/>
        <w:ind w:left="720" w:firstLine="0"/>
        <w:jc w:val="both"/>
        <w:rPr>
          <w:color w:val="273540"/>
        </w:rPr>
      </w:pPr>
      <w:r w:rsidDel="00000000" w:rsidR="00000000" w:rsidRPr="00000000">
        <w:rPr>
          <w:color w:val="273540"/>
          <w:rtl w:val="0"/>
        </w:rPr>
        <w:t xml:space="preserve">●</w:t>
      </w:r>
      <w:r w:rsidDel="00000000" w:rsidR="00000000" w:rsidRPr="00000000">
        <w:rPr>
          <w:rFonts w:ascii="Times New Roman" w:cs="Times New Roman" w:eastAsia="Times New Roman" w:hAnsi="Times New Roman"/>
          <w:color w:val="273540"/>
          <w:sz w:val="14"/>
          <w:szCs w:val="14"/>
          <w:rtl w:val="0"/>
        </w:rPr>
        <w:t xml:space="preserve">  </w:t>
        <w:tab/>
      </w:r>
      <w:r w:rsidDel="00000000" w:rsidR="00000000" w:rsidRPr="00000000">
        <w:rPr>
          <w:color w:val="273540"/>
          <w:rtl w:val="0"/>
        </w:rPr>
        <w:t xml:space="preserve">Translate model outputs into scorecards, benchmarks, trends, and insights.</w:t>
      </w:r>
    </w:p>
    <w:p w:rsidR="00000000" w:rsidDel="00000000" w:rsidP="00000000" w:rsidRDefault="00000000" w:rsidRPr="00000000" w14:paraId="0000002F">
      <w:pPr>
        <w:shd w:fill="ffffff" w:val="clear"/>
        <w:ind w:left="720" w:firstLine="0"/>
        <w:jc w:val="both"/>
        <w:rPr>
          <w:color w:val="273540"/>
        </w:rPr>
      </w:pPr>
      <w:r w:rsidDel="00000000" w:rsidR="00000000" w:rsidRPr="00000000">
        <w:rPr>
          <w:color w:val="273540"/>
          <w:rtl w:val="0"/>
        </w:rPr>
        <w:t xml:space="preserve">●</w:t>
      </w:r>
      <w:r w:rsidDel="00000000" w:rsidR="00000000" w:rsidRPr="00000000">
        <w:rPr>
          <w:rFonts w:ascii="Times New Roman" w:cs="Times New Roman" w:eastAsia="Times New Roman" w:hAnsi="Times New Roman"/>
          <w:color w:val="273540"/>
          <w:sz w:val="14"/>
          <w:szCs w:val="14"/>
          <w:rtl w:val="0"/>
        </w:rPr>
        <w:t xml:space="preserve">  </w:t>
        <w:tab/>
      </w:r>
      <w:r w:rsidDel="00000000" w:rsidR="00000000" w:rsidRPr="00000000">
        <w:rPr>
          <w:color w:val="273540"/>
          <w:rtl w:val="0"/>
        </w:rPr>
        <w:t xml:space="preserve">Ensure usability for advisors and firms.</w:t>
      </w:r>
    </w:p>
    <w:p w:rsidR="00000000" w:rsidDel="00000000" w:rsidP="00000000" w:rsidRDefault="00000000" w:rsidRPr="00000000" w14:paraId="00000030">
      <w:pPr>
        <w:shd w:fill="ffffff" w:val="clear"/>
        <w:spacing w:after="240" w:lineRule="auto"/>
        <w:ind w:left="720" w:firstLine="0"/>
        <w:jc w:val="both"/>
        <w:rPr>
          <w:color w:val="273540"/>
        </w:rPr>
      </w:pPr>
      <w:r w:rsidDel="00000000" w:rsidR="00000000" w:rsidRPr="00000000">
        <w:rPr>
          <w:color w:val="273540"/>
          <w:rtl w:val="0"/>
        </w:rPr>
        <w:t xml:space="preserve">●</w:t>
      </w:r>
      <w:r w:rsidDel="00000000" w:rsidR="00000000" w:rsidRPr="00000000">
        <w:rPr>
          <w:rFonts w:ascii="Times New Roman" w:cs="Times New Roman" w:eastAsia="Times New Roman" w:hAnsi="Times New Roman"/>
          <w:color w:val="273540"/>
          <w:sz w:val="14"/>
          <w:szCs w:val="14"/>
          <w:rtl w:val="0"/>
        </w:rPr>
        <w:t xml:space="preserve">  </w:t>
        <w:tab/>
      </w:r>
      <w:r w:rsidDel="00000000" w:rsidR="00000000" w:rsidRPr="00000000">
        <w:rPr>
          <w:color w:val="273540"/>
          <w:rtl w:val="0"/>
        </w:rPr>
        <w:t xml:space="preserve">Coordinate integration between modeling outputs and visual components.</w:t>
      </w:r>
    </w:p>
    <w:p w:rsidR="00000000" w:rsidDel="00000000" w:rsidP="00000000" w:rsidRDefault="00000000" w:rsidRPr="00000000" w14:paraId="00000031">
      <w:pPr>
        <w:shd w:fill="ffffff" w:val="clear"/>
        <w:spacing w:after="240" w:before="240" w:lineRule="auto"/>
        <w:jc w:val="both"/>
        <w:rPr>
          <w:b w:val="1"/>
          <w:bCs w:val="1"/>
          <w:color w:val="273540"/>
          <w:u w:val="single"/>
        </w:rPr>
      </w:pPr>
      <w:r w:rsidDel="00000000" w:rsidR="00000000" w:rsidRPr="00000000">
        <w:rPr>
          <w:b w:val="1"/>
          <w:bCs w:val="1"/>
          <w:color w:val="273540"/>
          <w:u w:val="single"/>
          <w:rtl w:val="0"/>
        </w:rPr>
        <w:t xml:space="preserve">Insights, recommendations &amp; business translation</w:t>
      </w:r>
    </w:p>
    <w:p w:rsidR="00000000" w:rsidDel="00000000" w:rsidP="00000000" w:rsidRDefault="00000000" w:rsidRPr="00000000" w14:paraId="00000032">
      <w:pPr>
        <w:shd w:fill="ffffff" w:val="clear"/>
        <w:spacing w:after="240" w:before="240" w:lineRule="auto"/>
        <w:jc w:val="both"/>
        <w:rPr>
          <w:color w:val="273540"/>
        </w:rPr>
      </w:pPr>
      <w:r w:rsidDel="00000000" w:rsidR="00000000" w:rsidRPr="00000000">
        <w:rPr>
          <w:color w:val="273540"/>
          <w:rtl w:val="0"/>
        </w:rPr>
        <w:t xml:space="preserve">Primary Owner: Joseph Bailey, Backup: Alisha Surabhi</w:t>
      </w:r>
    </w:p>
    <w:p w:rsidR="00000000" w:rsidDel="00000000" w:rsidP="00000000" w:rsidRDefault="00000000" w:rsidRPr="00000000" w14:paraId="00000033">
      <w:pPr>
        <w:shd w:fill="ffffff" w:val="clear"/>
        <w:spacing w:after="240" w:before="240" w:lineRule="auto"/>
        <w:jc w:val="both"/>
        <w:rPr>
          <w:color w:val="273540"/>
        </w:rPr>
      </w:pPr>
      <w:r w:rsidDel="00000000" w:rsidR="00000000" w:rsidRPr="00000000">
        <w:rPr>
          <w:color w:val="273540"/>
          <w:rtl w:val="0"/>
        </w:rPr>
        <w:t xml:space="preserve">Undergrad: Saif Ansari</w:t>
      </w:r>
    </w:p>
    <w:p w:rsidR="00000000" w:rsidDel="00000000" w:rsidP="00000000" w:rsidRDefault="00000000" w:rsidRPr="00000000" w14:paraId="00000034">
      <w:pPr>
        <w:shd w:fill="ffffff" w:val="clear"/>
        <w:spacing w:after="240" w:before="240" w:lineRule="auto"/>
        <w:jc w:val="both"/>
        <w:rPr>
          <w:color w:val="273540"/>
        </w:rPr>
      </w:pPr>
      <w:r w:rsidDel="00000000" w:rsidR="00000000" w:rsidRPr="00000000">
        <w:rPr>
          <w:color w:val="273540"/>
          <w:rtl w:val="0"/>
        </w:rPr>
        <w:t xml:space="preserve">Key Responsibilities:</w:t>
      </w:r>
    </w:p>
    <w:p w:rsidR="00000000" w:rsidDel="00000000" w:rsidP="00000000" w:rsidRDefault="00000000" w:rsidRPr="00000000" w14:paraId="00000035">
      <w:pPr>
        <w:shd w:fill="ffffff" w:val="clear"/>
        <w:spacing w:before="240" w:lineRule="auto"/>
        <w:ind w:left="720" w:firstLine="0"/>
        <w:jc w:val="both"/>
        <w:rPr>
          <w:color w:val="273540"/>
        </w:rPr>
      </w:pPr>
      <w:r w:rsidDel="00000000" w:rsidR="00000000" w:rsidRPr="00000000">
        <w:rPr>
          <w:color w:val="273540"/>
          <w:rtl w:val="0"/>
        </w:rPr>
        <w:t xml:space="preserve">●</w:t>
      </w:r>
      <w:r w:rsidDel="00000000" w:rsidR="00000000" w:rsidRPr="00000000">
        <w:rPr>
          <w:rFonts w:ascii="Times New Roman" w:cs="Times New Roman" w:eastAsia="Times New Roman" w:hAnsi="Times New Roman"/>
          <w:color w:val="273540"/>
          <w:sz w:val="14"/>
          <w:szCs w:val="14"/>
          <w:rtl w:val="0"/>
        </w:rPr>
        <w:t xml:space="preserve">  </w:t>
        <w:tab/>
      </w:r>
      <w:r w:rsidDel="00000000" w:rsidR="00000000" w:rsidRPr="00000000">
        <w:rPr>
          <w:color w:val="273540"/>
          <w:rtl w:val="0"/>
        </w:rPr>
        <w:t xml:space="preserve">Translate analytical outputs into actionable advisor- and firm-level insights.</w:t>
      </w:r>
    </w:p>
    <w:p w:rsidR="00000000" w:rsidDel="00000000" w:rsidP="00000000" w:rsidRDefault="00000000" w:rsidRPr="00000000" w14:paraId="00000036">
      <w:pPr>
        <w:shd w:fill="ffffff" w:val="clear"/>
        <w:ind w:left="720" w:firstLine="0"/>
        <w:jc w:val="both"/>
        <w:rPr>
          <w:color w:val="273540"/>
        </w:rPr>
      </w:pPr>
      <w:r w:rsidDel="00000000" w:rsidR="00000000" w:rsidRPr="00000000">
        <w:rPr>
          <w:color w:val="273540"/>
          <w:rtl w:val="0"/>
        </w:rPr>
        <w:t xml:space="preserve">●</w:t>
      </w:r>
      <w:r w:rsidDel="00000000" w:rsidR="00000000" w:rsidRPr="00000000">
        <w:rPr>
          <w:rFonts w:ascii="Times New Roman" w:cs="Times New Roman" w:eastAsia="Times New Roman" w:hAnsi="Times New Roman"/>
          <w:color w:val="273540"/>
          <w:sz w:val="14"/>
          <w:szCs w:val="14"/>
          <w:rtl w:val="0"/>
        </w:rPr>
        <w:t xml:space="preserve">  </w:t>
        <w:tab/>
      </w:r>
      <w:r w:rsidDel="00000000" w:rsidR="00000000" w:rsidRPr="00000000">
        <w:rPr>
          <w:color w:val="273540"/>
          <w:rtl w:val="0"/>
        </w:rPr>
        <w:t xml:space="preserve">Develop logic for improvement recommendations by relationship dimension.</w:t>
      </w:r>
    </w:p>
    <w:p w:rsidR="00000000" w:rsidDel="00000000" w:rsidP="00000000" w:rsidRDefault="00000000" w:rsidRPr="00000000" w14:paraId="00000037">
      <w:pPr>
        <w:shd w:fill="ffffff" w:val="clear"/>
        <w:ind w:left="720" w:firstLine="0"/>
        <w:jc w:val="both"/>
        <w:rPr>
          <w:color w:val="273540"/>
        </w:rPr>
      </w:pPr>
      <w:r w:rsidDel="00000000" w:rsidR="00000000" w:rsidRPr="00000000">
        <w:rPr>
          <w:color w:val="273540"/>
          <w:rtl w:val="0"/>
        </w:rPr>
        <w:t xml:space="preserve">●</w:t>
      </w:r>
      <w:r w:rsidDel="00000000" w:rsidR="00000000" w:rsidRPr="00000000">
        <w:rPr>
          <w:rFonts w:ascii="Times New Roman" w:cs="Times New Roman" w:eastAsia="Times New Roman" w:hAnsi="Times New Roman"/>
          <w:color w:val="273540"/>
          <w:sz w:val="14"/>
          <w:szCs w:val="14"/>
          <w:rtl w:val="0"/>
        </w:rPr>
        <w:t xml:space="preserve">  </w:t>
        <w:tab/>
      </w:r>
      <w:r w:rsidDel="00000000" w:rsidR="00000000" w:rsidRPr="00000000">
        <w:rPr>
          <w:color w:val="273540"/>
          <w:rtl w:val="0"/>
        </w:rPr>
        <w:t xml:space="preserve">Define substitute or directional reporting for low-data cases.</w:t>
      </w:r>
    </w:p>
    <w:p w:rsidR="00000000" w:rsidDel="00000000" w:rsidP="00000000" w:rsidRDefault="00000000" w:rsidRPr="00000000" w14:paraId="00000038">
      <w:pPr>
        <w:shd w:fill="ffffff" w:val="clear"/>
        <w:spacing w:after="240" w:lineRule="auto"/>
        <w:ind w:left="720" w:firstLine="0"/>
        <w:jc w:val="both"/>
        <w:rPr>
          <w:color w:val="273540"/>
        </w:rPr>
      </w:pPr>
      <w:r w:rsidDel="00000000" w:rsidR="00000000" w:rsidRPr="00000000">
        <w:rPr>
          <w:color w:val="273540"/>
          <w:rtl w:val="0"/>
        </w:rPr>
        <w:t xml:space="preserve">●</w:t>
      </w:r>
      <w:r w:rsidDel="00000000" w:rsidR="00000000" w:rsidRPr="00000000">
        <w:rPr>
          <w:rFonts w:ascii="Times New Roman" w:cs="Times New Roman" w:eastAsia="Times New Roman" w:hAnsi="Times New Roman"/>
          <w:color w:val="273540"/>
          <w:sz w:val="14"/>
          <w:szCs w:val="14"/>
          <w:rtl w:val="0"/>
        </w:rPr>
        <w:t xml:space="preserve">  </w:t>
        <w:tab/>
      </w:r>
      <w:r w:rsidDel="00000000" w:rsidR="00000000" w:rsidRPr="00000000">
        <w:rPr>
          <w:color w:val="273540"/>
          <w:rtl w:val="0"/>
        </w:rPr>
        <w:t xml:space="preserve">Ensure outputs align with Wealthtender’s business objectives and advisor value proposition.</w:t>
      </w:r>
    </w:p>
    <w:p w:rsidR="00000000" w:rsidDel="00000000" w:rsidP="00000000" w:rsidRDefault="00000000" w:rsidRPr="00000000" w14:paraId="00000039">
      <w:pPr>
        <w:shd w:fill="ffffff" w:val="clear"/>
        <w:spacing w:after="240" w:before="240" w:lineRule="auto"/>
        <w:jc w:val="both"/>
        <w:rPr>
          <w:b w:val="1"/>
          <w:bCs w:val="1"/>
          <w:color w:val="273540"/>
          <w:u w:val="single"/>
        </w:rPr>
      </w:pPr>
      <w:r w:rsidDel="00000000" w:rsidR="00000000" w:rsidRPr="00000000">
        <w:rPr>
          <w:b w:val="1"/>
          <w:bCs w:val="1"/>
          <w:color w:val="273540"/>
          <w:u w:val="single"/>
          <w:rtl w:val="0"/>
        </w:rPr>
        <w:t xml:space="preserve">Project management &amp; sponsor communications</w:t>
      </w:r>
    </w:p>
    <w:p w:rsidR="00000000" w:rsidDel="00000000" w:rsidP="00000000" w:rsidRDefault="00000000" w:rsidRPr="00000000" w14:paraId="0000003A">
      <w:pPr>
        <w:shd w:fill="ffffff" w:val="clear"/>
        <w:spacing w:after="240" w:before="240" w:lineRule="auto"/>
        <w:jc w:val="both"/>
        <w:rPr>
          <w:color w:val="273540"/>
        </w:rPr>
      </w:pPr>
      <w:r w:rsidDel="00000000" w:rsidR="00000000" w:rsidRPr="00000000">
        <w:rPr>
          <w:color w:val="273540"/>
          <w:rtl w:val="0"/>
        </w:rPr>
        <w:t xml:space="preserve">Primary Owner: Manny Escalante, Backup: Joseph Bailey</w:t>
      </w:r>
    </w:p>
    <w:p w:rsidR="00000000" w:rsidDel="00000000" w:rsidP="00000000" w:rsidRDefault="00000000" w:rsidRPr="00000000" w14:paraId="0000003B">
      <w:pPr>
        <w:shd w:fill="ffffff" w:val="clear"/>
        <w:spacing w:after="240" w:before="240" w:lineRule="auto"/>
        <w:jc w:val="both"/>
        <w:rPr>
          <w:color w:val="273540"/>
        </w:rPr>
      </w:pPr>
      <w:r w:rsidDel="00000000" w:rsidR="00000000" w:rsidRPr="00000000">
        <w:rPr>
          <w:color w:val="273540"/>
          <w:rtl w:val="0"/>
        </w:rPr>
        <w:t xml:space="preserve">Key Responsibilities:</w:t>
      </w:r>
    </w:p>
    <w:p w:rsidR="00000000" w:rsidDel="00000000" w:rsidP="00000000" w:rsidRDefault="00000000" w:rsidRPr="00000000" w14:paraId="0000003C">
      <w:pPr>
        <w:shd w:fill="ffffff" w:val="clear"/>
        <w:spacing w:before="240" w:lineRule="auto"/>
        <w:ind w:left="720" w:firstLine="0"/>
        <w:jc w:val="both"/>
        <w:rPr>
          <w:color w:val="273540"/>
        </w:rPr>
      </w:pPr>
      <w:r w:rsidDel="00000000" w:rsidR="00000000" w:rsidRPr="00000000">
        <w:rPr>
          <w:color w:val="273540"/>
          <w:rtl w:val="0"/>
        </w:rPr>
        <w:t xml:space="preserve">●</w:t>
      </w:r>
      <w:r w:rsidDel="00000000" w:rsidR="00000000" w:rsidRPr="00000000">
        <w:rPr>
          <w:rFonts w:ascii="Times New Roman" w:cs="Times New Roman" w:eastAsia="Times New Roman" w:hAnsi="Times New Roman"/>
          <w:color w:val="273540"/>
          <w:sz w:val="14"/>
          <w:szCs w:val="14"/>
          <w:rtl w:val="0"/>
        </w:rPr>
        <w:t xml:space="preserve">  </w:t>
        <w:tab/>
      </w:r>
      <w:r w:rsidDel="00000000" w:rsidR="00000000" w:rsidRPr="00000000">
        <w:rPr>
          <w:color w:val="273540"/>
          <w:rtl w:val="0"/>
        </w:rPr>
        <w:t xml:space="preserve">Manage timelines, milestones, and deliverable tracking.</w:t>
      </w:r>
    </w:p>
    <w:p w:rsidR="00000000" w:rsidDel="00000000" w:rsidP="00000000" w:rsidRDefault="00000000" w:rsidRPr="00000000" w14:paraId="0000003D">
      <w:pPr>
        <w:shd w:fill="ffffff" w:val="clear"/>
        <w:ind w:left="720" w:firstLine="0"/>
        <w:jc w:val="both"/>
        <w:rPr>
          <w:color w:val="273540"/>
        </w:rPr>
      </w:pPr>
      <w:r w:rsidDel="00000000" w:rsidR="00000000" w:rsidRPr="00000000">
        <w:rPr>
          <w:color w:val="273540"/>
          <w:rtl w:val="0"/>
        </w:rPr>
        <w:t xml:space="preserve">●</w:t>
      </w:r>
      <w:r w:rsidDel="00000000" w:rsidR="00000000" w:rsidRPr="00000000">
        <w:rPr>
          <w:rFonts w:ascii="Times New Roman" w:cs="Times New Roman" w:eastAsia="Times New Roman" w:hAnsi="Times New Roman"/>
          <w:color w:val="273540"/>
          <w:sz w:val="14"/>
          <w:szCs w:val="14"/>
          <w:rtl w:val="0"/>
        </w:rPr>
        <w:t xml:space="preserve">  </w:t>
        <w:tab/>
      </w:r>
      <w:r w:rsidDel="00000000" w:rsidR="00000000" w:rsidRPr="00000000">
        <w:rPr>
          <w:color w:val="273540"/>
          <w:rtl w:val="0"/>
        </w:rPr>
        <w:t xml:space="preserve">Coordinate internal team workflows and dependencies.</w:t>
      </w:r>
    </w:p>
    <w:p w:rsidR="00000000" w:rsidDel="00000000" w:rsidP="00000000" w:rsidRDefault="00000000" w:rsidRPr="00000000" w14:paraId="0000003E">
      <w:pPr>
        <w:shd w:fill="ffffff" w:val="clear"/>
        <w:ind w:left="720" w:firstLine="0"/>
        <w:jc w:val="both"/>
        <w:rPr>
          <w:color w:val="273540"/>
        </w:rPr>
      </w:pPr>
      <w:r w:rsidDel="00000000" w:rsidR="00000000" w:rsidRPr="00000000">
        <w:rPr>
          <w:color w:val="273540"/>
          <w:rtl w:val="0"/>
        </w:rPr>
        <w:t xml:space="preserve">●</w:t>
      </w:r>
      <w:r w:rsidDel="00000000" w:rsidR="00000000" w:rsidRPr="00000000">
        <w:rPr>
          <w:rFonts w:ascii="Times New Roman" w:cs="Times New Roman" w:eastAsia="Times New Roman" w:hAnsi="Times New Roman"/>
          <w:color w:val="273540"/>
          <w:sz w:val="14"/>
          <w:szCs w:val="14"/>
          <w:rtl w:val="0"/>
        </w:rPr>
        <w:t xml:space="preserve">  </w:t>
        <w:tab/>
      </w:r>
      <w:r w:rsidDel="00000000" w:rsidR="00000000" w:rsidRPr="00000000">
        <w:rPr>
          <w:color w:val="273540"/>
          <w:rtl w:val="0"/>
        </w:rPr>
        <w:t xml:space="preserve">Serve as the primary point of contact with the sponsor.</w:t>
      </w:r>
    </w:p>
    <w:p w:rsidR="00000000" w:rsidDel="00000000" w:rsidP="00000000" w:rsidRDefault="00000000" w:rsidRPr="00000000" w14:paraId="0000003F">
      <w:pPr>
        <w:shd w:fill="ffffff" w:val="clear"/>
        <w:ind w:left="720" w:firstLine="0"/>
        <w:jc w:val="both"/>
        <w:rPr>
          <w:color w:val="273540"/>
        </w:rPr>
      </w:pPr>
      <w:r w:rsidDel="00000000" w:rsidR="00000000" w:rsidRPr="00000000">
        <w:rPr>
          <w:color w:val="273540"/>
          <w:rtl w:val="0"/>
        </w:rPr>
        <w:t xml:space="preserve">●</w:t>
      </w:r>
      <w:r w:rsidDel="00000000" w:rsidR="00000000" w:rsidRPr="00000000">
        <w:rPr>
          <w:rFonts w:ascii="Times New Roman" w:cs="Times New Roman" w:eastAsia="Times New Roman" w:hAnsi="Times New Roman"/>
          <w:color w:val="273540"/>
          <w:sz w:val="14"/>
          <w:szCs w:val="14"/>
          <w:rtl w:val="0"/>
        </w:rPr>
        <w:t xml:space="preserve">  </w:t>
        <w:tab/>
      </w:r>
      <w:r w:rsidDel="00000000" w:rsidR="00000000" w:rsidRPr="00000000">
        <w:rPr>
          <w:color w:val="273540"/>
          <w:rtl w:val="0"/>
        </w:rPr>
        <w:t xml:space="preserve">Prepare updates, demos, and final presentation materials.</w:t>
        <w:br w:type="textWrapping"/>
        <w:br w:type="textWrapping"/>
      </w:r>
    </w:p>
    <w:p w:rsidR="00000000" w:rsidDel="00000000" w:rsidP="00000000" w:rsidRDefault="00000000" w:rsidRPr="00000000" w14:paraId="00000040">
      <w:pPr>
        <w:shd w:fill="ffffff" w:val="clear"/>
        <w:spacing w:after="180" w:lineRule="auto"/>
        <w:jc w:val="both"/>
        <w:rPr>
          <w:b w:val="1"/>
          <w:bCs w:val="1"/>
          <w:color w:val="273540"/>
          <w:sz w:val="28"/>
          <w:szCs w:val="28"/>
        </w:rPr>
      </w:pPr>
      <w:r w:rsidDel="00000000" w:rsidR="00000000" w:rsidRPr="00000000">
        <w:rPr>
          <w:b w:val="1"/>
          <w:bCs w:val="1"/>
          <w:color w:val="273540"/>
          <w:sz w:val="28"/>
          <w:szCs w:val="28"/>
          <w:rtl w:val="0"/>
        </w:rPr>
        <w:t xml:space="preserve"> </w:t>
      </w:r>
    </w:p>
    <w:p w:rsidR="00000000" w:rsidDel="00000000" w:rsidP="00000000" w:rsidRDefault="00000000" w:rsidRPr="00000000" w14:paraId="00000041">
      <w:pPr>
        <w:shd w:fill="ffffff" w:val="clear"/>
        <w:spacing w:after="180" w:before="180" w:lineRule="auto"/>
        <w:jc w:val="both"/>
        <w:rPr>
          <w:b w:val="1"/>
          <w:bCs w:val="1"/>
          <w:color w:val="273540"/>
          <w:sz w:val="28"/>
          <w:szCs w:val="28"/>
          <w:u w:val="single"/>
        </w:rPr>
      </w:pPr>
      <w:r w:rsidDel="00000000" w:rsidR="00000000" w:rsidRPr="00000000">
        <w:rPr>
          <w:b w:val="1"/>
          <w:bCs w:val="1"/>
          <w:color w:val="273540"/>
          <w:sz w:val="28"/>
          <w:szCs w:val="28"/>
          <w:rtl w:val="0"/>
        </w:rPr>
        <w:t xml:space="preserve">5.</w:t>
      </w:r>
      <w:r w:rsidDel="00000000" w:rsidR="00000000" w:rsidRPr="00000000">
        <w:rPr>
          <w:rFonts w:ascii="Times New Roman" w:cs="Times New Roman" w:eastAsia="Times New Roman" w:hAnsi="Times New Roman"/>
          <w:color w:val="273540"/>
          <w:sz w:val="14"/>
          <w:szCs w:val="14"/>
          <w:rtl w:val="0"/>
        </w:rPr>
        <w:t xml:space="preserve">   </w:t>
      </w:r>
      <w:r w:rsidDel="00000000" w:rsidR="00000000" w:rsidRPr="00000000">
        <w:rPr>
          <w:b w:val="1"/>
          <w:bCs w:val="1"/>
          <w:color w:val="273540"/>
          <w:sz w:val="28"/>
          <w:szCs w:val="28"/>
          <w:u w:val="single"/>
          <w:rtl w:val="0"/>
        </w:rPr>
        <w:t xml:space="preserve">Information Sharing:</w:t>
      </w:r>
    </w:p>
    <w:p w:rsidR="00000000" w:rsidDel="00000000" w:rsidP="00000000" w:rsidRDefault="00000000" w:rsidRPr="00000000" w14:paraId="00000042">
      <w:pPr>
        <w:shd w:fill="ffffff" w:val="clear"/>
        <w:spacing w:after="180" w:before="180" w:lineRule="auto"/>
        <w:jc w:val="both"/>
        <w:rPr>
          <w:color w:val="273540"/>
        </w:rPr>
      </w:pPr>
      <w:r w:rsidDel="00000000" w:rsidR="00000000" w:rsidRPr="00000000">
        <w:rPr>
          <w:color w:val="273540"/>
          <w:rtl w:val="0"/>
        </w:rPr>
        <w:t xml:space="preserve">The sharing of information and decision making throughout the project will be open and collaborative. Much of our work will be on shared platforms like Google Docs, Google Colab, and other platforms that allow each team member to have access at all times. Also, there is a webpage, Notion, that was set up by the capstone sponsor that allows all team members to communicate, see the Business Questions of the project, and access the raw data files. For decision making, we will talk through the issues as a group and see if there can be a democratic decision. If the group is split or cannot decide on a path forward, the final say will go to the primary owner and backup of the role that the issue most easily falls into. For example, if there is a disagreement about a topic that involves the design of the NLP pipelines, Carolina will get final say on how we will move forward.</w:t>
      </w:r>
    </w:p>
    <w:p w:rsidR="00000000" w:rsidDel="00000000" w:rsidP="00000000" w:rsidRDefault="00000000" w:rsidRPr="00000000" w14:paraId="00000043">
      <w:pPr>
        <w:shd w:fill="ffffff" w:val="clear"/>
        <w:jc w:val="both"/>
        <w:rPr>
          <w:color w:val="273540"/>
        </w:rPr>
      </w:pPr>
      <w:r w:rsidDel="00000000" w:rsidR="00000000" w:rsidRPr="00000000">
        <w:rPr>
          <w:color w:val="273540"/>
          <w:rtl w:val="0"/>
        </w:rPr>
        <w:t xml:space="preserve"> </w:t>
      </w:r>
    </w:p>
    <w:p w:rsidR="00000000" w:rsidDel="00000000" w:rsidP="00000000" w:rsidRDefault="00000000" w:rsidRPr="00000000" w14:paraId="00000044">
      <w:pPr>
        <w:shd w:fill="ffffff" w:val="clear"/>
        <w:spacing w:after="180" w:before="180" w:lineRule="auto"/>
        <w:jc w:val="both"/>
        <w:rPr>
          <w:b w:val="1"/>
          <w:bCs w:val="1"/>
          <w:color w:val="273540"/>
          <w:sz w:val="28"/>
          <w:szCs w:val="28"/>
          <w:u w:val="single"/>
        </w:rPr>
      </w:pPr>
      <w:r w:rsidDel="00000000" w:rsidR="00000000" w:rsidRPr="00000000">
        <w:rPr>
          <w:b w:val="1"/>
          <w:bCs w:val="1"/>
          <w:color w:val="273540"/>
          <w:sz w:val="28"/>
          <w:szCs w:val="28"/>
          <w:rtl w:val="0"/>
        </w:rPr>
        <w:t xml:space="preserve">6.</w:t>
      </w:r>
      <w:r w:rsidDel="00000000" w:rsidR="00000000" w:rsidRPr="00000000">
        <w:rPr>
          <w:rFonts w:ascii="Times New Roman" w:cs="Times New Roman" w:eastAsia="Times New Roman" w:hAnsi="Times New Roman"/>
          <w:color w:val="273540"/>
          <w:sz w:val="14"/>
          <w:szCs w:val="14"/>
          <w:rtl w:val="0"/>
        </w:rPr>
        <w:t xml:space="preserve">   </w:t>
      </w:r>
      <w:r w:rsidDel="00000000" w:rsidR="00000000" w:rsidRPr="00000000">
        <w:rPr>
          <w:b w:val="1"/>
          <w:bCs w:val="1"/>
          <w:color w:val="273540"/>
          <w:sz w:val="28"/>
          <w:szCs w:val="28"/>
          <w:u w:val="single"/>
          <w:rtl w:val="0"/>
        </w:rPr>
        <w:t xml:space="preserve">Working Agreements:</w:t>
      </w:r>
    </w:p>
    <w:p w:rsidR="00000000" w:rsidDel="00000000" w:rsidP="00000000" w:rsidRDefault="00000000" w:rsidRPr="00000000" w14:paraId="00000045">
      <w:pPr>
        <w:shd w:fill="ffffff" w:val="clear"/>
        <w:spacing w:after="180" w:before="180" w:lineRule="auto"/>
        <w:jc w:val="both"/>
        <w:rPr>
          <w:b w:val="1"/>
          <w:bCs w:val="1"/>
          <w:color w:val="273540"/>
        </w:rPr>
      </w:pPr>
      <w:r w:rsidDel="00000000" w:rsidR="00000000" w:rsidRPr="00000000">
        <w:rPr>
          <w:b w:val="1"/>
          <w:bCs w:val="1"/>
          <w:color w:val="273540"/>
          <w:rtl w:val="0"/>
        </w:rPr>
        <w:t xml:space="preserve">Meeting Cadence:</w:t>
      </w:r>
    </w:p>
    <w:p w:rsidR="00000000" w:rsidDel="00000000" w:rsidP="00000000" w:rsidRDefault="00000000" w:rsidRPr="00000000" w14:paraId="00000046">
      <w:pPr>
        <w:shd w:fill="ffffff" w:val="clear"/>
        <w:spacing w:before="180" w:lineRule="auto"/>
        <w:ind w:left="720" w:firstLine="0"/>
        <w:jc w:val="both"/>
        <w:rPr>
          <w:color w:val="273540"/>
        </w:rPr>
      </w:pPr>
      <w:r w:rsidDel="00000000" w:rsidR="00000000" w:rsidRPr="00000000">
        <w:rPr>
          <w:color w:val="273540"/>
          <w:rtl w:val="0"/>
        </w:rPr>
        <w:t xml:space="preserve">●</w:t>
      </w:r>
      <w:r w:rsidDel="00000000" w:rsidR="00000000" w:rsidRPr="00000000">
        <w:rPr>
          <w:rFonts w:ascii="Times New Roman" w:cs="Times New Roman" w:eastAsia="Times New Roman" w:hAnsi="Times New Roman"/>
          <w:color w:val="273540"/>
          <w:sz w:val="14"/>
          <w:szCs w:val="14"/>
          <w:rtl w:val="0"/>
        </w:rPr>
        <w:t xml:space="preserve">  </w:t>
        <w:tab/>
      </w:r>
      <w:r w:rsidDel="00000000" w:rsidR="00000000" w:rsidRPr="00000000">
        <w:rPr>
          <w:color w:val="273540"/>
          <w:rtl w:val="0"/>
        </w:rPr>
        <w:t xml:space="preserve">Internal Team Meetings &amp; Milestone Review: Wednesdays, 6:30pm (zoom)</w:t>
      </w:r>
    </w:p>
    <w:p w:rsidR="00000000" w:rsidDel="00000000" w:rsidP="00000000" w:rsidRDefault="00000000" w:rsidRPr="00000000" w14:paraId="00000047">
      <w:pPr>
        <w:shd w:fill="ffffff" w:val="clear"/>
        <w:ind w:left="720" w:firstLine="0"/>
        <w:jc w:val="both"/>
        <w:rPr>
          <w:color w:val="273540"/>
        </w:rPr>
      </w:pPr>
      <w:r w:rsidDel="00000000" w:rsidR="00000000" w:rsidRPr="00000000">
        <w:rPr>
          <w:color w:val="273540"/>
          <w:rtl w:val="0"/>
        </w:rPr>
        <w:t xml:space="preserve">●</w:t>
      </w:r>
      <w:r w:rsidDel="00000000" w:rsidR="00000000" w:rsidRPr="00000000">
        <w:rPr>
          <w:rFonts w:ascii="Times New Roman" w:cs="Times New Roman" w:eastAsia="Times New Roman" w:hAnsi="Times New Roman"/>
          <w:color w:val="273540"/>
          <w:sz w:val="14"/>
          <w:szCs w:val="14"/>
          <w:rtl w:val="0"/>
        </w:rPr>
        <w:t xml:space="preserve">  </w:t>
        <w:tab/>
      </w:r>
      <w:r w:rsidDel="00000000" w:rsidR="00000000" w:rsidRPr="00000000">
        <w:rPr>
          <w:color w:val="273540"/>
          <w:rtl w:val="0"/>
        </w:rPr>
        <w:t xml:space="preserve">Meetings With Client: Mondays, 4:30-5:30pm (zoom)</w:t>
      </w:r>
    </w:p>
    <w:p w:rsidR="00000000" w:rsidDel="00000000" w:rsidP="00000000" w:rsidRDefault="00000000" w:rsidRPr="00000000" w14:paraId="00000048">
      <w:pPr>
        <w:shd w:fill="ffffff" w:val="clear"/>
        <w:spacing w:after="180" w:lineRule="auto"/>
        <w:ind w:left="720" w:firstLine="0"/>
        <w:jc w:val="both"/>
        <w:rPr>
          <w:color w:val="273540"/>
        </w:rPr>
      </w:pPr>
      <w:r w:rsidDel="00000000" w:rsidR="00000000" w:rsidRPr="00000000">
        <w:rPr>
          <w:color w:val="273540"/>
          <w:rtl w:val="0"/>
        </w:rPr>
        <w:t xml:space="preserve">●</w:t>
      </w:r>
      <w:r w:rsidDel="00000000" w:rsidR="00000000" w:rsidRPr="00000000">
        <w:rPr>
          <w:rFonts w:ascii="Times New Roman" w:cs="Times New Roman" w:eastAsia="Times New Roman" w:hAnsi="Times New Roman"/>
          <w:color w:val="273540"/>
          <w:sz w:val="14"/>
          <w:szCs w:val="14"/>
          <w:rtl w:val="0"/>
        </w:rPr>
        <w:t xml:space="preserve">  </w:t>
        <w:tab/>
      </w:r>
      <w:r w:rsidDel="00000000" w:rsidR="00000000" w:rsidRPr="00000000">
        <w:rPr>
          <w:color w:val="273540"/>
          <w:rtl w:val="0"/>
        </w:rPr>
        <w:t xml:space="preserve">Advisor Meetings: Every other Friday, beginning January 16 (zoom)</w:t>
      </w:r>
    </w:p>
    <w:p w:rsidR="00000000" w:rsidDel="00000000" w:rsidP="00000000" w:rsidRDefault="00000000" w:rsidRPr="00000000" w14:paraId="00000049">
      <w:pPr>
        <w:shd w:fill="ffffff" w:val="clear"/>
        <w:spacing w:after="180" w:before="180" w:lineRule="auto"/>
        <w:jc w:val="both"/>
        <w:rPr>
          <w:b w:val="1"/>
          <w:bCs w:val="1"/>
          <w:color w:val="273540"/>
        </w:rPr>
      </w:pPr>
      <w:r w:rsidDel="00000000" w:rsidR="00000000" w:rsidRPr="00000000">
        <w:rPr>
          <w:b w:val="1"/>
          <w:bCs w:val="1"/>
          <w:color w:val="273540"/>
          <w:rtl w:val="0"/>
        </w:rPr>
        <w:t xml:space="preserve">Communication Norms:</w:t>
      </w:r>
    </w:p>
    <w:p w:rsidR="00000000" w:rsidDel="00000000" w:rsidP="00000000" w:rsidRDefault="00000000" w:rsidRPr="00000000" w14:paraId="0000004A">
      <w:pPr>
        <w:shd w:fill="ffffff" w:val="clear"/>
        <w:spacing w:after="180" w:before="180" w:lineRule="auto"/>
        <w:jc w:val="both"/>
        <w:rPr>
          <w:color w:val="273540"/>
        </w:rPr>
      </w:pPr>
      <w:r w:rsidDel="00000000" w:rsidR="00000000" w:rsidRPr="00000000">
        <w:rPr>
          <w:color w:val="273540"/>
          <w:rtl w:val="0"/>
        </w:rPr>
        <w:t xml:space="preserve">Internally with the MSBA team we will use Slack for day-to-day communication about the project.</w:t>
      </w:r>
    </w:p>
    <w:p w:rsidR="00000000" w:rsidDel="00000000" w:rsidP="00000000" w:rsidRDefault="00000000" w:rsidRPr="00000000" w14:paraId="0000004B">
      <w:pPr>
        <w:shd w:fill="ffffff" w:val="clear"/>
        <w:spacing w:after="180" w:before="180" w:lineRule="auto"/>
        <w:jc w:val="both"/>
        <w:rPr>
          <w:color w:val="273540"/>
        </w:rPr>
      </w:pPr>
      <w:r w:rsidDel="00000000" w:rsidR="00000000" w:rsidRPr="00000000">
        <w:rPr>
          <w:color w:val="273540"/>
          <w:rtl w:val="0"/>
        </w:rPr>
        <w:t xml:space="preserve">We consider a reasonable response expectation is approximately 3 hours and no more than 8 hours for quick questions and clarifications.</w:t>
      </w:r>
    </w:p>
    <w:p w:rsidR="00000000" w:rsidDel="00000000" w:rsidP="00000000" w:rsidRDefault="00000000" w:rsidRPr="00000000" w14:paraId="0000004C">
      <w:pPr>
        <w:shd w:fill="ffffff" w:val="clear"/>
        <w:spacing w:after="180" w:before="180" w:lineRule="auto"/>
        <w:jc w:val="both"/>
        <w:rPr>
          <w:color w:val="273540"/>
        </w:rPr>
      </w:pPr>
      <w:r w:rsidDel="00000000" w:rsidR="00000000" w:rsidRPr="00000000">
        <w:rPr>
          <w:color w:val="273540"/>
          <w:rtl w:val="0"/>
        </w:rPr>
        <w:t xml:space="preserve">We will communicate internally with teammates and/or with McCombs advisors prior to communicating with the sponsor.</w:t>
      </w:r>
    </w:p>
    <w:p w:rsidR="00000000" w:rsidDel="00000000" w:rsidP="00000000" w:rsidRDefault="00000000" w:rsidRPr="00000000" w14:paraId="0000004D">
      <w:pPr>
        <w:shd w:fill="ffffff" w:val="clear"/>
        <w:spacing w:after="180" w:before="180" w:lineRule="auto"/>
        <w:jc w:val="both"/>
        <w:rPr>
          <w:color w:val="273540"/>
        </w:rPr>
      </w:pPr>
      <w:r w:rsidDel="00000000" w:rsidR="00000000" w:rsidRPr="00000000">
        <w:rPr>
          <w:color w:val="273540"/>
          <w:rtl w:val="0"/>
        </w:rPr>
        <w:t xml:space="preserve"> </w:t>
      </w:r>
    </w:p>
    <w:p w:rsidR="00000000" w:rsidDel="00000000" w:rsidP="00000000" w:rsidRDefault="00000000" w:rsidRPr="00000000" w14:paraId="0000004E">
      <w:pPr>
        <w:shd w:fill="ffffff" w:val="clear"/>
        <w:spacing w:after="180" w:before="180" w:lineRule="auto"/>
        <w:jc w:val="both"/>
        <w:rPr>
          <w:b w:val="1"/>
          <w:bCs w:val="1"/>
          <w:color w:val="273540"/>
        </w:rPr>
      </w:pPr>
      <w:r w:rsidDel="00000000" w:rsidR="00000000" w:rsidRPr="00000000">
        <w:rPr>
          <w:b w:val="1"/>
          <w:bCs w:val="1"/>
          <w:color w:val="273540"/>
          <w:rtl w:val="0"/>
        </w:rPr>
        <w:t xml:space="preserve">Sponsor Communication:</w:t>
      </w:r>
    </w:p>
    <w:p w:rsidR="00000000" w:rsidDel="00000000" w:rsidP="00000000" w:rsidRDefault="00000000" w:rsidRPr="00000000" w14:paraId="0000004F">
      <w:pPr>
        <w:shd w:fill="ffffff" w:val="clear"/>
        <w:spacing w:after="180" w:before="180" w:lineRule="auto"/>
        <w:jc w:val="both"/>
        <w:rPr>
          <w:color w:val="273540"/>
        </w:rPr>
      </w:pPr>
      <w:r w:rsidDel="00000000" w:rsidR="00000000" w:rsidRPr="00000000">
        <w:rPr>
          <w:color w:val="273540"/>
          <w:rtl w:val="0"/>
        </w:rPr>
        <w:t xml:space="preserve">Communications with our sponsor will be managed through Notion, the online workspace set up by the sponsor.  </w:t>
      </w:r>
    </w:p>
    <w:p w:rsidR="00000000" w:rsidDel="00000000" w:rsidP="00000000" w:rsidRDefault="00000000" w:rsidRPr="00000000" w14:paraId="00000050">
      <w:pPr>
        <w:shd w:fill="ffffff" w:val="clear"/>
        <w:spacing w:after="180" w:before="180" w:lineRule="auto"/>
        <w:jc w:val="both"/>
        <w:rPr>
          <w:color w:val="273540"/>
        </w:rPr>
      </w:pPr>
      <w:r w:rsidDel="00000000" w:rsidR="00000000" w:rsidRPr="00000000">
        <w:rPr>
          <w:color w:val="273540"/>
          <w:rtl w:val="0"/>
        </w:rPr>
        <w:t xml:space="preserve">Every member of the team is able to directly pose a question or interact via comments with the sponsor, and all comments in Notion generate a notification for each person to be informed about any interaction. Since this platform is shared by all, there should be no problem for anyone on the team to stay on top of what the sponsor has to say.</w:t>
      </w:r>
    </w:p>
    <w:p w:rsidR="00000000" w:rsidDel="00000000" w:rsidP="00000000" w:rsidRDefault="00000000" w:rsidRPr="00000000" w14:paraId="00000051">
      <w:pPr>
        <w:shd w:fill="ffffff" w:val="clear"/>
        <w:spacing w:after="180" w:before="180" w:lineRule="auto"/>
        <w:jc w:val="both"/>
        <w:rPr>
          <w:color w:val="273540"/>
        </w:rPr>
      </w:pPr>
      <w:r w:rsidDel="00000000" w:rsidR="00000000" w:rsidRPr="00000000">
        <w:rPr>
          <w:color w:val="273540"/>
          <w:rtl w:val="0"/>
        </w:rPr>
        <w:t xml:space="preserve"> </w:t>
      </w:r>
    </w:p>
    <w:p w:rsidR="00000000" w:rsidDel="00000000" w:rsidP="00000000" w:rsidRDefault="00000000" w:rsidRPr="00000000" w14:paraId="00000052">
      <w:pPr>
        <w:shd w:fill="ffffff" w:val="clear"/>
        <w:spacing w:after="180" w:before="180" w:lineRule="auto"/>
        <w:jc w:val="both"/>
        <w:rPr>
          <w:b w:val="1"/>
          <w:bCs w:val="1"/>
          <w:color w:val="273540"/>
          <w:sz w:val="28"/>
          <w:szCs w:val="28"/>
          <w:u w:val="single"/>
        </w:rPr>
      </w:pPr>
      <w:r w:rsidDel="00000000" w:rsidR="00000000" w:rsidRPr="00000000">
        <w:rPr>
          <w:b w:val="1"/>
          <w:bCs w:val="1"/>
          <w:color w:val="273540"/>
          <w:sz w:val="28"/>
          <w:szCs w:val="28"/>
          <w:rtl w:val="0"/>
        </w:rPr>
        <w:t xml:space="preserve">7.</w:t>
      </w:r>
      <w:r w:rsidDel="00000000" w:rsidR="00000000" w:rsidRPr="00000000">
        <w:rPr>
          <w:rFonts w:ascii="Times New Roman" w:cs="Times New Roman" w:eastAsia="Times New Roman" w:hAnsi="Times New Roman"/>
          <w:color w:val="273540"/>
          <w:sz w:val="14"/>
          <w:szCs w:val="14"/>
          <w:rtl w:val="0"/>
        </w:rPr>
        <w:t xml:space="preserve">   </w:t>
      </w:r>
      <w:r w:rsidDel="00000000" w:rsidR="00000000" w:rsidRPr="00000000">
        <w:rPr>
          <w:b w:val="1"/>
          <w:bCs w:val="1"/>
          <w:color w:val="273540"/>
          <w:sz w:val="28"/>
          <w:szCs w:val="28"/>
          <w:u w:val="single"/>
          <w:rtl w:val="0"/>
        </w:rPr>
        <w:t xml:space="preserve">Project Plan:</w:t>
      </w:r>
    </w:p>
    <w:p w:rsidR="00000000" w:rsidDel="00000000" w:rsidP="00000000" w:rsidRDefault="00000000" w:rsidRPr="00000000" w14:paraId="00000053">
      <w:pPr>
        <w:shd w:fill="ffffff" w:val="clear"/>
        <w:spacing w:after="180" w:before="180" w:lineRule="auto"/>
        <w:jc w:val="both"/>
        <w:rPr>
          <w:color w:val="1155cc"/>
          <w:u w:val="single"/>
        </w:rPr>
      </w:pPr>
      <w:hyperlink r:id="rId6">
        <w:r w:rsidDel="00000000" w:rsidR="00000000" w:rsidRPr="00000000">
          <w:rPr>
            <w:color w:val="1155cc"/>
            <w:u w:val="single"/>
            <w:rtl w:val="0"/>
          </w:rPr>
          <w:t xml:space="preserve">Gantt Chart Link</w:t>
        </w:r>
      </w:hyperlink>
      <w:r w:rsidDel="00000000" w:rsidR="00000000" w:rsidRPr="00000000">
        <w:rPr>
          <w:rtl w:val="0"/>
        </w:rPr>
      </w:r>
    </w:p>
    <w:p w:rsidR="00000000" w:rsidDel="00000000" w:rsidP="00000000" w:rsidRDefault="00000000" w:rsidRPr="00000000" w14:paraId="00000054">
      <w:pPr>
        <w:shd w:fill="ffffff" w:val="clear"/>
        <w:spacing w:before="180" w:lineRule="auto"/>
        <w:ind w:left="720" w:firstLine="0"/>
        <w:jc w:val="both"/>
        <w:rPr>
          <w:color w:val="273540"/>
        </w:rPr>
      </w:pPr>
      <w:r w:rsidDel="00000000" w:rsidR="00000000" w:rsidRPr="00000000">
        <w:rPr>
          <w:color w:val="273540"/>
          <w:rtl w:val="0"/>
        </w:rPr>
        <w:t xml:space="preserve">●</w:t>
      </w:r>
      <w:r w:rsidDel="00000000" w:rsidR="00000000" w:rsidRPr="00000000">
        <w:rPr>
          <w:rFonts w:ascii="Times New Roman" w:cs="Times New Roman" w:eastAsia="Times New Roman" w:hAnsi="Times New Roman"/>
          <w:color w:val="273540"/>
          <w:sz w:val="14"/>
          <w:szCs w:val="14"/>
          <w:rtl w:val="0"/>
        </w:rPr>
        <w:t xml:space="preserve">  </w:t>
        <w:tab/>
      </w:r>
      <w:r w:rsidDel="00000000" w:rsidR="00000000" w:rsidRPr="00000000">
        <w:rPr>
          <w:color w:val="273540"/>
          <w:rtl w:val="0"/>
        </w:rPr>
        <w:t xml:space="preserve">Filter by “Start Date” for project timeline</w:t>
      </w:r>
    </w:p>
    <w:p w:rsidR="00000000" w:rsidDel="00000000" w:rsidP="00000000" w:rsidRDefault="00000000" w:rsidRPr="00000000" w14:paraId="00000055">
      <w:pPr>
        <w:shd w:fill="ffffff" w:val="clear"/>
        <w:spacing w:after="180" w:lineRule="auto"/>
        <w:ind w:left="720" w:firstLine="0"/>
        <w:jc w:val="both"/>
        <w:rPr>
          <w:color w:val="273540"/>
        </w:rPr>
      </w:pPr>
      <w:r w:rsidDel="00000000" w:rsidR="00000000" w:rsidRPr="00000000">
        <w:rPr>
          <w:color w:val="273540"/>
          <w:rtl w:val="0"/>
        </w:rPr>
        <w:t xml:space="preserve">●</w:t>
      </w:r>
      <w:r w:rsidDel="00000000" w:rsidR="00000000" w:rsidRPr="00000000">
        <w:rPr>
          <w:rFonts w:ascii="Times New Roman" w:cs="Times New Roman" w:eastAsia="Times New Roman" w:hAnsi="Times New Roman"/>
          <w:color w:val="273540"/>
          <w:sz w:val="14"/>
          <w:szCs w:val="14"/>
          <w:rtl w:val="0"/>
        </w:rPr>
        <w:t xml:space="preserve">  </w:t>
        <w:tab/>
      </w:r>
      <w:r w:rsidDel="00000000" w:rsidR="00000000" w:rsidRPr="00000000">
        <w:rPr>
          <w:color w:val="273540"/>
          <w:rtl w:val="0"/>
        </w:rPr>
        <w:t xml:space="preserve">Filter by “objective_supported” to view overall goals </w:t>
      </w:r>
    </w:p>
    <w:p w:rsidR="00000000" w:rsidDel="00000000" w:rsidP="00000000" w:rsidRDefault="00000000" w:rsidRPr="00000000" w14:paraId="00000056">
      <w:pPr>
        <w:shd w:fill="ffffff" w:val="clear"/>
        <w:spacing w:after="180" w:lineRule="auto"/>
        <w:jc w:val="both"/>
        <w:rPr>
          <w:color w:val="273540"/>
        </w:rPr>
      </w:pPr>
      <w:r w:rsidDel="00000000" w:rsidR="00000000" w:rsidRPr="00000000">
        <w:rPr>
          <w:color w:val="273540"/>
          <w:rtl w:val="0"/>
        </w:rPr>
        <w:t xml:space="preserve"> </w:t>
      </w:r>
    </w:p>
    <w:p w:rsidR="00000000" w:rsidDel="00000000" w:rsidP="00000000" w:rsidRDefault="00000000" w:rsidRPr="00000000" w14:paraId="00000057">
      <w:pPr>
        <w:shd w:fill="ffffff" w:val="clear"/>
        <w:spacing w:after="180" w:lineRule="auto"/>
        <w:jc w:val="both"/>
        <w:rPr>
          <w:b w:val="1"/>
          <w:bCs w:val="1"/>
          <w:color w:val="273540"/>
          <w:sz w:val="30"/>
          <w:szCs w:val="30"/>
          <w:u w:val="single"/>
        </w:rPr>
      </w:pPr>
      <w:r w:rsidDel="00000000" w:rsidR="00000000" w:rsidRPr="00000000">
        <w:rPr>
          <w:b w:val="1"/>
          <w:bCs w:val="1"/>
          <w:color w:val="273540"/>
          <w:sz w:val="32"/>
          <w:szCs w:val="32"/>
          <w:rtl w:val="0"/>
        </w:rPr>
        <w:t xml:space="preserve">Appendix:</w:t>
      </w:r>
      <w:r w:rsidDel="00000000" w:rsidR="00000000" w:rsidRPr="00000000">
        <w:rPr>
          <w:rtl w:val="0"/>
        </w:rPr>
      </w:r>
    </w:p>
    <w:p w:rsidR="00000000" w:rsidDel="00000000" w:rsidP="00000000" w:rsidRDefault="00000000" w:rsidRPr="00000000" w14:paraId="00000058">
      <w:pPr>
        <w:shd w:fill="ffffff" w:val="clear"/>
        <w:spacing w:after="180" w:before="180" w:line="240" w:lineRule="auto"/>
        <w:jc w:val="both"/>
        <w:rPr>
          <w:color w:val="273540"/>
        </w:rPr>
      </w:pPr>
      <w:r w:rsidDel="00000000" w:rsidR="00000000" w:rsidRPr="00000000">
        <w:rPr>
          <w:color w:val="273540"/>
          <w:rtl w:val="0"/>
        </w:rPr>
        <w:t xml:space="preserve">OKRs Listed Below:</w:t>
      </w:r>
    </w:p>
    <w:p w:rsidR="00000000" w:rsidDel="00000000" w:rsidP="00000000" w:rsidRDefault="00000000" w:rsidRPr="00000000" w14:paraId="00000059">
      <w:pPr>
        <w:shd w:fill="ffffff" w:val="clear"/>
        <w:spacing w:after="180" w:before="180" w:line="240" w:lineRule="auto"/>
        <w:jc w:val="both"/>
        <w:rPr>
          <w:b w:val="1"/>
          <w:bCs w:val="1"/>
          <w:color w:val="273540"/>
          <w:u w:val="single"/>
        </w:rPr>
      </w:pPr>
      <w:r w:rsidDel="00000000" w:rsidR="00000000" w:rsidRPr="00000000">
        <w:rPr>
          <w:b w:val="1"/>
          <w:bCs w:val="1"/>
          <w:color w:val="273540"/>
          <w:u w:val="single"/>
          <w:rtl w:val="0"/>
        </w:rPr>
        <w:t xml:space="preserve">OBJECTIVE 1: Separate signal from noise in unstructured client review data</w:t>
      </w:r>
    </w:p>
    <w:p w:rsidR="00000000" w:rsidDel="00000000" w:rsidP="00000000" w:rsidRDefault="00000000" w:rsidRPr="00000000" w14:paraId="0000005A">
      <w:pPr>
        <w:shd w:fill="ffffff" w:val="clear"/>
        <w:spacing w:after="160" w:line="240" w:lineRule="auto"/>
        <w:jc w:val="both"/>
        <w:rPr>
          <w:color w:val="273540"/>
        </w:rPr>
      </w:pPr>
      <w:r w:rsidDel="00000000" w:rsidR="00000000" w:rsidRPr="00000000">
        <w:rPr>
          <w:b w:val="1"/>
          <w:bCs w:val="1"/>
          <w:color w:val="273540"/>
          <w:rtl w:val="0"/>
        </w:rPr>
        <w:t xml:space="preserve">KR 1.1: Conduct exploratory data analysis (EDA) to develop a strong understanding of the dataset. (Dependencies: None)</w:t>
      </w:r>
      <w:r w:rsidDel="00000000" w:rsidR="00000000" w:rsidRPr="00000000">
        <w:rPr>
          <w:rtl w:val="0"/>
        </w:rPr>
      </w:r>
    </w:p>
    <w:p w:rsidR="00000000" w:rsidDel="00000000" w:rsidP="00000000" w:rsidRDefault="00000000" w:rsidRPr="00000000" w14:paraId="0000005B">
      <w:pPr>
        <w:shd w:fill="ffffff" w:val="clear"/>
        <w:spacing w:after="160" w:line="240" w:lineRule="auto"/>
        <w:jc w:val="both"/>
        <w:rPr>
          <w:color w:val="273540"/>
          <w:u w:val="single"/>
          <w:shd w:fill="f9cb9c" w:val="clear"/>
        </w:rPr>
      </w:pPr>
      <w:r w:rsidDel="00000000" w:rsidR="00000000" w:rsidRPr="00000000">
        <w:rPr>
          <w:color w:val="273540"/>
          <w:u w:val="single"/>
          <w:rtl w:val="0"/>
        </w:rPr>
        <w:t xml:space="preserve">Gantt sub-tasks</w:t>
      </w:r>
      <w:r w:rsidDel="00000000" w:rsidR="00000000" w:rsidRPr="00000000">
        <w:rPr>
          <w:rtl w:val="0"/>
        </w:rPr>
      </w:r>
    </w:p>
    <w:p w:rsidR="00000000" w:rsidDel="00000000" w:rsidP="00000000" w:rsidRDefault="00000000" w:rsidRPr="00000000" w14:paraId="0000005C">
      <w:pPr>
        <w:numPr>
          <w:ilvl w:val="0"/>
          <w:numId w:val="6"/>
        </w:numPr>
        <w:shd w:fill="ffffff" w:val="clear"/>
        <w:spacing w:after="0" w:afterAutospacing="0" w:before="240" w:line="240" w:lineRule="auto"/>
        <w:ind w:left="720" w:hanging="360"/>
        <w:jc w:val="both"/>
        <w:rPr>
          <w:color w:val="273540"/>
        </w:rPr>
      </w:pPr>
      <w:r w:rsidDel="00000000" w:rsidR="00000000" w:rsidRPr="00000000">
        <w:rPr>
          <w:color w:val="273540"/>
          <w:rtl w:val="0"/>
        </w:rPr>
        <w:t xml:space="preserve">Download Data From Notion</w:t>
      </w:r>
      <w:r w:rsidDel="00000000" w:rsidR="00000000" w:rsidRPr="00000000">
        <w:rPr>
          <w:rtl w:val="0"/>
        </w:rPr>
      </w:r>
    </w:p>
    <w:p w:rsidR="00000000" w:rsidDel="00000000" w:rsidP="00000000" w:rsidRDefault="00000000" w:rsidRPr="00000000" w14:paraId="0000005D">
      <w:pPr>
        <w:numPr>
          <w:ilvl w:val="0"/>
          <w:numId w:val="6"/>
        </w:numPr>
        <w:shd w:fill="ffffff" w:val="clear"/>
        <w:spacing w:after="0" w:afterAutospacing="0" w:before="0" w:beforeAutospacing="0" w:line="240" w:lineRule="auto"/>
        <w:ind w:left="720" w:hanging="360"/>
        <w:jc w:val="both"/>
        <w:rPr>
          <w:color w:val="273540"/>
        </w:rPr>
      </w:pPr>
      <w:r w:rsidDel="00000000" w:rsidR="00000000" w:rsidRPr="00000000">
        <w:rPr>
          <w:color w:val="273540"/>
          <w:rtl w:val="0"/>
        </w:rPr>
        <w:t xml:space="preserve">Designate a Colab and a Google drive where data can be found</w:t>
      </w:r>
    </w:p>
    <w:p w:rsidR="00000000" w:rsidDel="00000000" w:rsidP="00000000" w:rsidRDefault="00000000" w:rsidRPr="00000000" w14:paraId="0000005E">
      <w:pPr>
        <w:numPr>
          <w:ilvl w:val="0"/>
          <w:numId w:val="6"/>
        </w:numPr>
        <w:shd w:fill="ffffff" w:val="clear"/>
        <w:spacing w:after="0" w:afterAutospacing="0" w:before="0" w:beforeAutospacing="0" w:line="240" w:lineRule="auto"/>
        <w:ind w:left="720" w:hanging="360"/>
        <w:jc w:val="both"/>
        <w:rPr>
          <w:color w:val="273540"/>
        </w:rPr>
      </w:pPr>
      <w:r w:rsidDel="00000000" w:rsidR="00000000" w:rsidRPr="00000000">
        <w:rPr>
          <w:color w:val="273540"/>
          <w:rtl w:val="0"/>
        </w:rPr>
        <w:t xml:space="preserve">Make sure the data runs on Python</w:t>
      </w:r>
    </w:p>
    <w:p w:rsidR="00000000" w:rsidDel="00000000" w:rsidP="00000000" w:rsidRDefault="00000000" w:rsidRPr="00000000" w14:paraId="0000005F">
      <w:pPr>
        <w:numPr>
          <w:ilvl w:val="0"/>
          <w:numId w:val="6"/>
        </w:numPr>
        <w:shd w:fill="ffffff" w:val="clear"/>
        <w:spacing w:after="0" w:afterAutospacing="0" w:before="0" w:beforeAutospacing="0" w:line="240" w:lineRule="auto"/>
        <w:ind w:left="720" w:hanging="360"/>
        <w:jc w:val="both"/>
        <w:rPr>
          <w:color w:val="273540"/>
        </w:rPr>
      </w:pPr>
      <w:r w:rsidDel="00000000" w:rsidR="00000000" w:rsidRPr="00000000">
        <w:rPr>
          <w:color w:val="273540"/>
          <w:rtl w:val="0"/>
        </w:rPr>
        <w:t xml:space="preserve">Perform basic EDA (how many advisors are there? Are all reviews 5 stars? Average length of review? What are some missing values that are shown in the dataset? Why are they there?</w:t>
      </w:r>
    </w:p>
    <w:p w:rsidR="00000000" w:rsidDel="00000000" w:rsidP="00000000" w:rsidRDefault="00000000" w:rsidRPr="00000000" w14:paraId="00000060">
      <w:pPr>
        <w:numPr>
          <w:ilvl w:val="0"/>
          <w:numId w:val="6"/>
        </w:numPr>
        <w:shd w:fill="ffffff" w:val="clear"/>
        <w:spacing w:after="0" w:afterAutospacing="0" w:before="0" w:beforeAutospacing="0" w:line="240" w:lineRule="auto"/>
        <w:ind w:left="720" w:hanging="360"/>
        <w:jc w:val="both"/>
        <w:rPr>
          <w:color w:val="273540"/>
        </w:rPr>
      </w:pPr>
      <w:r w:rsidDel="00000000" w:rsidR="00000000" w:rsidRPr="00000000">
        <w:rPr>
          <w:color w:val="273540"/>
          <w:rtl w:val="0"/>
        </w:rPr>
        <w:t xml:space="preserve">Basic Visualizations on trends before any ML or NLP techniques are performed</w:t>
      </w:r>
    </w:p>
    <w:p w:rsidR="00000000" w:rsidDel="00000000" w:rsidP="00000000" w:rsidRDefault="00000000" w:rsidRPr="00000000" w14:paraId="00000061">
      <w:pPr>
        <w:numPr>
          <w:ilvl w:val="0"/>
          <w:numId w:val="6"/>
        </w:numPr>
        <w:shd w:fill="ffffff" w:val="clear"/>
        <w:spacing w:after="160" w:before="0" w:beforeAutospacing="0" w:line="240" w:lineRule="auto"/>
        <w:ind w:left="720" w:hanging="360"/>
        <w:jc w:val="both"/>
        <w:rPr>
          <w:color w:val="273540"/>
        </w:rPr>
      </w:pPr>
      <w:r w:rsidDel="00000000" w:rsidR="00000000" w:rsidRPr="00000000">
        <w:rPr>
          <w:color w:val="273540"/>
          <w:rtl w:val="0"/>
        </w:rPr>
        <w:t xml:space="preserve">How long is the dataset? In other words we want to understand what we are working with.</w:t>
      </w:r>
    </w:p>
    <w:p w:rsidR="00000000" w:rsidDel="00000000" w:rsidP="00000000" w:rsidRDefault="00000000" w:rsidRPr="00000000" w14:paraId="00000062">
      <w:pPr>
        <w:shd w:fill="ffffff" w:val="clear"/>
        <w:spacing w:after="160" w:before="240" w:line="240" w:lineRule="auto"/>
        <w:ind w:left="720" w:firstLine="0"/>
        <w:jc w:val="both"/>
        <w:rPr>
          <w:color w:val="273540"/>
        </w:rPr>
      </w:pPr>
      <w:r w:rsidDel="00000000" w:rsidR="00000000" w:rsidRPr="00000000">
        <w:rPr>
          <w:rtl w:val="0"/>
        </w:rPr>
      </w:r>
    </w:p>
    <w:p w:rsidR="00000000" w:rsidDel="00000000" w:rsidP="00000000" w:rsidRDefault="00000000" w:rsidRPr="00000000" w14:paraId="00000063">
      <w:pPr>
        <w:shd w:fill="ffffff" w:val="clear"/>
        <w:spacing w:after="160" w:line="240" w:lineRule="auto"/>
        <w:jc w:val="both"/>
        <w:rPr>
          <w:b w:val="1"/>
          <w:bCs w:val="1"/>
          <w:color w:val="273540"/>
          <w:u w:val="single"/>
        </w:rPr>
      </w:pPr>
      <w:r w:rsidDel="00000000" w:rsidR="00000000" w:rsidRPr="00000000">
        <w:rPr>
          <w:b w:val="1"/>
          <w:bCs w:val="1"/>
          <w:color w:val="273540"/>
          <w:rtl w:val="0"/>
        </w:rPr>
        <w:t xml:space="preserve">Milestone:</w:t>
      </w:r>
      <w:r w:rsidDel="00000000" w:rsidR="00000000" w:rsidRPr="00000000">
        <w:rPr>
          <w:color w:val="273540"/>
          <w:rtl w:val="0"/>
        </w:rPr>
        <w:t xml:space="preserve"> Data is fully acquired, reproducible, and well-understood, with key limitations and structural characteristics documented.</w:t>
      </w:r>
      <w:r w:rsidDel="00000000" w:rsidR="00000000" w:rsidRPr="00000000">
        <w:rPr>
          <w:rtl w:val="0"/>
        </w:rPr>
      </w:r>
    </w:p>
    <w:p w:rsidR="00000000" w:rsidDel="00000000" w:rsidP="00000000" w:rsidRDefault="00000000" w:rsidRPr="00000000" w14:paraId="00000064">
      <w:pPr>
        <w:pStyle w:val="Heading3"/>
        <w:keepNext w:val="0"/>
        <w:keepLines w:val="0"/>
        <w:shd w:fill="ffffff" w:val="clear"/>
        <w:spacing w:before="280" w:line="240" w:lineRule="auto"/>
        <w:jc w:val="both"/>
        <w:rPr>
          <w:b w:val="1"/>
          <w:bCs w:val="1"/>
          <w:color w:val="273540"/>
          <w:sz w:val="22"/>
          <w:szCs w:val="22"/>
        </w:rPr>
      </w:pPr>
      <w:bookmarkStart w:colFirst="0" w:colLast="0" w:name="_a5kqb0hxr62c" w:id="0"/>
      <w:bookmarkEnd w:id="0"/>
      <w:r w:rsidDel="00000000" w:rsidR="00000000" w:rsidRPr="00000000">
        <w:rPr>
          <w:b w:val="1"/>
          <w:bCs w:val="1"/>
          <w:color w:val="273540"/>
          <w:sz w:val="22"/>
          <w:szCs w:val="22"/>
          <w:rtl w:val="0"/>
        </w:rPr>
        <w:t xml:space="preserve">KR 1.2: Identify the strongest NLP representation for relationship-relevant signal (Dependencies: KR 1.1)</w:t>
      </w:r>
    </w:p>
    <w:p w:rsidR="00000000" w:rsidDel="00000000" w:rsidP="00000000" w:rsidRDefault="00000000" w:rsidRPr="00000000" w14:paraId="00000065">
      <w:pPr>
        <w:shd w:fill="ffffff" w:val="clear"/>
        <w:spacing w:after="240" w:before="240" w:line="240" w:lineRule="auto"/>
        <w:jc w:val="both"/>
        <w:rPr>
          <w:color w:val="273540"/>
          <w:u w:val="single"/>
        </w:rPr>
      </w:pPr>
      <w:r w:rsidDel="00000000" w:rsidR="00000000" w:rsidRPr="00000000">
        <w:rPr>
          <w:color w:val="273540"/>
          <w:u w:val="single"/>
          <w:rtl w:val="0"/>
        </w:rPr>
        <w:t xml:space="preserve">Gantt sub-tasks</w:t>
      </w:r>
    </w:p>
    <w:p w:rsidR="00000000" w:rsidDel="00000000" w:rsidP="00000000" w:rsidRDefault="00000000" w:rsidRPr="00000000" w14:paraId="00000066">
      <w:pPr>
        <w:numPr>
          <w:ilvl w:val="0"/>
          <w:numId w:val="14"/>
        </w:numPr>
        <w:shd w:fill="ffffff" w:val="clear"/>
        <w:spacing w:after="0" w:afterAutospacing="0" w:before="240" w:line="240" w:lineRule="auto"/>
        <w:ind w:left="720" w:hanging="360"/>
        <w:jc w:val="both"/>
        <w:rPr>
          <w:color w:val="273540"/>
        </w:rPr>
      </w:pPr>
      <w:r w:rsidDel="00000000" w:rsidR="00000000" w:rsidRPr="00000000">
        <w:rPr>
          <w:color w:val="273540"/>
          <w:rtl w:val="0"/>
        </w:rPr>
        <w:t xml:space="preserve">Clean and normalize review text; perform exploratory linguistic analysis</w:t>
      </w:r>
    </w:p>
    <w:p w:rsidR="00000000" w:rsidDel="00000000" w:rsidP="00000000" w:rsidRDefault="00000000" w:rsidRPr="00000000" w14:paraId="00000067">
      <w:pPr>
        <w:numPr>
          <w:ilvl w:val="0"/>
          <w:numId w:val="14"/>
        </w:numPr>
        <w:shd w:fill="ffffff" w:val="clear"/>
        <w:spacing w:after="0" w:afterAutospacing="0" w:before="0" w:beforeAutospacing="0" w:line="240" w:lineRule="auto"/>
        <w:ind w:left="720" w:hanging="360"/>
        <w:jc w:val="both"/>
        <w:rPr>
          <w:color w:val="273540"/>
        </w:rPr>
      </w:pPr>
      <w:r w:rsidDel="00000000" w:rsidR="00000000" w:rsidRPr="00000000">
        <w:rPr>
          <w:color w:val="273540"/>
          <w:rtl w:val="0"/>
        </w:rPr>
        <w:t xml:space="preserve">Evaluate baseline NLP approaches (TF-IDF, n-grams) and embedding-based methods</w:t>
      </w:r>
    </w:p>
    <w:p w:rsidR="00000000" w:rsidDel="00000000" w:rsidP="00000000" w:rsidRDefault="00000000" w:rsidRPr="00000000" w14:paraId="00000068">
      <w:pPr>
        <w:numPr>
          <w:ilvl w:val="0"/>
          <w:numId w:val="14"/>
        </w:numPr>
        <w:shd w:fill="ffffff" w:val="clear"/>
        <w:spacing w:after="240" w:before="0" w:beforeAutospacing="0" w:line="240" w:lineRule="auto"/>
        <w:ind w:left="720" w:hanging="360"/>
        <w:jc w:val="both"/>
        <w:rPr>
          <w:color w:val="273540"/>
        </w:rPr>
      </w:pPr>
      <w:r w:rsidDel="00000000" w:rsidR="00000000" w:rsidRPr="00000000">
        <w:rPr>
          <w:color w:val="273540"/>
          <w:rtl w:val="0"/>
        </w:rPr>
        <w:t xml:space="preserve">Compare approaches and select final text representation for downstream modeling</w:t>
      </w:r>
    </w:p>
    <w:p w:rsidR="00000000" w:rsidDel="00000000" w:rsidP="00000000" w:rsidRDefault="00000000" w:rsidRPr="00000000" w14:paraId="00000069">
      <w:pPr>
        <w:shd w:fill="ffffff" w:val="clear"/>
        <w:spacing w:after="240" w:before="240" w:line="240" w:lineRule="auto"/>
        <w:jc w:val="both"/>
        <w:rPr>
          <w:b w:val="1"/>
          <w:bCs w:val="1"/>
          <w:color w:val="273540"/>
        </w:rPr>
      </w:pPr>
      <w:r w:rsidDel="00000000" w:rsidR="00000000" w:rsidRPr="00000000">
        <w:rPr>
          <w:b w:val="1"/>
          <w:bCs w:val="1"/>
          <w:color w:val="273540"/>
          <w:rtl w:val="0"/>
        </w:rPr>
        <w:t xml:space="preserve">Milestone:</w:t>
      </w:r>
      <w:r w:rsidDel="00000000" w:rsidR="00000000" w:rsidRPr="00000000">
        <w:rPr>
          <w:color w:val="273540"/>
          <w:rtl w:val="0"/>
        </w:rPr>
        <w:t xml:space="preserve"> Cleaned dataset and final NLP feature representation selected.</w:t>
      </w:r>
      <w:r w:rsidDel="00000000" w:rsidR="00000000" w:rsidRPr="00000000">
        <w:rPr>
          <w:rtl w:val="0"/>
        </w:rPr>
      </w:r>
    </w:p>
    <w:p w:rsidR="00000000" w:rsidDel="00000000" w:rsidP="00000000" w:rsidRDefault="00000000" w:rsidRPr="00000000" w14:paraId="0000006A">
      <w:pPr>
        <w:shd w:fill="ffffff" w:val="clear"/>
        <w:spacing w:after="160" w:before="240" w:line="240" w:lineRule="auto"/>
        <w:ind w:left="0" w:firstLine="0"/>
        <w:jc w:val="both"/>
        <w:rPr>
          <w:color w:val="273540"/>
        </w:rPr>
      </w:pPr>
      <w:r w:rsidDel="00000000" w:rsidR="00000000" w:rsidRPr="00000000">
        <w:rPr>
          <w:rtl w:val="0"/>
        </w:rPr>
      </w:r>
    </w:p>
    <w:p w:rsidR="00000000" w:rsidDel="00000000" w:rsidP="00000000" w:rsidRDefault="00000000" w:rsidRPr="00000000" w14:paraId="0000006B">
      <w:pPr>
        <w:pStyle w:val="Heading3"/>
        <w:keepNext w:val="0"/>
        <w:keepLines w:val="0"/>
        <w:shd w:fill="ffffff" w:val="clear"/>
        <w:spacing w:before="280" w:line="240" w:lineRule="auto"/>
        <w:jc w:val="both"/>
        <w:rPr>
          <w:b w:val="1"/>
          <w:bCs w:val="1"/>
          <w:color w:val="273540"/>
          <w:sz w:val="22"/>
          <w:szCs w:val="22"/>
        </w:rPr>
      </w:pPr>
      <w:bookmarkStart w:colFirst="0" w:colLast="0" w:name="_knbom470e9yh" w:id="1"/>
      <w:bookmarkEnd w:id="1"/>
      <w:r w:rsidDel="00000000" w:rsidR="00000000" w:rsidRPr="00000000">
        <w:rPr>
          <w:b w:val="1"/>
          <w:bCs w:val="1"/>
          <w:color w:val="273540"/>
          <w:sz w:val="22"/>
          <w:szCs w:val="22"/>
          <w:rtl w:val="0"/>
        </w:rPr>
        <w:t xml:space="preserve">KR 1.3: Quantify score robustness and uncertainty (Dependencies: KR 1.2)</w:t>
      </w:r>
    </w:p>
    <w:p w:rsidR="00000000" w:rsidDel="00000000" w:rsidP="00000000" w:rsidRDefault="00000000" w:rsidRPr="00000000" w14:paraId="0000006C">
      <w:pPr>
        <w:shd w:fill="ffffff" w:val="clear"/>
        <w:spacing w:after="240" w:before="240" w:line="240" w:lineRule="auto"/>
        <w:jc w:val="both"/>
        <w:rPr>
          <w:color w:val="273540"/>
          <w:u w:val="single"/>
        </w:rPr>
      </w:pPr>
      <w:r w:rsidDel="00000000" w:rsidR="00000000" w:rsidRPr="00000000">
        <w:rPr>
          <w:color w:val="273540"/>
          <w:u w:val="single"/>
          <w:rtl w:val="0"/>
        </w:rPr>
        <w:t xml:space="preserve">Gantt sub-tasks</w:t>
      </w:r>
    </w:p>
    <w:p w:rsidR="00000000" w:rsidDel="00000000" w:rsidP="00000000" w:rsidRDefault="00000000" w:rsidRPr="00000000" w14:paraId="0000006D">
      <w:pPr>
        <w:numPr>
          <w:ilvl w:val="0"/>
          <w:numId w:val="12"/>
        </w:numPr>
        <w:shd w:fill="ffffff" w:val="clear"/>
        <w:spacing w:after="0" w:afterAutospacing="0" w:before="240" w:line="240" w:lineRule="auto"/>
        <w:ind w:left="720" w:hanging="360"/>
        <w:jc w:val="both"/>
        <w:rPr>
          <w:color w:val="273540"/>
        </w:rPr>
      </w:pPr>
      <w:r w:rsidDel="00000000" w:rsidR="00000000" w:rsidRPr="00000000">
        <w:rPr>
          <w:color w:val="273540"/>
          <w:rtl w:val="0"/>
        </w:rPr>
        <w:t xml:space="preserve">Define relationship scoring approach and generate advisor-level scores</w:t>
      </w:r>
    </w:p>
    <w:p w:rsidR="00000000" w:rsidDel="00000000" w:rsidP="00000000" w:rsidRDefault="00000000" w:rsidRPr="00000000" w14:paraId="0000006E">
      <w:pPr>
        <w:numPr>
          <w:ilvl w:val="0"/>
          <w:numId w:val="12"/>
        </w:numPr>
        <w:shd w:fill="ffffff" w:val="clear"/>
        <w:spacing w:after="0" w:afterAutospacing="0" w:before="0" w:beforeAutospacing="0" w:line="240" w:lineRule="auto"/>
        <w:ind w:left="720" w:hanging="360"/>
        <w:jc w:val="both"/>
        <w:rPr>
          <w:color w:val="273540"/>
        </w:rPr>
      </w:pPr>
      <w:r w:rsidDel="00000000" w:rsidR="00000000" w:rsidRPr="00000000">
        <w:rPr>
          <w:color w:val="273540"/>
          <w:rtl w:val="0"/>
        </w:rPr>
        <w:t xml:space="preserve">Assess score stability via subsampling / bootstrapping and confidence intervals</w:t>
      </w:r>
    </w:p>
    <w:p w:rsidR="00000000" w:rsidDel="00000000" w:rsidP="00000000" w:rsidRDefault="00000000" w:rsidRPr="00000000" w14:paraId="0000006F">
      <w:pPr>
        <w:numPr>
          <w:ilvl w:val="0"/>
          <w:numId w:val="12"/>
        </w:numPr>
        <w:shd w:fill="ffffff" w:val="clear"/>
        <w:spacing w:after="240" w:before="0" w:beforeAutospacing="0" w:line="240" w:lineRule="auto"/>
        <w:ind w:left="720" w:hanging="360"/>
        <w:jc w:val="both"/>
        <w:rPr>
          <w:color w:val="273540"/>
        </w:rPr>
      </w:pPr>
      <w:r w:rsidDel="00000000" w:rsidR="00000000" w:rsidRPr="00000000">
        <w:rPr>
          <w:color w:val="273540"/>
          <w:rtl w:val="0"/>
        </w:rPr>
        <w:t xml:space="preserve">Identify drivers of instability related to sample size and content sparsity</w:t>
      </w:r>
    </w:p>
    <w:p w:rsidR="00000000" w:rsidDel="00000000" w:rsidP="00000000" w:rsidRDefault="00000000" w:rsidRPr="00000000" w14:paraId="00000070">
      <w:pPr>
        <w:shd w:fill="ffffff" w:val="clear"/>
        <w:spacing w:after="240" w:before="240" w:line="240" w:lineRule="auto"/>
        <w:jc w:val="both"/>
        <w:rPr>
          <w:b w:val="1"/>
          <w:bCs w:val="1"/>
          <w:color w:val="273540"/>
        </w:rPr>
      </w:pPr>
      <w:r w:rsidDel="00000000" w:rsidR="00000000" w:rsidRPr="00000000">
        <w:rPr>
          <w:b w:val="1"/>
          <w:bCs w:val="1"/>
          <w:color w:val="273540"/>
          <w:rtl w:val="0"/>
        </w:rPr>
        <w:t xml:space="preserve">Milestone:</w:t>
      </w:r>
      <w:r w:rsidDel="00000000" w:rsidR="00000000" w:rsidRPr="00000000">
        <w:rPr>
          <w:color w:val="273540"/>
          <w:rtl w:val="0"/>
        </w:rPr>
        <w:t xml:space="preserve"> Relationship scores produced with quantified uncertainty and documented stability limits.</w:t>
      </w:r>
      <w:r w:rsidDel="00000000" w:rsidR="00000000" w:rsidRPr="00000000">
        <w:rPr>
          <w:rtl w:val="0"/>
        </w:rPr>
      </w:r>
    </w:p>
    <w:p w:rsidR="00000000" w:rsidDel="00000000" w:rsidP="00000000" w:rsidRDefault="00000000" w:rsidRPr="00000000" w14:paraId="00000071">
      <w:pPr>
        <w:shd w:fill="ffffff" w:val="clear"/>
        <w:spacing w:after="240" w:before="240" w:line="240" w:lineRule="auto"/>
        <w:jc w:val="both"/>
        <w:rPr>
          <w:b w:val="1"/>
          <w:bCs w:val="1"/>
          <w:color w:val="273540"/>
        </w:rPr>
      </w:pPr>
      <w:r w:rsidDel="00000000" w:rsidR="00000000" w:rsidRPr="00000000">
        <w:rPr>
          <w:rtl w:val="0"/>
        </w:rPr>
      </w:r>
    </w:p>
    <w:p w:rsidR="00000000" w:rsidDel="00000000" w:rsidP="00000000" w:rsidRDefault="00000000" w:rsidRPr="00000000" w14:paraId="00000072">
      <w:pPr>
        <w:pStyle w:val="Heading3"/>
        <w:keepNext w:val="0"/>
        <w:keepLines w:val="0"/>
        <w:shd w:fill="ffffff" w:val="clear"/>
        <w:spacing w:before="280" w:line="240" w:lineRule="auto"/>
        <w:ind w:left="0" w:firstLine="0"/>
        <w:jc w:val="both"/>
        <w:rPr>
          <w:b w:val="1"/>
          <w:bCs w:val="1"/>
          <w:color w:val="273540"/>
          <w:sz w:val="22"/>
          <w:szCs w:val="22"/>
        </w:rPr>
      </w:pPr>
      <w:bookmarkStart w:colFirst="0" w:colLast="0" w:name="_qfm2j8cstwdt" w:id="2"/>
      <w:bookmarkEnd w:id="2"/>
      <w:r w:rsidDel="00000000" w:rsidR="00000000" w:rsidRPr="00000000">
        <w:rPr>
          <w:b w:val="1"/>
          <w:bCs w:val="1"/>
          <w:color w:val="273540"/>
          <w:sz w:val="22"/>
          <w:szCs w:val="22"/>
          <w:rtl w:val="0"/>
        </w:rPr>
        <w:t xml:space="preserve">KR 1.4: Identify limitations in current data and scoring approach (Dependencies: KR 1.3)</w:t>
      </w:r>
    </w:p>
    <w:p w:rsidR="00000000" w:rsidDel="00000000" w:rsidP="00000000" w:rsidRDefault="00000000" w:rsidRPr="00000000" w14:paraId="00000073">
      <w:pPr>
        <w:shd w:fill="ffffff" w:val="clear"/>
        <w:spacing w:after="240" w:before="240" w:line="240" w:lineRule="auto"/>
        <w:jc w:val="both"/>
        <w:rPr>
          <w:color w:val="273540"/>
          <w:u w:val="single"/>
        </w:rPr>
      </w:pPr>
      <w:r w:rsidDel="00000000" w:rsidR="00000000" w:rsidRPr="00000000">
        <w:rPr>
          <w:color w:val="273540"/>
          <w:u w:val="single"/>
          <w:rtl w:val="0"/>
        </w:rPr>
        <w:t xml:space="preserve">Gantt sub-tasks</w:t>
      </w:r>
    </w:p>
    <w:p w:rsidR="00000000" w:rsidDel="00000000" w:rsidP="00000000" w:rsidRDefault="00000000" w:rsidRPr="00000000" w14:paraId="00000074">
      <w:pPr>
        <w:numPr>
          <w:ilvl w:val="0"/>
          <w:numId w:val="3"/>
        </w:numPr>
        <w:shd w:fill="ffffff" w:val="clear"/>
        <w:spacing w:after="0" w:afterAutospacing="0" w:before="240" w:line="240" w:lineRule="auto"/>
        <w:ind w:left="720" w:hanging="360"/>
        <w:jc w:val="both"/>
        <w:rPr>
          <w:color w:val="273540"/>
        </w:rPr>
      </w:pPr>
      <w:r w:rsidDel="00000000" w:rsidR="00000000" w:rsidRPr="00000000">
        <w:rPr>
          <w:color w:val="273540"/>
          <w:rtl w:val="0"/>
        </w:rPr>
        <w:t xml:space="preserve">Analyze where scores are unstable, uninformative, or inconsistent</w:t>
      </w:r>
    </w:p>
    <w:p w:rsidR="00000000" w:rsidDel="00000000" w:rsidP="00000000" w:rsidRDefault="00000000" w:rsidRPr="00000000" w14:paraId="00000075">
      <w:pPr>
        <w:numPr>
          <w:ilvl w:val="0"/>
          <w:numId w:val="3"/>
        </w:numPr>
        <w:shd w:fill="ffffff" w:val="clear"/>
        <w:spacing w:after="0" w:afterAutospacing="0" w:before="0" w:beforeAutospacing="0" w:line="240" w:lineRule="auto"/>
        <w:ind w:left="720" w:hanging="360"/>
        <w:jc w:val="both"/>
        <w:rPr>
          <w:color w:val="273540"/>
        </w:rPr>
      </w:pPr>
      <w:r w:rsidDel="00000000" w:rsidR="00000000" w:rsidRPr="00000000">
        <w:rPr>
          <w:color w:val="273540"/>
          <w:rtl w:val="0"/>
        </w:rPr>
        <w:t xml:space="preserve">Attribute limitations to data volume, content gaps, or modeling assumptions</w:t>
      </w:r>
    </w:p>
    <w:p w:rsidR="00000000" w:rsidDel="00000000" w:rsidP="00000000" w:rsidRDefault="00000000" w:rsidRPr="00000000" w14:paraId="00000076">
      <w:pPr>
        <w:numPr>
          <w:ilvl w:val="0"/>
          <w:numId w:val="3"/>
        </w:numPr>
        <w:shd w:fill="ffffff" w:val="clear"/>
        <w:spacing w:after="240" w:before="0" w:beforeAutospacing="0" w:line="240" w:lineRule="auto"/>
        <w:ind w:left="720" w:hanging="360"/>
        <w:jc w:val="both"/>
        <w:rPr>
          <w:color w:val="273540"/>
        </w:rPr>
      </w:pPr>
      <w:r w:rsidDel="00000000" w:rsidR="00000000" w:rsidRPr="00000000">
        <w:rPr>
          <w:color w:val="273540"/>
          <w:rtl w:val="0"/>
        </w:rPr>
        <w:t xml:space="preserve">Document which relationship signals cannot be reliably inferred from existing data</w:t>
      </w:r>
    </w:p>
    <w:p w:rsidR="00000000" w:rsidDel="00000000" w:rsidP="00000000" w:rsidRDefault="00000000" w:rsidRPr="00000000" w14:paraId="00000077">
      <w:pPr>
        <w:shd w:fill="ffffff" w:val="clear"/>
        <w:spacing w:after="240" w:before="240" w:line="240" w:lineRule="auto"/>
        <w:jc w:val="both"/>
        <w:rPr>
          <w:b w:val="1"/>
          <w:bCs w:val="1"/>
          <w:color w:val="273540"/>
        </w:rPr>
      </w:pPr>
      <w:r w:rsidDel="00000000" w:rsidR="00000000" w:rsidRPr="00000000">
        <w:rPr>
          <w:b w:val="1"/>
          <w:bCs w:val="1"/>
          <w:color w:val="273540"/>
          <w:rtl w:val="0"/>
        </w:rPr>
        <w:t xml:space="preserve">Milestone:</w:t>
      </w:r>
      <w:r w:rsidDel="00000000" w:rsidR="00000000" w:rsidRPr="00000000">
        <w:rPr>
          <w:color w:val="273540"/>
          <w:rtl w:val="0"/>
        </w:rPr>
        <w:t xml:space="preserve"> Clear articulation of current data and modeling limitations impacting score reliability.</w:t>
      </w:r>
      <w:r w:rsidDel="00000000" w:rsidR="00000000" w:rsidRPr="00000000">
        <w:rPr>
          <w:rtl w:val="0"/>
        </w:rPr>
      </w:r>
    </w:p>
    <w:p w:rsidR="00000000" w:rsidDel="00000000" w:rsidP="00000000" w:rsidRDefault="00000000" w:rsidRPr="00000000" w14:paraId="00000078">
      <w:pPr>
        <w:shd w:fill="ffffff" w:val="clear"/>
        <w:spacing w:after="160" w:line="240" w:lineRule="auto"/>
        <w:jc w:val="both"/>
        <w:rPr>
          <w:color w:val="273540"/>
        </w:rPr>
      </w:pPr>
      <w:r w:rsidDel="00000000" w:rsidR="00000000" w:rsidRPr="00000000">
        <w:rPr>
          <w:color w:val="273540"/>
          <w:rtl w:val="0"/>
        </w:rPr>
        <w:t xml:space="preserve"> </w:t>
      </w:r>
    </w:p>
    <w:p w:rsidR="00000000" w:rsidDel="00000000" w:rsidP="00000000" w:rsidRDefault="00000000" w:rsidRPr="00000000" w14:paraId="00000079">
      <w:pPr>
        <w:pStyle w:val="Heading3"/>
        <w:keepNext w:val="0"/>
        <w:keepLines w:val="0"/>
        <w:shd w:fill="ffffff" w:val="clear"/>
        <w:spacing w:before="280" w:line="240" w:lineRule="auto"/>
        <w:ind w:left="0" w:firstLine="0"/>
        <w:jc w:val="both"/>
        <w:rPr>
          <w:b w:val="1"/>
          <w:bCs w:val="1"/>
          <w:color w:val="273540"/>
          <w:sz w:val="22"/>
          <w:szCs w:val="22"/>
        </w:rPr>
      </w:pPr>
      <w:bookmarkStart w:colFirst="0" w:colLast="0" w:name="_6x0x5yyg8xqg" w:id="3"/>
      <w:bookmarkEnd w:id="3"/>
      <w:r w:rsidDel="00000000" w:rsidR="00000000" w:rsidRPr="00000000">
        <w:rPr>
          <w:b w:val="1"/>
          <w:bCs w:val="1"/>
          <w:color w:val="273540"/>
          <w:sz w:val="22"/>
          <w:szCs w:val="22"/>
          <w:rtl w:val="0"/>
        </w:rPr>
        <w:t xml:space="preserve">KR 1.5: Recommend data enrichment strategies to address identified limitations (Dependencies: KR 1.4)</w:t>
      </w:r>
    </w:p>
    <w:p w:rsidR="00000000" w:rsidDel="00000000" w:rsidP="00000000" w:rsidRDefault="00000000" w:rsidRPr="00000000" w14:paraId="0000007A">
      <w:pPr>
        <w:shd w:fill="ffffff" w:val="clear"/>
        <w:spacing w:after="240" w:before="240" w:line="240" w:lineRule="auto"/>
        <w:jc w:val="both"/>
        <w:rPr>
          <w:color w:val="273540"/>
          <w:u w:val="single"/>
        </w:rPr>
      </w:pPr>
      <w:r w:rsidDel="00000000" w:rsidR="00000000" w:rsidRPr="00000000">
        <w:rPr>
          <w:color w:val="273540"/>
          <w:u w:val="single"/>
          <w:rtl w:val="0"/>
        </w:rPr>
        <w:t xml:space="preserve">Gantt sub-tasks</w:t>
      </w:r>
    </w:p>
    <w:p w:rsidR="00000000" w:rsidDel="00000000" w:rsidP="00000000" w:rsidRDefault="00000000" w:rsidRPr="00000000" w14:paraId="0000007B">
      <w:pPr>
        <w:numPr>
          <w:ilvl w:val="0"/>
          <w:numId w:val="4"/>
        </w:numPr>
        <w:shd w:fill="ffffff" w:val="clear"/>
        <w:spacing w:after="0" w:afterAutospacing="0" w:before="240" w:line="240" w:lineRule="auto"/>
        <w:ind w:left="720" w:hanging="360"/>
        <w:jc w:val="both"/>
        <w:rPr>
          <w:color w:val="273540"/>
        </w:rPr>
      </w:pPr>
      <w:r w:rsidDel="00000000" w:rsidR="00000000" w:rsidRPr="00000000">
        <w:rPr>
          <w:color w:val="273540"/>
          <w:rtl w:val="0"/>
        </w:rPr>
        <w:t xml:space="preserve">Identify specific signals or attributes required to improve score reliability</w:t>
      </w:r>
    </w:p>
    <w:p w:rsidR="00000000" w:rsidDel="00000000" w:rsidP="00000000" w:rsidRDefault="00000000" w:rsidRPr="00000000" w14:paraId="0000007C">
      <w:pPr>
        <w:numPr>
          <w:ilvl w:val="0"/>
          <w:numId w:val="4"/>
        </w:numPr>
        <w:shd w:fill="ffffff" w:val="clear"/>
        <w:spacing w:after="0" w:afterAutospacing="0" w:before="0" w:beforeAutospacing="0" w:line="240" w:lineRule="auto"/>
        <w:ind w:left="720" w:hanging="360"/>
        <w:jc w:val="both"/>
        <w:rPr>
          <w:color w:val="273540"/>
        </w:rPr>
      </w:pPr>
      <w:r w:rsidDel="00000000" w:rsidR="00000000" w:rsidRPr="00000000">
        <w:rPr>
          <w:color w:val="273540"/>
          <w:rtl w:val="0"/>
        </w:rPr>
        <w:t xml:space="preserve">Propose feasible data collection or instrumentation enhancements</w:t>
      </w:r>
    </w:p>
    <w:p w:rsidR="00000000" w:rsidDel="00000000" w:rsidP="00000000" w:rsidRDefault="00000000" w:rsidRPr="00000000" w14:paraId="0000007D">
      <w:pPr>
        <w:numPr>
          <w:ilvl w:val="0"/>
          <w:numId w:val="4"/>
        </w:numPr>
        <w:shd w:fill="ffffff" w:val="clear"/>
        <w:spacing w:after="240" w:before="0" w:beforeAutospacing="0" w:line="240" w:lineRule="auto"/>
        <w:ind w:left="720" w:hanging="360"/>
        <w:jc w:val="both"/>
        <w:rPr>
          <w:color w:val="273540"/>
        </w:rPr>
      </w:pPr>
      <w:r w:rsidDel="00000000" w:rsidR="00000000" w:rsidRPr="00000000">
        <w:rPr>
          <w:color w:val="273540"/>
          <w:rtl w:val="0"/>
        </w:rPr>
        <w:t xml:space="preserve">Assess expected impact and feasibility of proposed enrichment strategies</w:t>
      </w:r>
    </w:p>
    <w:p w:rsidR="00000000" w:rsidDel="00000000" w:rsidP="00000000" w:rsidRDefault="00000000" w:rsidRPr="00000000" w14:paraId="0000007E">
      <w:pPr>
        <w:shd w:fill="ffffff" w:val="clear"/>
        <w:spacing w:after="240" w:before="240" w:line="240" w:lineRule="auto"/>
        <w:jc w:val="both"/>
        <w:rPr>
          <w:color w:val="273540"/>
        </w:rPr>
      </w:pPr>
      <w:r w:rsidDel="00000000" w:rsidR="00000000" w:rsidRPr="00000000">
        <w:rPr>
          <w:b w:val="1"/>
          <w:bCs w:val="1"/>
          <w:color w:val="273540"/>
          <w:rtl w:val="0"/>
        </w:rPr>
        <w:t xml:space="preserve">Milestone:</w:t>
      </w:r>
      <w:r w:rsidDel="00000000" w:rsidR="00000000" w:rsidRPr="00000000">
        <w:rPr>
          <w:color w:val="273540"/>
          <w:rtl w:val="0"/>
        </w:rPr>
        <w:t xml:space="preserve"> Prioritized, actionable data enrichment recommendations delivered.</w:t>
      </w:r>
    </w:p>
    <w:p w:rsidR="00000000" w:rsidDel="00000000" w:rsidP="00000000" w:rsidRDefault="00000000" w:rsidRPr="00000000" w14:paraId="0000007F">
      <w:pPr>
        <w:shd w:fill="ffffff" w:val="clear"/>
        <w:spacing w:after="240" w:before="240" w:line="240" w:lineRule="auto"/>
        <w:jc w:val="both"/>
        <w:rPr>
          <w:color w:val="273540"/>
        </w:rPr>
      </w:pPr>
      <w:r w:rsidDel="00000000" w:rsidR="00000000" w:rsidRPr="00000000">
        <w:rPr>
          <w:rtl w:val="0"/>
        </w:rPr>
      </w:r>
    </w:p>
    <w:p w:rsidR="00000000" w:rsidDel="00000000" w:rsidP="00000000" w:rsidRDefault="00000000" w:rsidRPr="00000000" w14:paraId="00000080">
      <w:pPr>
        <w:pStyle w:val="Heading3"/>
        <w:keepNext w:val="0"/>
        <w:keepLines w:val="0"/>
        <w:shd w:fill="ffffff" w:val="clear"/>
        <w:spacing w:before="280" w:line="240" w:lineRule="auto"/>
        <w:jc w:val="both"/>
        <w:rPr>
          <w:b w:val="1"/>
          <w:bCs w:val="1"/>
          <w:color w:val="273540"/>
          <w:sz w:val="22"/>
          <w:szCs w:val="22"/>
        </w:rPr>
      </w:pPr>
      <w:bookmarkStart w:colFirst="0" w:colLast="0" w:name="_15xc9g9dxd3p" w:id="4"/>
      <w:bookmarkEnd w:id="4"/>
      <w:r w:rsidDel="00000000" w:rsidR="00000000" w:rsidRPr="00000000">
        <w:rPr>
          <w:b w:val="1"/>
          <w:bCs w:val="1"/>
          <w:color w:val="273540"/>
          <w:sz w:val="22"/>
          <w:szCs w:val="22"/>
          <w:rtl w:val="0"/>
        </w:rPr>
        <w:t xml:space="preserve">KR 1.6: Acquire enriched data and reassess signal validity (Dependencies: KR 1.5)</w:t>
      </w:r>
    </w:p>
    <w:p w:rsidR="00000000" w:rsidDel="00000000" w:rsidP="00000000" w:rsidRDefault="00000000" w:rsidRPr="00000000" w14:paraId="00000081">
      <w:pPr>
        <w:shd w:fill="ffffff" w:val="clear"/>
        <w:spacing w:after="240" w:before="240" w:line="240" w:lineRule="auto"/>
        <w:jc w:val="both"/>
        <w:rPr>
          <w:color w:val="273540"/>
          <w:u w:val="single"/>
        </w:rPr>
      </w:pPr>
      <w:r w:rsidDel="00000000" w:rsidR="00000000" w:rsidRPr="00000000">
        <w:rPr>
          <w:color w:val="273540"/>
          <w:u w:val="single"/>
          <w:rtl w:val="0"/>
        </w:rPr>
        <w:t xml:space="preserve">Gantt sub-tasks</w:t>
      </w:r>
    </w:p>
    <w:p w:rsidR="00000000" w:rsidDel="00000000" w:rsidP="00000000" w:rsidRDefault="00000000" w:rsidRPr="00000000" w14:paraId="00000082">
      <w:pPr>
        <w:numPr>
          <w:ilvl w:val="0"/>
          <w:numId w:val="15"/>
        </w:numPr>
        <w:shd w:fill="ffffff" w:val="clear"/>
        <w:spacing w:after="0" w:afterAutospacing="0" w:before="240" w:line="240" w:lineRule="auto"/>
        <w:ind w:left="720" w:hanging="360"/>
        <w:rPr>
          <w:color w:val="273540"/>
        </w:rPr>
      </w:pPr>
      <w:r w:rsidDel="00000000" w:rsidR="00000000" w:rsidRPr="00000000">
        <w:rPr>
          <w:color w:val="273540"/>
          <w:rtl w:val="0"/>
        </w:rPr>
        <w:t xml:space="preserve">Attempt to collect or simulate enriched data based on recommended strategies</w:t>
      </w:r>
    </w:p>
    <w:p w:rsidR="00000000" w:rsidDel="00000000" w:rsidP="00000000" w:rsidRDefault="00000000" w:rsidRPr="00000000" w14:paraId="00000083">
      <w:pPr>
        <w:numPr>
          <w:ilvl w:val="0"/>
          <w:numId w:val="15"/>
        </w:numPr>
        <w:shd w:fill="ffffff" w:val="clear"/>
        <w:spacing w:after="0" w:afterAutospacing="0" w:before="0" w:beforeAutospacing="0" w:line="240" w:lineRule="auto"/>
        <w:ind w:left="720" w:hanging="360"/>
        <w:rPr>
          <w:color w:val="273540"/>
        </w:rPr>
      </w:pPr>
      <w:r w:rsidDel="00000000" w:rsidR="00000000" w:rsidRPr="00000000">
        <w:rPr>
          <w:color w:val="273540"/>
          <w:rtl w:val="0"/>
        </w:rPr>
        <w:t xml:space="preserve">Integrate enriched data into the existing pipeline</w:t>
      </w:r>
    </w:p>
    <w:p w:rsidR="00000000" w:rsidDel="00000000" w:rsidP="00000000" w:rsidRDefault="00000000" w:rsidRPr="00000000" w14:paraId="00000084">
      <w:pPr>
        <w:numPr>
          <w:ilvl w:val="0"/>
          <w:numId w:val="15"/>
        </w:numPr>
        <w:shd w:fill="ffffff" w:val="clear"/>
        <w:spacing w:after="240" w:before="0" w:beforeAutospacing="0" w:line="240" w:lineRule="auto"/>
        <w:ind w:left="720" w:hanging="360"/>
        <w:rPr>
          <w:color w:val="273540"/>
        </w:rPr>
      </w:pPr>
      <w:r w:rsidDel="00000000" w:rsidR="00000000" w:rsidRPr="00000000">
        <w:rPr>
          <w:color w:val="273540"/>
          <w:rtl w:val="0"/>
        </w:rPr>
        <w:t xml:space="preserve">Recompute scores and reassess robustness relative to the original baseline</w:t>
      </w:r>
    </w:p>
    <w:p w:rsidR="00000000" w:rsidDel="00000000" w:rsidP="00000000" w:rsidRDefault="00000000" w:rsidRPr="00000000" w14:paraId="00000085">
      <w:pPr>
        <w:shd w:fill="ffffff" w:val="clear"/>
        <w:spacing w:after="240" w:before="240" w:line="240" w:lineRule="auto"/>
        <w:jc w:val="both"/>
        <w:rPr>
          <w:color w:val="273540"/>
        </w:rPr>
      </w:pPr>
      <w:r w:rsidDel="00000000" w:rsidR="00000000" w:rsidRPr="00000000">
        <w:rPr>
          <w:b w:val="1"/>
          <w:bCs w:val="1"/>
          <w:color w:val="273540"/>
          <w:rtl w:val="0"/>
        </w:rPr>
        <w:t xml:space="preserve">Milestone:</w:t>
      </w:r>
      <w:r w:rsidDel="00000000" w:rsidR="00000000" w:rsidRPr="00000000">
        <w:rPr>
          <w:color w:val="273540"/>
          <w:rtl w:val="0"/>
        </w:rPr>
        <w:t xml:space="preserve"> Enriched data incorporated and impact on score stability and signal quality evaluated.</w:t>
      </w:r>
    </w:p>
    <w:p w:rsidR="00000000" w:rsidDel="00000000" w:rsidP="00000000" w:rsidRDefault="00000000" w:rsidRPr="00000000" w14:paraId="00000086">
      <w:pPr>
        <w:shd w:fill="ffffff" w:val="clear"/>
        <w:spacing w:line="240" w:lineRule="auto"/>
        <w:jc w:val="both"/>
        <w:rPr>
          <w:color w:val="273540"/>
        </w:rPr>
      </w:pPr>
      <w:r w:rsidDel="00000000" w:rsidR="00000000" w:rsidRPr="00000000">
        <w:rPr>
          <w:color w:val="273540"/>
          <w:rtl w:val="0"/>
        </w:rPr>
        <w:t xml:space="preserve"> </w:t>
      </w:r>
    </w:p>
    <w:p w:rsidR="00000000" w:rsidDel="00000000" w:rsidP="00000000" w:rsidRDefault="00000000" w:rsidRPr="00000000" w14:paraId="00000087">
      <w:pPr>
        <w:shd w:fill="ffffff" w:val="clear"/>
        <w:ind w:left="0" w:firstLine="0"/>
        <w:jc w:val="both"/>
        <w:rPr>
          <w:b w:val="1"/>
          <w:bCs w:val="1"/>
          <w:i w:val="1"/>
          <w:iCs w:val="1"/>
          <w:color w:val="0e0e0e"/>
        </w:rPr>
      </w:pPr>
      <w:r w:rsidDel="00000000" w:rsidR="00000000" w:rsidRPr="00000000">
        <w:rPr>
          <w:b w:val="1"/>
          <w:bCs w:val="1"/>
          <w:i w:val="1"/>
          <w:iCs w:val="1"/>
          <w:color w:val="0e0e0e"/>
          <w:u w:val="single"/>
          <w:rtl w:val="0"/>
        </w:rPr>
        <w:t xml:space="preserve">Note:</w:t>
      </w:r>
      <w:r w:rsidDel="00000000" w:rsidR="00000000" w:rsidRPr="00000000">
        <w:rPr>
          <w:i w:val="1"/>
          <w:iCs w:val="1"/>
          <w:color w:val="0e0e0e"/>
          <w:rtl w:val="0"/>
        </w:rPr>
        <w:t xml:space="preserve"> </w:t>
      </w:r>
      <w:r w:rsidDel="00000000" w:rsidR="00000000" w:rsidRPr="00000000">
        <w:rPr>
          <w:b w:val="1"/>
          <w:bCs w:val="1"/>
          <w:i w:val="1"/>
          <w:iCs w:val="1"/>
          <w:color w:val="0e0e0e"/>
          <w:rtl w:val="0"/>
        </w:rPr>
        <w:t xml:space="preserve">Objectives 2 and 3 intentionally overlap with Objective 1 and each other in terms of timing. Objective 1 focuses on data preparation and quantitative validation, while Objectives 2 and 3 focus on translating validated signals into human-consumable insights by B2B and B2C stakeholders.</w:t>
      </w:r>
    </w:p>
    <w:p w:rsidR="00000000" w:rsidDel="00000000" w:rsidP="00000000" w:rsidRDefault="00000000" w:rsidRPr="00000000" w14:paraId="00000088">
      <w:pPr>
        <w:shd w:fill="ffffff" w:val="clear"/>
        <w:spacing w:line="240" w:lineRule="auto"/>
        <w:jc w:val="both"/>
        <w:rPr>
          <w:color w:val="273540"/>
        </w:rPr>
      </w:pPr>
      <w:r w:rsidDel="00000000" w:rsidR="00000000" w:rsidRPr="00000000">
        <w:rPr>
          <w:rtl w:val="0"/>
        </w:rPr>
      </w:r>
    </w:p>
    <w:p w:rsidR="00000000" w:rsidDel="00000000" w:rsidP="00000000" w:rsidRDefault="00000000" w:rsidRPr="00000000" w14:paraId="00000089">
      <w:pPr>
        <w:shd w:fill="ffffff" w:val="clear"/>
        <w:spacing w:line="240" w:lineRule="auto"/>
        <w:jc w:val="both"/>
        <w:rPr>
          <w:color w:val="273540"/>
        </w:rPr>
      </w:pPr>
      <w:r w:rsidDel="00000000" w:rsidR="00000000" w:rsidRPr="00000000">
        <w:rPr>
          <w:rtl w:val="0"/>
        </w:rPr>
      </w:r>
    </w:p>
    <w:p w:rsidR="00000000" w:rsidDel="00000000" w:rsidP="00000000" w:rsidRDefault="00000000" w:rsidRPr="00000000" w14:paraId="0000008A">
      <w:pPr>
        <w:shd w:fill="ffffff" w:val="clear"/>
        <w:spacing w:after="160" w:line="240" w:lineRule="auto"/>
        <w:jc w:val="both"/>
        <w:rPr>
          <w:b w:val="1"/>
          <w:bCs w:val="1"/>
          <w:color w:val="273540"/>
          <w:u w:val="single"/>
        </w:rPr>
      </w:pPr>
      <w:r w:rsidDel="00000000" w:rsidR="00000000" w:rsidRPr="00000000">
        <w:rPr>
          <w:b w:val="1"/>
          <w:bCs w:val="1"/>
          <w:color w:val="273540"/>
          <w:u w:val="single"/>
          <w:rtl w:val="0"/>
        </w:rPr>
        <w:t xml:space="preserve">OBJECTIVE 2: Enable advisors and firms to improve client relationships through actionable insights</w:t>
      </w:r>
    </w:p>
    <w:p w:rsidR="00000000" w:rsidDel="00000000" w:rsidP="00000000" w:rsidRDefault="00000000" w:rsidRPr="00000000" w14:paraId="0000008B">
      <w:pPr>
        <w:shd w:fill="ffffff" w:val="clear"/>
        <w:spacing w:after="160" w:line="240" w:lineRule="auto"/>
        <w:jc w:val="both"/>
        <w:rPr>
          <w:color w:val="273540"/>
        </w:rPr>
      </w:pPr>
      <w:r w:rsidDel="00000000" w:rsidR="00000000" w:rsidRPr="00000000">
        <w:rPr>
          <w:color w:val="273540"/>
          <w:rtl w:val="0"/>
        </w:rPr>
        <w:t xml:space="preserve"> </w:t>
      </w:r>
    </w:p>
    <w:p w:rsidR="00000000" w:rsidDel="00000000" w:rsidP="00000000" w:rsidRDefault="00000000" w:rsidRPr="00000000" w14:paraId="0000008C">
      <w:pPr>
        <w:pStyle w:val="Heading3"/>
        <w:keepNext w:val="0"/>
        <w:keepLines w:val="0"/>
        <w:shd w:fill="ffffff" w:val="clear"/>
        <w:spacing w:before="280" w:line="240" w:lineRule="auto"/>
        <w:ind w:left="0" w:firstLine="0"/>
        <w:jc w:val="both"/>
        <w:rPr>
          <w:b w:val="1"/>
          <w:bCs w:val="1"/>
          <w:color w:val="273540"/>
          <w:sz w:val="22"/>
          <w:szCs w:val="22"/>
        </w:rPr>
      </w:pPr>
      <w:bookmarkStart w:colFirst="0" w:colLast="0" w:name="_uop9et5nl9wo" w:id="5"/>
      <w:bookmarkEnd w:id="5"/>
      <w:r w:rsidDel="00000000" w:rsidR="00000000" w:rsidRPr="00000000">
        <w:rPr>
          <w:b w:val="1"/>
          <w:bCs w:val="1"/>
          <w:color w:val="273540"/>
          <w:sz w:val="22"/>
          <w:szCs w:val="22"/>
          <w:rtl w:val="0"/>
        </w:rPr>
        <w:t xml:space="preserve">KR 2.1: Develop a multi-dimensional relationship scoring framework (Define score values) (Dependencies: KR 1.2)</w:t>
      </w:r>
    </w:p>
    <w:p w:rsidR="00000000" w:rsidDel="00000000" w:rsidP="00000000" w:rsidRDefault="00000000" w:rsidRPr="00000000" w14:paraId="0000008D">
      <w:pPr>
        <w:shd w:fill="ffffff" w:val="clear"/>
        <w:spacing w:after="240" w:before="240" w:line="240" w:lineRule="auto"/>
        <w:jc w:val="both"/>
        <w:rPr>
          <w:color w:val="273540"/>
          <w:u w:val="single"/>
        </w:rPr>
      </w:pPr>
      <w:r w:rsidDel="00000000" w:rsidR="00000000" w:rsidRPr="00000000">
        <w:rPr>
          <w:color w:val="273540"/>
          <w:u w:val="single"/>
          <w:rtl w:val="0"/>
        </w:rPr>
        <w:t xml:space="preserve">Gantt sub-tasks</w:t>
      </w:r>
    </w:p>
    <w:p w:rsidR="00000000" w:rsidDel="00000000" w:rsidP="00000000" w:rsidRDefault="00000000" w:rsidRPr="00000000" w14:paraId="0000008E">
      <w:pPr>
        <w:numPr>
          <w:ilvl w:val="0"/>
          <w:numId w:val="11"/>
        </w:numPr>
        <w:shd w:fill="ffffff" w:val="clear"/>
        <w:spacing w:after="0" w:afterAutospacing="0" w:before="240" w:line="240" w:lineRule="auto"/>
        <w:ind w:left="720" w:hanging="360"/>
        <w:rPr>
          <w:sz w:val="20"/>
          <w:szCs w:val="20"/>
        </w:rPr>
      </w:pPr>
      <w:r w:rsidDel="00000000" w:rsidR="00000000" w:rsidRPr="00000000">
        <w:rPr>
          <w:color w:val="273540"/>
          <w:rtl w:val="0"/>
        </w:rPr>
        <w:t xml:space="preserve">Identify key relationship signals in review text</w:t>
      </w:r>
    </w:p>
    <w:p w:rsidR="00000000" w:rsidDel="00000000" w:rsidP="00000000" w:rsidRDefault="00000000" w:rsidRPr="00000000" w14:paraId="0000008F">
      <w:pPr>
        <w:numPr>
          <w:ilvl w:val="0"/>
          <w:numId w:val="11"/>
        </w:numPr>
        <w:shd w:fill="ffffff" w:val="clear"/>
        <w:spacing w:after="0" w:afterAutospacing="0" w:before="0" w:beforeAutospacing="0" w:line="240" w:lineRule="auto"/>
        <w:ind w:left="720" w:hanging="360"/>
        <w:rPr>
          <w:sz w:val="20"/>
          <w:szCs w:val="20"/>
        </w:rPr>
      </w:pPr>
      <w:r w:rsidDel="00000000" w:rsidR="00000000" w:rsidRPr="00000000">
        <w:rPr>
          <w:color w:val="273540"/>
          <w:rtl w:val="0"/>
        </w:rPr>
        <w:t xml:space="preserve">Choose final relationship dimensions</w:t>
      </w:r>
    </w:p>
    <w:p w:rsidR="00000000" w:rsidDel="00000000" w:rsidP="00000000" w:rsidRDefault="00000000" w:rsidRPr="00000000" w14:paraId="00000090">
      <w:pPr>
        <w:numPr>
          <w:ilvl w:val="0"/>
          <w:numId w:val="11"/>
        </w:numPr>
        <w:shd w:fill="ffffff" w:val="clear"/>
        <w:spacing w:after="240" w:before="0" w:beforeAutospacing="0" w:line="240" w:lineRule="auto"/>
        <w:ind w:left="720" w:hanging="360"/>
        <w:rPr>
          <w:sz w:val="20"/>
          <w:szCs w:val="20"/>
        </w:rPr>
      </w:pPr>
      <w:r w:rsidDel="00000000" w:rsidR="00000000" w:rsidRPr="00000000">
        <w:rPr>
          <w:color w:val="273540"/>
          <w:rtl w:val="0"/>
        </w:rPr>
        <w:t xml:space="preserve">Define how each dimension score is computed</w:t>
      </w:r>
      <w:r w:rsidDel="00000000" w:rsidR="00000000" w:rsidRPr="00000000">
        <w:rPr>
          <w:rtl w:val="0"/>
        </w:rPr>
      </w:r>
    </w:p>
    <w:p w:rsidR="00000000" w:rsidDel="00000000" w:rsidP="00000000" w:rsidRDefault="00000000" w:rsidRPr="00000000" w14:paraId="00000091">
      <w:pPr>
        <w:shd w:fill="ffffff" w:val="clear"/>
        <w:spacing w:after="240" w:before="240" w:line="240" w:lineRule="auto"/>
        <w:jc w:val="both"/>
        <w:rPr>
          <w:b w:val="1"/>
          <w:bCs w:val="1"/>
          <w:color w:val="273540"/>
        </w:rPr>
      </w:pPr>
      <w:r w:rsidDel="00000000" w:rsidR="00000000" w:rsidRPr="00000000">
        <w:rPr>
          <w:b w:val="1"/>
          <w:bCs w:val="1"/>
          <w:color w:val="273540"/>
          <w:rtl w:val="0"/>
        </w:rPr>
        <w:t xml:space="preserve">Milestone:</w:t>
      </w:r>
      <w:r w:rsidDel="00000000" w:rsidR="00000000" w:rsidRPr="00000000">
        <w:rPr>
          <w:color w:val="273540"/>
          <w:rtl w:val="0"/>
        </w:rPr>
        <w:t xml:space="preserve"> Interpretable, multi-dimensional relationship scoring framework defined and validated.</w:t>
      </w:r>
      <w:r w:rsidDel="00000000" w:rsidR="00000000" w:rsidRPr="00000000">
        <w:rPr>
          <w:rtl w:val="0"/>
        </w:rPr>
      </w:r>
    </w:p>
    <w:p w:rsidR="00000000" w:rsidDel="00000000" w:rsidP="00000000" w:rsidRDefault="00000000" w:rsidRPr="00000000" w14:paraId="00000092">
      <w:pPr>
        <w:shd w:fill="ffffff" w:val="clear"/>
        <w:spacing w:after="160" w:line="240" w:lineRule="auto"/>
        <w:jc w:val="both"/>
        <w:rPr>
          <w:color w:val="273540"/>
        </w:rPr>
      </w:pPr>
      <w:r w:rsidDel="00000000" w:rsidR="00000000" w:rsidRPr="00000000">
        <w:rPr>
          <w:color w:val="273540"/>
          <w:rtl w:val="0"/>
        </w:rPr>
        <w:t xml:space="preserve"> </w:t>
      </w:r>
    </w:p>
    <w:p w:rsidR="00000000" w:rsidDel="00000000" w:rsidP="00000000" w:rsidRDefault="00000000" w:rsidRPr="00000000" w14:paraId="00000093">
      <w:pPr>
        <w:pStyle w:val="Heading3"/>
        <w:keepNext w:val="0"/>
        <w:keepLines w:val="0"/>
        <w:shd w:fill="ffffff" w:val="clear"/>
        <w:spacing w:before="280" w:line="240" w:lineRule="auto"/>
        <w:ind w:left="0" w:firstLine="0"/>
        <w:jc w:val="both"/>
        <w:rPr>
          <w:b w:val="1"/>
          <w:bCs w:val="1"/>
          <w:color w:val="273540"/>
          <w:sz w:val="22"/>
          <w:szCs w:val="22"/>
        </w:rPr>
      </w:pPr>
      <w:bookmarkStart w:colFirst="0" w:colLast="0" w:name="_kspx0v5qh8p" w:id="6"/>
      <w:bookmarkEnd w:id="6"/>
      <w:r w:rsidDel="00000000" w:rsidR="00000000" w:rsidRPr="00000000">
        <w:rPr>
          <w:b w:val="1"/>
          <w:bCs w:val="1"/>
          <w:color w:val="273540"/>
          <w:sz w:val="22"/>
          <w:szCs w:val="22"/>
          <w:rtl w:val="0"/>
        </w:rPr>
        <w:t xml:space="preserve">KR 2.2: Establish advisor- and firm-level benchmarking methodology (Contextualize score values) (Dependencies: KR 2.1)</w:t>
      </w:r>
    </w:p>
    <w:p w:rsidR="00000000" w:rsidDel="00000000" w:rsidP="00000000" w:rsidRDefault="00000000" w:rsidRPr="00000000" w14:paraId="00000094">
      <w:pPr>
        <w:shd w:fill="ffffff" w:val="clear"/>
        <w:spacing w:after="240" w:before="240" w:line="240" w:lineRule="auto"/>
        <w:jc w:val="both"/>
        <w:rPr>
          <w:color w:val="273540"/>
          <w:u w:val="single"/>
        </w:rPr>
      </w:pPr>
      <w:r w:rsidDel="00000000" w:rsidR="00000000" w:rsidRPr="00000000">
        <w:rPr>
          <w:color w:val="273540"/>
          <w:u w:val="single"/>
          <w:rtl w:val="0"/>
        </w:rPr>
        <w:t xml:space="preserve">Gantt sub-tasks</w:t>
      </w:r>
    </w:p>
    <w:p w:rsidR="00000000" w:rsidDel="00000000" w:rsidP="00000000" w:rsidRDefault="00000000" w:rsidRPr="00000000" w14:paraId="00000095">
      <w:pPr>
        <w:numPr>
          <w:ilvl w:val="0"/>
          <w:numId w:val="5"/>
        </w:numPr>
        <w:shd w:fill="ffffff" w:val="clear"/>
        <w:spacing w:after="0" w:afterAutospacing="0" w:before="240" w:line="240" w:lineRule="auto"/>
        <w:ind w:left="720" w:hanging="360"/>
        <w:rPr>
          <w:sz w:val="20"/>
          <w:szCs w:val="20"/>
        </w:rPr>
      </w:pPr>
      <w:r w:rsidDel="00000000" w:rsidR="00000000" w:rsidRPr="00000000">
        <w:rPr>
          <w:color w:val="273540"/>
          <w:rtl w:val="0"/>
        </w:rPr>
        <w:t xml:space="preserve">Define peer groups for comparison</w:t>
      </w:r>
    </w:p>
    <w:p w:rsidR="00000000" w:rsidDel="00000000" w:rsidP="00000000" w:rsidRDefault="00000000" w:rsidRPr="00000000" w14:paraId="00000096">
      <w:pPr>
        <w:numPr>
          <w:ilvl w:val="0"/>
          <w:numId w:val="5"/>
        </w:numPr>
        <w:shd w:fill="ffffff" w:val="clear"/>
        <w:spacing w:after="0" w:afterAutospacing="0" w:before="0" w:beforeAutospacing="0" w:line="240" w:lineRule="auto"/>
        <w:ind w:left="720" w:hanging="360"/>
        <w:rPr>
          <w:sz w:val="20"/>
          <w:szCs w:val="20"/>
        </w:rPr>
      </w:pPr>
      <w:r w:rsidDel="00000000" w:rsidR="00000000" w:rsidRPr="00000000">
        <w:rPr>
          <w:color w:val="273540"/>
          <w:rtl w:val="0"/>
        </w:rPr>
        <w:t xml:space="preserve">Define benchmark statistics to report</w:t>
      </w:r>
    </w:p>
    <w:p w:rsidR="00000000" w:rsidDel="00000000" w:rsidP="00000000" w:rsidRDefault="00000000" w:rsidRPr="00000000" w14:paraId="00000097">
      <w:pPr>
        <w:numPr>
          <w:ilvl w:val="0"/>
          <w:numId w:val="5"/>
        </w:numPr>
        <w:shd w:fill="ffffff" w:val="clear"/>
        <w:spacing w:after="240" w:before="0" w:beforeAutospacing="0" w:line="240" w:lineRule="auto"/>
        <w:ind w:left="720" w:hanging="360"/>
        <w:rPr>
          <w:sz w:val="20"/>
          <w:szCs w:val="20"/>
        </w:rPr>
      </w:pPr>
      <w:r w:rsidDel="00000000" w:rsidR="00000000" w:rsidRPr="00000000">
        <w:rPr>
          <w:color w:val="273540"/>
          <w:rtl w:val="0"/>
        </w:rPr>
        <w:t xml:space="preserve">Define when comparisons are invalid</w:t>
      </w:r>
      <w:r w:rsidDel="00000000" w:rsidR="00000000" w:rsidRPr="00000000">
        <w:rPr>
          <w:color w:val="273540"/>
          <w:rtl w:val="0"/>
        </w:rPr>
        <w:br w:type="textWrapping"/>
      </w:r>
    </w:p>
    <w:p w:rsidR="00000000" w:rsidDel="00000000" w:rsidP="00000000" w:rsidRDefault="00000000" w:rsidRPr="00000000" w14:paraId="00000098">
      <w:pPr>
        <w:shd w:fill="ffffff" w:val="clear"/>
        <w:spacing w:after="240" w:before="240" w:line="240" w:lineRule="auto"/>
        <w:jc w:val="both"/>
        <w:rPr>
          <w:color w:val="273540"/>
        </w:rPr>
      </w:pPr>
      <w:r w:rsidDel="00000000" w:rsidR="00000000" w:rsidRPr="00000000">
        <w:rPr>
          <w:b w:val="1"/>
          <w:bCs w:val="1"/>
          <w:color w:val="273540"/>
          <w:rtl w:val="0"/>
        </w:rPr>
        <w:t xml:space="preserve">Milestone:</w:t>
      </w:r>
      <w:r w:rsidDel="00000000" w:rsidR="00000000" w:rsidRPr="00000000">
        <w:rPr>
          <w:color w:val="273540"/>
          <w:rtl w:val="0"/>
        </w:rPr>
        <w:t xml:space="preserve"> Advisor- and firm-level benchmarks established with clear comparison rules.</w:t>
      </w:r>
    </w:p>
    <w:p w:rsidR="00000000" w:rsidDel="00000000" w:rsidP="00000000" w:rsidRDefault="00000000" w:rsidRPr="00000000" w14:paraId="00000099">
      <w:pPr>
        <w:shd w:fill="ffffff" w:val="clear"/>
        <w:spacing w:after="240" w:before="240" w:line="240" w:lineRule="auto"/>
        <w:jc w:val="both"/>
        <w:rPr>
          <w:color w:val="273540"/>
        </w:rPr>
      </w:pPr>
      <w:r w:rsidDel="00000000" w:rsidR="00000000" w:rsidRPr="00000000">
        <w:rPr>
          <w:color w:val="273540"/>
          <w:rtl w:val="0"/>
        </w:rPr>
        <w:t xml:space="preserve"> </w:t>
      </w:r>
    </w:p>
    <w:p w:rsidR="00000000" w:rsidDel="00000000" w:rsidP="00000000" w:rsidRDefault="00000000" w:rsidRPr="00000000" w14:paraId="0000009A">
      <w:pPr>
        <w:pStyle w:val="Heading3"/>
        <w:keepNext w:val="0"/>
        <w:keepLines w:val="0"/>
        <w:shd w:fill="ffffff" w:val="clear"/>
        <w:spacing w:before="280" w:line="240" w:lineRule="auto"/>
        <w:ind w:left="0" w:firstLine="0"/>
        <w:jc w:val="both"/>
        <w:rPr>
          <w:b w:val="1"/>
          <w:bCs w:val="1"/>
          <w:color w:val="273540"/>
          <w:sz w:val="22"/>
          <w:szCs w:val="22"/>
        </w:rPr>
      </w:pPr>
      <w:bookmarkStart w:colFirst="0" w:colLast="0" w:name="_oxfsmuizyhb1" w:id="7"/>
      <w:bookmarkEnd w:id="7"/>
      <w:r w:rsidDel="00000000" w:rsidR="00000000" w:rsidRPr="00000000">
        <w:rPr>
          <w:b w:val="1"/>
          <w:bCs w:val="1"/>
          <w:color w:val="273540"/>
          <w:sz w:val="22"/>
          <w:szCs w:val="22"/>
          <w:rtl w:val="0"/>
        </w:rPr>
        <w:t xml:space="preserve">KR 2.3: Implement substitute reporting for low-signal or low-data cases (Dependencies: KR 2.2)</w:t>
      </w:r>
    </w:p>
    <w:p w:rsidR="00000000" w:rsidDel="00000000" w:rsidP="00000000" w:rsidRDefault="00000000" w:rsidRPr="00000000" w14:paraId="0000009B">
      <w:pPr>
        <w:shd w:fill="ffffff" w:val="clear"/>
        <w:spacing w:after="240" w:before="240" w:line="240" w:lineRule="auto"/>
        <w:jc w:val="both"/>
        <w:rPr>
          <w:color w:val="273540"/>
          <w:u w:val="single"/>
        </w:rPr>
      </w:pPr>
      <w:r w:rsidDel="00000000" w:rsidR="00000000" w:rsidRPr="00000000">
        <w:rPr>
          <w:color w:val="273540"/>
          <w:u w:val="single"/>
          <w:rtl w:val="0"/>
        </w:rPr>
        <w:t xml:space="preserve">Gantt sub-tasks</w:t>
      </w:r>
    </w:p>
    <w:p w:rsidR="00000000" w:rsidDel="00000000" w:rsidP="00000000" w:rsidRDefault="00000000" w:rsidRPr="00000000" w14:paraId="0000009C">
      <w:pPr>
        <w:numPr>
          <w:ilvl w:val="0"/>
          <w:numId w:val="8"/>
        </w:numPr>
        <w:shd w:fill="ffffff" w:val="clear"/>
        <w:spacing w:after="0" w:afterAutospacing="0" w:before="240" w:line="240" w:lineRule="auto"/>
        <w:ind w:left="720" w:hanging="360"/>
        <w:rPr>
          <w:color w:val="273540"/>
        </w:rPr>
      </w:pPr>
      <w:r w:rsidDel="00000000" w:rsidR="00000000" w:rsidRPr="00000000">
        <w:rPr>
          <w:color w:val="273540"/>
          <w:rtl w:val="0"/>
        </w:rPr>
        <w:t xml:space="preserve">Identify advisors and firms where relationship scores are unstable or uninformative</w:t>
      </w:r>
    </w:p>
    <w:p w:rsidR="00000000" w:rsidDel="00000000" w:rsidP="00000000" w:rsidRDefault="00000000" w:rsidRPr="00000000" w14:paraId="0000009D">
      <w:pPr>
        <w:numPr>
          <w:ilvl w:val="0"/>
          <w:numId w:val="8"/>
        </w:numPr>
        <w:shd w:fill="ffffff" w:val="clear"/>
        <w:spacing w:after="240" w:before="0" w:beforeAutospacing="0" w:line="240" w:lineRule="auto"/>
        <w:ind w:left="720" w:hanging="360"/>
        <w:rPr>
          <w:color w:val="273540"/>
        </w:rPr>
      </w:pPr>
      <w:r w:rsidDel="00000000" w:rsidR="00000000" w:rsidRPr="00000000">
        <w:rPr>
          <w:color w:val="273540"/>
          <w:rtl w:val="0"/>
        </w:rPr>
        <w:t xml:space="preserve">Define alternative reporting approaches (directional trends, qualitative summaries, flags)</w:t>
      </w:r>
    </w:p>
    <w:p w:rsidR="00000000" w:rsidDel="00000000" w:rsidP="00000000" w:rsidRDefault="00000000" w:rsidRPr="00000000" w14:paraId="0000009E">
      <w:pPr>
        <w:shd w:fill="ffffff" w:val="clear"/>
        <w:spacing w:after="240" w:before="240" w:line="240" w:lineRule="auto"/>
        <w:jc w:val="both"/>
        <w:rPr>
          <w:b w:val="1"/>
          <w:bCs w:val="1"/>
          <w:color w:val="273540"/>
        </w:rPr>
      </w:pPr>
      <w:r w:rsidDel="00000000" w:rsidR="00000000" w:rsidRPr="00000000">
        <w:rPr>
          <w:b w:val="1"/>
          <w:bCs w:val="1"/>
          <w:color w:val="273540"/>
          <w:rtl w:val="0"/>
        </w:rPr>
        <w:t xml:space="preserve">Milestone:</w:t>
      </w:r>
      <w:r w:rsidDel="00000000" w:rsidR="00000000" w:rsidRPr="00000000">
        <w:rPr>
          <w:color w:val="273540"/>
          <w:rtl w:val="0"/>
        </w:rPr>
        <w:t xml:space="preserve"> Substitute reporting logic implemented and validated for low-signal cases.</w:t>
      </w:r>
      <w:r w:rsidDel="00000000" w:rsidR="00000000" w:rsidRPr="00000000">
        <w:rPr>
          <w:rtl w:val="0"/>
        </w:rPr>
      </w:r>
    </w:p>
    <w:p w:rsidR="00000000" w:rsidDel="00000000" w:rsidP="00000000" w:rsidRDefault="00000000" w:rsidRPr="00000000" w14:paraId="0000009F">
      <w:pPr>
        <w:shd w:fill="ffffff" w:val="clear"/>
        <w:spacing w:after="160" w:line="240" w:lineRule="auto"/>
        <w:jc w:val="both"/>
        <w:rPr>
          <w:color w:val="273540"/>
        </w:rPr>
      </w:pPr>
      <w:r w:rsidDel="00000000" w:rsidR="00000000" w:rsidRPr="00000000">
        <w:rPr>
          <w:color w:val="273540"/>
          <w:rtl w:val="0"/>
        </w:rPr>
        <w:t xml:space="preserve"> </w:t>
      </w:r>
    </w:p>
    <w:p w:rsidR="00000000" w:rsidDel="00000000" w:rsidP="00000000" w:rsidRDefault="00000000" w:rsidRPr="00000000" w14:paraId="000000A0">
      <w:pPr>
        <w:pStyle w:val="Heading3"/>
        <w:keepNext w:val="0"/>
        <w:keepLines w:val="0"/>
        <w:shd w:fill="ffffff" w:val="clear"/>
        <w:spacing w:before="280" w:line="240" w:lineRule="auto"/>
        <w:ind w:left="0" w:firstLine="0"/>
        <w:jc w:val="both"/>
        <w:rPr>
          <w:b w:val="1"/>
          <w:bCs w:val="1"/>
          <w:color w:val="273540"/>
          <w:sz w:val="22"/>
          <w:szCs w:val="22"/>
        </w:rPr>
      </w:pPr>
      <w:bookmarkStart w:colFirst="0" w:colLast="0" w:name="_of3u5df8jjbf" w:id="8"/>
      <w:bookmarkEnd w:id="8"/>
      <w:r w:rsidDel="00000000" w:rsidR="00000000" w:rsidRPr="00000000">
        <w:rPr>
          <w:b w:val="1"/>
          <w:bCs w:val="1"/>
          <w:color w:val="273540"/>
          <w:sz w:val="22"/>
          <w:szCs w:val="22"/>
          <w:rtl w:val="0"/>
        </w:rPr>
        <w:t xml:space="preserve">KR 2.4: Translate metrics into actionable advisor- and firm-facing insights (Dependencies: KR 2.2 and KR 2.3)</w:t>
      </w:r>
    </w:p>
    <w:p w:rsidR="00000000" w:rsidDel="00000000" w:rsidP="00000000" w:rsidRDefault="00000000" w:rsidRPr="00000000" w14:paraId="000000A1">
      <w:pPr>
        <w:shd w:fill="ffffff" w:val="clear"/>
        <w:spacing w:after="240" w:before="240" w:line="240" w:lineRule="auto"/>
        <w:jc w:val="both"/>
        <w:rPr>
          <w:color w:val="273540"/>
          <w:u w:val="single"/>
        </w:rPr>
      </w:pPr>
      <w:r w:rsidDel="00000000" w:rsidR="00000000" w:rsidRPr="00000000">
        <w:rPr>
          <w:color w:val="273540"/>
          <w:u w:val="single"/>
          <w:rtl w:val="0"/>
        </w:rPr>
        <w:t xml:space="preserve">Gantt sub-tasks</w:t>
      </w:r>
    </w:p>
    <w:p w:rsidR="00000000" w:rsidDel="00000000" w:rsidP="00000000" w:rsidRDefault="00000000" w:rsidRPr="00000000" w14:paraId="000000A2">
      <w:pPr>
        <w:numPr>
          <w:ilvl w:val="0"/>
          <w:numId w:val="13"/>
        </w:numPr>
        <w:shd w:fill="ffffff" w:val="clear"/>
        <w:spacing w:after="0" w:afterAutospacing="0" w:before="240" w:line="240" w:lineRule="auto"/>
        <w:ind w:left="720" w:hanging="360"/>
        <w:rPr>
          <w:color w:val="273540"/>
        </w:rPr>
      </w:pPr>
      <w:r w:rsidDel="00000000" w:rsidR="00000000" w:rsidRPr="00000000">
        <w:rPr>
          <w:color w:val="273540"/>
          <w:rtl w:val="0"/>
        </w:rPr>
        <w:t xml:space="preserve">Translate scores and benchmarks into insight statements (strengths, gaps, opportunities)</w:t>
      </w:r>
    </w:p>
    <w:p w:rsidR="00000000" w:rsidDel="00000000" w:rsidP="00000000" w:rsidRDefault="00000000" w:rsidRPr="00000000" w14:paraId="000000A3">
      <w:pPr>
        <w:numPr>
          <w:ilvl w:val="0"/>
          <w:numId w:val="13"/>
        </w:numPr>
        <w:shd w:fill="ffffff" w:val="clear"/>
        <w:spacing w:after="0" w:afterAutospacing="0" w:before="0" w:beforeAutospacing="0" w:line="240" w:lineRule="auto"/>
        <w:ind w:left="720" w:hanging="360"/>
        <w:rPr>
          <w:color w:val="273540"/>
        </w:rPr>
      </w:pPr>
      <w:r w:rsidDel="00000000" w:rsidR="00000000" w:rsidRPr="00000000">
        <w:rPr>
          <w:color w:val="273540"/>
          <w:rtl w:val="0"/>
        </w:rPr>
        <w:t xml:space="preserve">Define advisor-facing and firm-facing insight narratives</w:t>
      </w:r>
    </w:p>
    <w:p w:rsidR="00000000" w:rsidDel="00000000" w:rsidP="00000000" w:rsidRDefault="00000000" w:rsidRPr="00000000" w14:paraId="000000A4">
      <w:pPr>
        <w:numPr>
          <w:ilvl w:val="0"/>
          <w:numId w:val="13"/>
        </w:numPr>
        <w:shd w:fill="ffffff" w:val="clear"/>
        <w:spacing w:after="0" w:afterAutospacing="0" w:before="0" w:beforeAutospacing="0" w:line="240" w:lineRule="auto"/>
        <w:ind w:left="720" w:hanging="360"/>
        <w:rPr>
          <w:color w:val="273540"/>
        </w:rPr>
      </w:pPr>
      <w:r w:rsidDel="00000000" w:rsidR="00000000" w:rsidRPr="00000000">
        <w:rPr>
          <w:color w:val="273540"/>
          <w:rtl w:val="0"/>
        </w:rPr>
        <w:t xml:space="preserve">Validate insights against underlying data and known examples</w:t>
      </w:r>
    </w:p>
    <w:p w:rsidR="00000000" w:rsidDel="00000000" w:rsidP="00000000" w:rsidRDefault="00000000" w:rsidRPr="00000000" w14:paraId="000000A5">
      <w:pPr>
        <w:numPr>
          <w:ilvl w:val="0"/>
          <w:numId w:val="13"/>
        </w:numPr>
        <w:shd w:fill="ffffff" w:val="clear"/>
        <w:spacing w:after="240" w:before="0" w:beforeAutospacing="0" w:line="240" w:lineRule="auto"/>
        <w:ind w:left="720" w:hanging="360"/>
        <w:rPr>
          <w:sz w:val="20"/>
          <w:szCs w:val="20"/>
        </w:rPr>
      </w:pPr>
      <w:r w:rsidDel="00000000" w:rsidR="00000000" w:rsidRPr="00000000">
        <w:rPr>
          <w:color w:val="273540"/>
          <w:rtl w:val="0"/>
        </w:rPr>
        <w:t xml:space="preserve">Design and Implement advisor- and firm-facing dashboards using validated metrics</w:t>
      </w:r>
    </w:p>
    <w:p w:rsidR="00000000" w:rsidDel="00000000" w:rsidP="00000000" w:rsidRDefault="00000000" w:rsidRPr="00000000" w14:paraId="000000A6">
      <w:pPr>
        <w:shd w:fill="ffffff" w:val="clear"/>
        <w:spacing w:after="240" w:before="240" w:line="240" w:lineRule="auto"/>
        <w:jc w:val="both"/>
        <w:rPr>
          <w:color w:val="273540"/>
        </w:rPr>
      </w:pPr>
      <w:r w:rsidDel="00000000" w:rsidR="00000000" w:rsidRPr="00000000">
        <w:rPr>
          <w:b w:val="1"/>
          <w:bCs w:val="1"/>
          <w:color w:val="273540"/>
          <w:rtl w:val="0"/>
        </w:rPr>
        <w:t xml:space="preserve">Milestone:</w:t>
      </w:r>
      <w:r w:rsidDel="00000000" w:rsidR="00000000" w:rsidRPr="00000000">
        <w:rPr>
          <w:color w:val="273540"/>
          <w:rtl w:val="0"/>
        </w:rPr>
        <w:t xml:space="preserve"> Advisor- and firm-facing insights finalized and ready for reporting or dashboard integration.</w:t>
      </w:r>
    </w:p>
    <w:p w:rsidR="00000000" w:rsidDel="00000000" w:rsidP="00000000" w:rsidRDefault="00000000" w:rsidRPr="00000000" w14:paraId="000000A7">
      <w:pPr>
        <w:shd w:fill="ffffff" w:val="clear"/>
        <w:spacing w:after="240" w:before="240" w:line="240" w:lineRule="auto"/>
        <w:jc w:val="both"/>
        <w:rPr>
          <w:color w:val="273540"/>
        </w:rPr>
      </w:pPr>
      <w:r w:rsidDel="00000000" w:rsidR="00000000" w:rsidRPr="00000000">
        <w:rPr>
          <w:rtl w:val="0"/>
        </w:rPr>
      </w:r>
    </w:p>
    <w:p w:rsidR="00000000" w:rsidDel="00000000" w:rsidP="00000000" w:rsidRDefault="00000000" w:rsidRPr="00000000" w14:paraId="000000A8">
      <w:pPr>
        <w:pStyle w:val="Heading2"/>
        <w:keepNext w:val="0"/>
        <w:keepLines w:val="0"/>
        <w:shd w:fill="ffffff" w:val="clear"/>
        <w:spacing w:after="80" w:line="240" w:lineRule="auto"/>
        <w:ind w:left="0" w:firstLine="0"/>
        <w:jc w:val="both"/>
        <w:rPr>
          <w:b w:val="1"/>
          <w:bCs w:val="1"/>
          <w:color w:val="273540"/>
          <w:sz w:val="22"/>
          <w:szCs w:val="22"/>
          <w:u w:val="single"/>
        </w:rPr>
      </w:pPr>
      <w:bookmarkStart w:colFirst="0" w:colLast="0" w:name="_yb5mkw37gvr2" w:id="9"/>
      <w:bookmarkEnd w:id="9"/>
      <w:r w:rsidDel="00000000" w:rsidR="00000000" w:rsidRPr="00000000">
        <w:rPr>
          <w:b w:val="1"/>
          <w:bCs w:val="1"/>
          <w:color w:val="273540"/>
          <w:sz w:val="22"/>
          <w:szCs w:val="22"/>
          <w:u w:val="single"/>
          <w:rtl w:val="0"/>
        </w:rPr>
        <w:t xml:space="preserve">OBJECTIVE 3: Enable customers to evaluate advisors using relationship-driven criteria</w:t>
      </w:r>
    </w:p>
    <w:p w:rsidR="00000000" w:rsidDel="00000000" w:rsidP="00000000" w:rsidRDefault="00000000" w:rsidRPr="00000000" w14:paraId="000000A9">
      <w:pPr>
        <w:pStyle w:val="Heading3"/>
        <w:keepNext w:val="0"/>
        <w:keepLines w:val="0"/>
        <w:shd w:fill="ffffff" w:val="clear"/>
        <w:spacing w:before="280" w:line="240" w:lineRule="auto"/>
        <w:ind w:left="0" w:firstLine="0"/>
        <w:jc w:val="both"/>
        <w:rPr>
          <w:b w:val="1"/>
          <w:bCs w:val="1"/>
          <w:color w:val="273540"/>
          <w:sz w:val="22"/>
          <w:szCs w:val="22"/>
        </w:rPr>
      </w:pPr>
      <w:bookmarkStart w:colFirst="0" w:colLast="0" w:name="_hqfly06bjzhm" w:id="10"/>
      <w:bookmarkEnd w:id="10"/>
      <w:r w:rsidDel="00000000" w:rsidR="00000000" w:rsidRPr="00000000">
        <w:rPr>
          <w:b w:val="1"/>
          <w:bCs w:val="1"/>
          <w:color w:val="273540"/>
          <w:sz w:val="22"/>
          <w:szCs w:val="22"/>
          <w:rtl w:val="0"/>
        </w:rPr>
        <w:t xml:space="preserve">KR 3.1: Translate validated relationship metrics into customer-interpretable dimensions (Dependencies: KR 2.1)</w:t>
      </w:r>
    </w:p>
    <w:p w:rsidR="00000000" w:rsidDel="00000000" w:rsidP="00000000" w:rsidRDefault="00000000" w:rsidRPr="00000000" w14:paraId="000000AA">
      <w:pPr>
        <w:shd w:fill="ffffff" w:val="clear"/>
        <w:spacing w:after="240" w:before="240" w:line="240" w:lineRule="auto"/>
        <w:jc w:val="both"/>
        <w:rPr>
          <w:color w:val="273540"/>
          <w:u w:val="single"/>
        </w:rPr>
      </w:pPr>
      <w:r w:rsidDel="00000000" w:rsidR="00000000" w:rsidRPr="00000000">
        <w:rPr>
          <w:color w:val="273540"/>
          <w:u w:val="single"/>
          <w:rtl w:val="0"/>
        </w:rPr>
        <w:t xml:space="preserve">Gantt sub-tasks</w:t>
      </w:r>
    </w:p>
    <w:p w:rsidR="00000000" w:rsidDel="00000000" w:rsidP="00000000" w:rsidRDefault="00000000" w:rsidRPr="00000000" w14:paraId="000000AB">
      <w:pPr>
        <w:numPr>
          <w:ilvl w:val="0"/>
          <w:numId w:val="7"/>
        </w:numPr>
        <w:shd w:fill="ffffff" w:val="clear"/>
        <w:spacing w:after="0" w:afterAutospacing="0" w:before="240" w:line="240" w:lineRule="auto"/>
        <w:ind w:left="720" w:hanging="360"/>
        <w:rPr>
          <w:sz w:val="20"/>
          <w:szCs w:val="20"/>
        </w:rPr>
      </w:pPr>
      <w:r w:rsidDel="00000000" w:rsidR="00000000" w:rsidRPr="00000000">
        <w:rPr>
          <w:color w:val="273540"/>
          <w:rtl w:val="0"/>
        </w:rPr>
        <w:t xml:space="preserve">Choose which internal relationship dimensions customers will see</w:t>
      </w:r>
    </w:p>
    <w:p w:rsidR="00000000" w:rsidDel="00000000" w:rsidP="00000000" w:rsidRDefault="00000000" w:rsidRPr="00000000" w14:paraId="000000AC">
      <w:pPr>
        <w:numPr>
          <w:ilvl w:val="0"/>
          <w:numId w:val="7"/>
        </w:numPr>
        <w:shd w:fill="ffffff" w:val="clear"/>
        <w:spacing w:after="0" w:afterAutospacing="0" w:before="0" w:beforeAutospacing="0" w:line="240" w:lineRule="auto"/>
        <w:ind w:left="720" w:hanging="360"/>
        <w:rPr>
          <w:sz w:val="20"/>
          <w:szCs w:val="20"/>
        </w:rPr>
      </w:pPr>
      <w:r w:rsidDel="00000000" w:rsidR="00000000" w:rsidRPr="00000000">
        <w:rPr>
          <w:color w:val="273540"/>
          <w:rtl w:val="0"/>
        </w:rPr>
        <w:t xml:space="preserve">Define simple, plain-language labels for those dimensions</w:t>
      </w:r>
    </w:p>
    <w:p w:rsidR="00000000" w:rsidDel="00000000" w:rsidP="00000000" w:rsidRDefault="00000000" w:rsidRPr="00000000" w14:paraId="000000AD">
      <w:pPr>
        <w:numPr>
          <w:ilvl w:val="0"/>
          <w:numId w:val="7"/>
        </w:numPr>
        <w:shd w:fill="ffffff" w:val="clear"/>
        <w:spacing w:after="240" w:before="0" w:beforeAutospacing="0" w:line="240" w:lineRule="auto"/>
        <w:ind w:left="720" w:hanging="360"/>
        <w:rPr>
          <w:sz w:val="20"/>
          <w:szCs w:val="20"/>
        </w:rPr>
      </w:pPr>
      <w:r w:rsidDel="00000000" w:rsidR="00000000" w:rsidRPr="00000000">
        <w:rPr>
          <w:color w:val="273540"/>
          <w:rtl w:val="0"/>
        </w:rPr>
        <w:t xml:space="preserve">Confirm alignment with internal advisor-facing metrics</w:t>
      </w:r>
      <w:r w:rsidDel="00000000" w:rsidR="00000000" w:rsidRPr="00000000">
        <w:rPr>
          <w:color w:val="273540"/>
          <w:rtl w:val="0"/>
        </w:rPr>
        <w:br w:type="textWrapping"/>
      </w:r>
    </w:p>
    <w:p w:rsidR="00000000" w:rsidDel="00000000" w:rsidP="00000000" w:rsidRDefault="00000000" w:rsidRPr="00000000" w14:paraId="000000AE">
      <w:pPr>
        <w:shd w:fill="ffffff" w:val="clear"/>
        <w:spacing w:after="240" w:before="240" w:line="240" w:lineRule="auto"/>
        <w:jc w:val="both"/>
        <w:rPr>
          <w:color w:val="273540"/>
        </w:rPr>
      </w:pPr>
      <w:r w:rsidDel="00000000" w:rsidR="00000000" w:rsidRPr="00000000">
        <w:rPr>
          <w:b w:val="1"/>
          <w:bCs w:val="1"/>
          <w:color w:val="273540"/>
          <w:rtl w:val="0"/>
        </w:rPr>
        <w:t xml:space="preserve">Milestone:</w:t>
      </w:r>
      <w:r w:rsidDel="00000000" w:rsidR="00000000" w:rsidRPr="00000000">
        <w:rPr>
          <w:color w:val="273540"/>
          <w:rtl w:val="0"/>
        </w:rPr>
        <w:t xml:space="preserve"> Customer-facing relationship dimensions defined and aligned with validated internal metrics.</w:t>
      </w:r>
    </w:p>
    <w:p w:rsidR="00000000" w:rsidDel="00000000" w:rsidP="00000000" w:rsidRDefault="00000000" w:rsidRPr="00000000" w14:paraId="000000AF">
      <w:pPr>
        <w:pStyle w:val="Heading3"/>
        <w:keepNext w:val="0"/>
        <w:keepLines w:val="0"/>
        <w:shd w:fill="ffffff" w:val="clear"/>
        <w:spacing w:before="280" w:line="240" w:lineRule="auto"/>
        <w:ind w:left="720" w:hanging="360"/>
        <w:jc w:val="both"/>
        <w:rPr>
          <w:b w:val="1"/>
          <w:bCs w:val="1"/>
          <w:color w:val="273540"/>
          <w:sz w:val="22"/>
          <w:szCs w:val="22"/>
        </w:rPr>
      </w:pPr>
      <w:bookmarkStart w:colFirst="0" w:colLast="0" w:name="_d8qyq95h9cco" w:id="11"/>
      <w:bookmarkEnd w:id="11"/>
      <w:r w:rsidDel="00000000" w:rsidR="00000000" w:rsidRPr="00000000">
        <w:rPr>
          <w:rtl w:val="0"/>
        </w:rPr>
      </w:r>
    </w:p>
    <w:p w:rsidR="00000000" w:rsidDel="00000000" w:rsidP="00000000" w:rsidRDefault="00000000" w:rsidRPr="00000000" w14:paraId="000000B0">
      <w:pPr>
        <w:pStyle w:val="Heading3"/>
        <w:keepNext w:val="0"/>
        <w:keepLines w:val="0"/>
        <w:shd w:fill="ffffff" w:val="clear"/>
        <w:spacing w:before="280" w:line="240" w:lineRule="auto"/>
        <w:ind w:left="0" w:firstLine="0"/>
        <w:jc w:val="both"/>
        <w:rPr>
          <w:b w:val="1"/>
          <w:bCs w:val="1"/>
          <w:color w:val="273540"/>
          <w:sz w:val="22"/>
          <w:szCs w:val="22"/>
        </w:rPr>
      </w:pPr>
      <w:bookmarkStart w:colFirst="0" w:colLast="0" w:name="_9yh6oi1m0syn" w:id="12"/>
      <w:bookmarkEnd w:id="12"/>
      <w:r w:rsidDel="00000000" w:rsidR="00000000" w:rsidRPr="00000000">
        <w:rPr>
          <w:b w:val="1"/>
          <w:bCs w:val="1"/>
          <w:color w:val="273540"/>
          <w:sz w:val="22"/>
          <w:szCs w:val="22"/>
          <w:rtl w:val="0"/>
        </w:rPr>
        <w:t xml:space="preserve">KR 3.2: Define safe and interpretable customer-facing scoring and comparison logic (Dependencies: KR 2.2 and KR 3.1)</w:t>
      </w:r>
    </w:p>
    <w:p w:rsidR="00000000" w:rsidDel="00000000" w:rsidP="00000000" w:rsidRDefault="00000000" w:rsidRPr="00000000" w14:paraId="000000B1">
      <w:pPr>
        <w:shd w:fill="ffffff" w:val="clear"/>
        <w:spacing w:after="240" w:before="240" w:line="240" w:lineRule="auto"/>
        <w:jc w:val="both"/>
        <w:rPr>
          <w:color w:val="273540"/>
          <w:u w:val="single"/>
        </w:rPr>
      </w:pPr>
      <w:r w:rsidDel="00000000" w:rsidR="00000000" w:rsidRPr="00000000">
        <w:rPr>
          <w:color w:val="273540"/>
          <w:u w:val="single"/>
          <w:rtl w:val="0"/>
        </w:rPr>
        <w:t xml:space="preserve">Gantt sub-tasks</w:t>
      </w:r>
    </w:p>
    <w:p w:rsidR="00000000" w:rsidDel="00000000" w:rsidP="00000000" w:rsidRDefault="00000000" w:rsidRPr="00000000" w14:paraId="000000B2">
      <w:pPr>
        <w:numPr>
          <w:ilvl w:val="0"/>
          <w:numId w:val="2"/>
        </w:numPr>
        <w:shd w:fill="ffffff" w:val="clear"/>
        <w:spacing w:after="0" w:afterAutospacing="0" w:before="240" w:line="240" w:lineRule="auto"/>
        <w:ind w:left="720" w:hanging="360"/>
        <w:rPr>
          <w:sz w:val="20"/>
          <w:szCs w:val="20"/>
        </w:rPr>
      </w:pPr>
      <w:r w:rsidDel="00000000" w:rsidR="00000000" w:rsidRPr="00000000">
        <w:rPr>
          <w:color w:val="273540"/>
          <w:rtl w:val="0"/>
        </w:rPr>
        <w:t xml:space="preserve">Define how scores are displayed to customers (tiers, ranges, labels)</w:t>
      </w:r>
    </w:p>
    <w:p w:rsidR="00000000" w:rsidDel="00000000" w:rsidP="00000000" w:rsidRDefault="00000000" w:rsidRPr="00000000" w14:paraId="000000B3">
      <w:pPr>
        <w:numPr>
          <w:ilvl w:val="0"/>
          <w:numId w:val="2"/>
        </w:numPr>
        <w:shd w:fill="ffffff" w:val="clear"/>
        <w:spacing w:after="0" w:afterAutospacing="0" w:before="0" w:beforeAutospacing="0" w:line="240" w:lineRule="auto"/>
        <w:ind w:left="720" w:hanging="360"/>
        <w:rPr>
          <w:sz w:val="20"/>
          <w:szCs w:val="20"/>
        </w:rPr>
      </w:pPr>
      <w:r w:rsidDel="00000000" w:rsidR="00000000" w:rsidRPr="00000000">
        <w:rPr>
          <w:color w:val="273540"/>
          <w:rtl w:val="0"/>
        </w:rPr>
        <w:t xml:space="preserve">Define minimum data thresholds and exclusion rules</w:t>
      </w:r>
    </w:p>
    <w:p w:rsidR="00000000" w:rsidDel="00000000" w:rsidP="00000000" w:rsidRDefault="00000000" w:rsidRPr="00000000" w14:paraId="000000B4">
      <w:pPr>
        <w:numPr>
          <w:ilvl w:val="0"/>
          <w:numId w:val="2"/>
        </w:numPr>
        <w:shd w:fill="ffffff" w:val="clear"/>
        <w:spacing w:after="240" w:before="0" w:beforeAutospacing="0" w:line="240" w:lineRule="auto"/>
        <w:ind w:left="720" w:hanging="360"/>
        <w:rPr>
          <w:sz w:val="20"/>
          <w:szCs w:val="20"/>
        </w:rPr>
      </w:pPr>
      <w:r w:rsidDel="00000000" w:rsidR="00000000" w:rsidRPr="00000000">
        <w:rPr>
          <w:color w:val="273540"/>
          <w:rtl w:val="0"/>
        </w:rPr>
        <w:t xml:space="preserve">Define how uncertainty and low-data cases are handled</w:t>
      </w:r>
      <w:r w:rsidDel="00000000" w:rsidR="00000000" w:rsidRPr="00000000">
        <w:rPr>
          <w:rtl w:val="0"/>
        </w:rPr>
      </w:r>
    </w:p>
    <w:p w:rsidR="00000000" w:rsidDel="00000000" w:rsidP="00000000" w:rsidRDefault="00000000" w:rsidRPr="00000000" w14:paraId="000000B5">
      <w:pPr>
        <w:shd w:fill="ffffff" w:val="clear"/>
        <w:spacing w:after="240" w:before="240" w:line="240" w:lineRule="auto"/>
        <w:jc w:val="both"/>
        <w:rPr>
          <w:color w:val="273540"/>
        </w:rPr>
      </w:pPr>
      <w:r w:rsidDel="00000000" w:rsidR="00000000" w:rsidRPr="00000000">
        <w:rPr>
          <w:b w:val="1"/>
          <w:bCs w:val="1"/>
          <w:color w:val="273540"/>
          <w:rtl w:val="0"/>
        </w:rPr>
        <w:t xml:space="preserve">Milestone:</w:t>
      </w:r>
      <w:r w:rsidDel="00000000" w:rsidR="00000000" w:rsidRPr="00000000">
        <w:rPr>
          <w:color w:val="273540"/>
          <w:rtl w:val="0"/>
        </w:rPr>
        <w:t xml:space="preserve"> Customer-facing scoring and comparison logic finalized with documented safeguards.</w:t>
      </w:r>
    </w:p>
    <w:p w:rsidR="00000000" w:rsidDel="00000000" w:rsidP="00000000" w:rsidRDefault="00000000" w:rsidRPr="00000000" w14:paraId="000000B6">
      <w:pPr>
        <w:pStyle w:val="Heading3"/>
        <w:keepNext w:val="0"/>
        <w:keepLines w:val="0"/>
        <w:shd w:fill="ffffff" w:val="clear"/>
        <w:spacing w:before="280" w:line="240" w:lineRule="auto"/>
        <w:ind w:left="0" w:firstLine="0"/>
        <w:jc w:val="both"/>
        <w:rPr>
          <w:b w:val="1"/>
          <w:bCs w:val="1"/>
          <w:color w:val="273540"/>
          <w:sz w:val="22"/>
          <w:szCs w:val="22"/>
        </w:rPr>
      </w:pPr>
      <w:bookmarkStart w:colFirst="0" w:colLast="0" w:name="_codo8muvq8us" w:id="13"/>
      <w:bookmarkEnd w:id="13"/>
      <w:r w:rsidDel="00000000" w:rsidR="00000000" w:rsidRPr="00000000">
        <w:rPr>
          <w:rtl w:val="0"/>
        </w:rPr>
      </w:r>
    </w:p>
    <w:p w:rsidR="00000000" w:rsidDel="00000000" w:rsidP="00000000" w:rsidRDefault="00000000" w:rsidRPr="00000000" w14:paraId="000000B7">
      <w:pPr>
        <w:pStyle w:val="Heading3"/>
        <w:keepNext w:val="0"/>
        <w:keepLines w:val="0"/>
        <w:shd w:fill="ffffff" w:val="clear"/>
        <w:spacing w:before="280" w:line="240" w:lineRule="auto"/>
        <w:ind w:left="0" w:firstLine="0"/>
        <w:jc w:val="both"/>
        <w:rPr>
          <w:b w:val="1"/>
          <w:bCs w:val="1"/>
          <w:color w:val="273540"/>
          <w:sz w:val="22"/>
          <w:szCs w:val="22"/>
        </w:rPr>
      </w:pPr>
      <w:bookmarkStart w:colFirst="0" w:colLast="0" w:name="_mhhftr60wpsd" w:id="14"/>
      <w:bookmarkEnd w:id="14"/>
      <w:r w:rsidDel="00000000" w:rsidR="00000000" w:rsidRPr="00000000">
        <w:rPr>
          <w:b w:val="1"/>
          <w:bCs w:val="1"/>
          <w:color w:val="273540"/>
          <w:sz w:val="22"/>
          <w:szCs w:val="22"/>
          <w:rtl w:val="0"/>
        </w:rPr>
        <w:t xml:space="preserve">KR 3.3: Enable advisor discovery, filtering, and comparison using relationship criteria (Dependencies: KR 3.2 and KR 2.4)</w:t>
      </w:r>
    </w:p>
    <w:p w:rsidR="00000000" w:rsidDel="00000000" w:rsidP="00000000" w:rsidRDefault="00000000" w:rsidRPr="00000000" w14:paraId="000000B8">
      <w:pPr>
        <w:shd w:fill="ffffff" w:val="clear"/>
        <w:spacing w:after="240" w:before="240" w:line="240" w:lineRule="auto"/>
        <w:jc w:val="both"/>
        <w:rPr>
          <w:color w:val="273540"/>
          <w:u w:val="single"/>
        </w:rPr>
      </w:pPr>
      <w:r w:rsidDel="00000000" w:rsidR="00000000" w:rsidRPr="00000000">
        <w:rPr>
          <w:color w:val="273540"/>
          <w:u w:val="single"/>
          <w:rtl w:val="0"/>
        </w:rPr>
        <w:t xml:space="preserve">Gantt sub-tasks</w:t>
      </w:r>
    </w:p>
    <w:p w:rsidR="00000000" w:rsidDel="00000000" w:rsidP="00000000" w:rsidRDefault="00000000" w:rsidRPr="00000000" w14:paraId="000000B9">
      <w:pPr>
        <w:numPr>
          <w:ilvl w:val="0"/>
          <w:numId w:val="1"/>
        </w:numPr>
        <w:shd w:fill="ffffff" w:val="clear"/>
        <w:spacing w:after="0" w:afterAutospacing="0" w:before="240" w:line="240" w:lineRule="auto"/>
        <w:ind w:left="720" w:hanging="360"/>
        <w:rPr>
          <w:sz w:val="20"/>
          <w:szCs w:val="20"/>
        </w:rPr>
      </w:pPr>
      <w:r w:rsidDel="00000000" w:rsidR="00000000" w:rsidRPr="00000000">
        <w:rPr>
          <w:color w:val="273540"/>
          <w:rtl w:val="0"/>
        </w:rPr>
        <w:t xml:space="preserve">Define customer filtering and sorting logic</w:t>
      </w:r>
    </w:p>
    <w:p w:rsidR="00000000" w:rsidDel="00000000" w:rsidP="00000000" w:rsidRDefault="00000000" w:rsidRPr="00000000" w14:paraId="000000BA">
      <w:pPr>
        <w:numPr>
          <w:ilvl w:val="0"/>
          <w:numId w:val="1"/>
        </w:numPr>
        <w:shd w:fill="ffffff" w:val="clear"/>
        <w:spacing w:after="0" w:afterAutospacing="0" w:before="0" w:beforeAutospacing="0" w:line="240" w:lineRule="auto"/>
        <w:ind w:left="720" w:hanging="360"/>
        <w:rPr>
          <w:sz w:val="20"/>
          <w:szCs w:val="20"/>
        </w:rPr>
      </w:pPr>
      <w:r w:rsidDel="00000000" w:rsidR="00000000" w:rsidRPr="00000000">
        <w:rPr>
          <w:color w:val="273540"/>
          <w:rtl w:val="0"/>
        </w:rPr>
        <w:t xml:space="preserve">Define advisor comparison views</w:t>
      </w:r>
    </w:p>
    <w:p w:rsidR="00000000" w:rsidDel="00000000" w:rsidP="00000000" w:rsidRDefault="00000000" w:rsidRPr="00000000" w14:paraId="000000BB">
      <w:pPr>
        <w:numPr>
          <w:ilvl w:val="0"/>
          <w:numId w:val="1"/>
        </w:numPr>
        <w:shd w:fill="ffffff" w:val="clear"/>
        <w:spacing w:after="240" w:before="0" w:beforeAutospacing="0" w:line="240" w:lineRule="auto"/>
        <w:ind w:left="720" w:hanging="360"/>
        <w:rPr>
          <w:sz w:val="20"/>
          <w:szCs w:val="20"/>
        </w:rPr>
      </w:pPr>
      <w:r w:rsidDel="00000000" w:rsidR="00000000" w:rsidRPr="00000000">
        <w:rPr>
          <w:color w:val="273540"/>
          <w:rtl w:val="0"/>
        </w:rPr>
        <w:t xml:space="preserve">Implement and test customer-facing discovery and comparison UI</w:t>
      </w:r>
      <w:r w:rsidDel="00000000" w:rsidR="00000000" w:rsidRPr="00000000">
        <w:rPr>
          <w:rtl w:val="0"/>
        </w:rPr>
      </w:r>
    </w:p>
    <w:p w:rsidR="00000000" w:rsidDel="00000000" w:rsidP="00000000" w:rsidRDefault="00000000" w:rsidRPr="00000000" w14:paraId="000000BC">
      <w:pPr>
        <w:shd w:fill="ffffff" w:val="clear"/>
        <w:spacing w:after="240" w:before="240" w:line="240" w:lineRule="auto"/>
        <w:jc w:val="both"/>
        <w:rPr>
          <w:color w:val="273540"/>
        </w:rPr>
      </w:pPr>
      <w:r w:rsidDel="00000000" w:rsidR="00000000" w:rsidRPr="00000000">
        <w:rPr>
          <w:b w:val="1"/>
          <w:bCs w:val="1"/>
          <w:color w:val="273540"/>
          <w:rtl w:val="0"/>
        </w:rPr>
        <w:t xml:space="preserve">Milestone:</w:t>
      </w:r>
      <w:r w:rsidDel="00000000" w:rsidR="00000000" w:rsidRPr="00000000">
        <w:rPr>
          <w:color w:val="273540"/>
          <w:rtl w:val="0"/>
        </w:rPr>
        <w:t xml:space="preserve"> Customer discovery and comparison framework validated for clarity and usability.</w:t>
      </w:r>
    </w:p>
    <w:p w:rsidR="00000000" w:rsidDel="00000000" w:rsidP="00000000" w:rsidRDefault="00000000" w:rsidRPr="00000000" w14:paraId="000000BD">
      <w:pPr>
        <w:shd w:fill="ffffff" w:val="clear"/>
        <w:spacing w:after="240" w:before="240" w:line="240" w:lineRule="auto"/>
        <w:jc w:val="both"/>
        <w:rPr>
          <w:color w:val="273540"/>
        </w:rPr>
      </w:pPr>
      <w:r w:rsidDel="00000000" w:rsidR="00000000" w:rsidRPr="00000000">
        <w:rPr>
          <w:rtl w:val="0"/>
        </w:rPr>
      </w:r>
    </w:p>
    <w:p w:rsidR="00000000" w:rsidDel="00000000" w:rsidP="00000000" w:rsidRDefault="00000000" w:rsidRPr="00000000" w14:paraId="000000BE">
      <w:pPr>
        <w:pStyle w:val="Heading3"/>
        <w:keepNext w:val="0"/>
        <w:keepLines w:val="0"/>
        <w:shd w:fill="ffffff" w:val="clear"/>
        <w:spacing w:before="280" w:line="240" w:lineRule="auto"/>
        <w:ind w:left="0" w:firstLine="0"/>
        <w:jc w:val="both"/>
        <w:rPr>
          <w:b w:val="1"/>
          <w:bCs w:val="1"/>
          <w:color w:val="273540"/>
          <w:sz w:val="22"/>
          <w:szCs w:val="22"/>
        </w:rPr>
      </w:pPr>
      <w:bookmarkStart w:colFirst="0" w:colLast="0" w:name="_q7yucbfhemle" w:id="15"/>
      <w:bookmarkEnd w:id="15"/>
      <w:r w:rsidDel="00000000" w:rsidR="00000000" w:rsidRPr="00000000">
        <w:rPr>
          <w:b w:val="1"/>
          <w:bCs w:val="1"/>
          <w:color w:val="273540"/>
          <w:sz w:val="22"/>
          <w:szCs w:val="22"/>
          <w:rtl w:val="0"/>
        </w:rPr>
        <w:t xml:space="preserve">KR 3.4: Demonstrate value beyond traditional review and rating systems (Dependencies: KR 3.3)</w:t>
      </w:r>
    </w:p>
    <w:p w:rsidR="00000000" w:rsidDel="00000000" w:rsidP="00000000" w:rsidRDefault="00000000" w:rsidRPr="00000000" w14:paraId="000000BF">
      <w:pPr>
        <w:shd w:fill="ffffff" w:val="clear"/>
        <w:spacing w:after="240" w:before="240" w:line="240" w:lineRule="auto"/>
        <w:jc w:val="both"/>
        <w:rPr>
          <w:color w:val="273540"/>
          <w:u w:val="single"/>
        </w:rPr>
      </w:pPr>
      <w:r w:rsidDel="00000000" w:rsidR="00000000" w:rsidRPr="00000000">
        <w:rPr>
          <w:color w:val="273540"/>
          <w:u w:val="single"/>
          <w:rtl w:val="0"/>
        </w:rPr>
        <w:t xml:space="preserve">Gantt sub-tasks</w:t>
      </w:r>
    </w:p>
    <w:p w:rsidR="00000000" w:rsidDel="00000000" w:rsidP="00000000" w:rsidRDefault="00000000" w:rsidRPr="00000000" w14:paraId="000000C0">
      <w:pPr>
        <w:numPr>
          <w:ilvl w:val="0"/>
          <w:numId w:val="10"/>
        </w:numPr>
        <w:shd w:fill="ffffff" w:val="clear"/>
        <w:spacing w:after="0" w:afterAutospacing="0" w:before="240" w:line="240" w:lineRule="auto"/>
        <w:ind w:left="720" w:hanging="360"/>
        <w:rPr>
          <w:sz w:val="20"/>
          <w:szCs w:val="20"/>
        </w:rPr>
      </w:pPr>
      <w:r w:rsidDel="00000000" w:rsidR="00000000" w:rsidRPr="00000000">
        <w:rPr>
          <w:color w:val="273540"/>
          <w:rtl w:val="0"/>
        </w:rPr>
        <w:t xml:space="preserve">Compare relationship-based outputs to star ratings</w:t>
      </w:r>
    </w:p>
    <w:p w:rsidR="00000000" w:rsidDel="00000000" w:rsidP="00000000" w:rsidRDefault="00000000" w:rsidRPr="00000000" w14:paraId="000000C1">
      <w:pPr>
        <w:numPr>
          <w:ilvl w:val="0"/>
          <w:numId w:val="10"/>
        </w:numPr>
        <w:shd w:fill="ffffff" w:val="clear"/>
        <w:spacing w:after="0" w:afterAutospacing="0" w:before="0" w:beforeAutospacing="0" w:line="240" w:lineRule="auto"/>
        <w:ind w:left="720" w:hanging="360"/>
        <w:rPr>
          <w:sz w:val="20"/>
          <w:szCs w:val="20"/>
        </w:rPr>
      </w:pPr>
      <w:r w:rsidDel="00000000" w:rsidR="00000000" w:rsidRPr="00000000">
        <w:rPr>
          <w:color w:val="273540"/>
          <w:rtl w:val="0"/>
        </w:rPr>
        <w:t xml:space="preserve">Identify cases where star ratings fail to differentiate advisors</w:t>
      </w:r>
    </w:p>
    <w:p w:rsidR="00000000" w:rsidDel="00000000" w:rsidP="00000000" w:rsidRDefault="00000000" w:rsidRPr="00000000" w14:paraId="000000C2">
      <w:pPr>
        <w:numPr>
          <w:ilvl w:val="0"/>
          <w:numId w:val="10"/>
        </w:numPr>
        <w:shd w:fill="ffffff" w:val="clear"/>
        <w:spacing w:after="240" w:before="0" w:beforeAutospacing="0" w:line="240" w:lineRule="auto"/>
        <w:ind w:left="720" w:hanging="360"/>
        <w:rPr>
          <w:sz w:val="20"/>
          <w:szCs w:val="20"/>
        </w:rPr>
      </w:pPr>
      <w:r w:rsidDel="00000000" w:rsidR="00000000" w:rsidRPr="00000000">
        <w:rPr>
          <w:color w:val="273540"/>
          <w:rtl w:val="0"/>
        </w:rPr>
        <w:t xml:space="preserve">Document customer-facing value and limitations</w:t>
      </w:r>
      <w:r w:rsidDel="00000000" w:rsidR="00000000" w:rsidRPr="00000000">
        <w:rPr>
          <w:rtl w:val="0"/>
        </w:rPr>
      </w:r>
    </w:p>
    <w:p w:rsidR="00000000" w:rsidDel="00000000" w:rsidP="00000000" w:rsidRDefault="00000000" w:rsidRPr="00000000" w14:paraId="000000C3">
      <w:pPr>
        <w:shd w:fill="ffffff" w:val="clear"/>
        <w:spacing w:after="240" w:before="240" w:line="240" w:lineRule="auto"/>
        <w:jc w:val="both"/>
        <w:rPr>
          <w:color w:val="273540"/>
        </w:rPr>
      </w:pPr>
      <w:r w:rsidDel="00000000" w:rsidR="00000000" w:rsidRPr="00000000">
        <w:rPr>
          <w:b w:val="1"/>
          <w:bCs w:val="1"/>
          <w:color w:val="273540"/>
          <w:rtl w:val="0"/>
        </w:rPr>
        <w:t xml:space="preserve">Milestone:</w:t>
      </w:r>
      <w:r w:rsidDel="00000000" w:rsidR="00000000" w:rsidRPr="00000000">
        <w:rPr>
          <w:color w:val="273540"/>
          <w:rtl w:val="0"/>
        </w:rPr>
        <w:t xml:space="preserve"> Evidence documented showing clear customer value beyond existing review systems.</w:t>
      </w:r>
    </w:p>
    <w:p w:rsidR="00000000" w:rsidDel="00000000" w:rsidP="00000000" w:rsidRDefault="00000000" w:rsidRPr="00000000" w14:paraId="000000C4">
      <w:pPr>
        <w:shd w:fill="ffffff" w:val="clear"/>
        <w:spacing w:line="240" w:lineRule="auto"/>
        <w:jc w:val="both"/>
        <w:rPr>
          <w:color w:val="273540"/>
        </w:rPr>
      </w:pPr>
      <w:r w:rsidDel="00000000" w:rsidR="00000000" w:rsidRPr="00000000">
        <w:rPr>
          <w:color w:val="273540"/>
          <w:rtl w:val="0"/>
        </w:rPr>
        <w:t xml:space="preserve"> </w:t>
      </w:r>
    </w:p>
    <w:p w:rsidR="00000000" w:rsidDel="00000000" w:rsidP="00000000" w:rsidRDefault="00000000" w:rsidRPr="00000000" w14:paraId="000000C5">
      <w:pPr>
        <w:shd w:fill="ffffff" w:val="clear"/>
        <w:spacing w:after="160" w:line="240" w:lineRule="auto"/>
        <w:jc w:val="both"/>
        <w:rPr>
          <w:b w:val="1"/>
          <w:bCs w:val="1"/>
          <w:color w:val="273540"/>
        </w:rPr>
      </w:pPr>
      <w:r w:rsidDel="00000000" w:rsidR="00000000" w:rsidRPr="00000000">
        <w:rPr>
          <w:b w:val="1"/>
          <w:bCs w:val="1"/>
          <w:color w:val="273540"/>
          <w:rtl w:val="0"/>
        </w:rPr>
        <w:t xml:space="preserve">CROSS-CUTTING GANTT SUB-TASKS (APPLY ACROSS ALL OBJECTIVES)</w:t>
      </w:r>
    </w:p>
    <w:p w:rsidR="00000000" w:rsidDel="00000000" w:rsidP="00000000" w:rsidRDefault="00000000" w:rsidRPr="00000000" w14:paraId="000000C6">
      <w:pPr>
        <w:numPr>
          <w:ilvl w:val="0"/>
          <w:numId w:val="9"/>
        </w:numPr>
        <w:shd w:fill="ffffff" w:val="clear"/>
        <w:spacing w:after="0" w:afterAutospacing="0" w:before="240" w:line="240" w:lineRule="auto"/>
        <w:ind w:left="720" w:hanging="360"/>
        <w:rPr/>
      </w:pPr>
      <w:r w:rsidDel="00000000" w:rsidR="00000000" w:rsidRPr="00000000">
        <w:rPr>
          <w:rtl w:val="0"/>
        </w:rPr>
        <w:t xml:space="preserve">Ensure reproducibility and data integrity: reproducible ingestion, versioned datasets, validated end-to-end data flow</w:t>
      </w:r>
    </w:p>
    <w:p w:rsidR="00000000" w:rsidDel="00000000" w:rsidP="00000000" w:rsidRDefault="00000000" w:rsidRPr="00000000" w14:paraId="000000C7">
      <w:pPr>
        <w:numPr>
          <w:ilvl w:val="0"/>
          <w:numId w:val="9"/>
        </w:numPr>
        <w:shd w:fill="ffffff" w:val="clear"/>
        <w:spacing w:after="0" w:afterAutospacing="0" w:before="0" w:beforeAutospacing="0" w:line="240" w:lineRule="auto"/>
        <w:ind w:left="720" w:hanging="360"/>
        <w:rPr/>
      </w:pPr>
      <w:r w:rsidDel="00000000" w:rsidR="00000000" w:rsidRPr="00000000">
        <w:rPr>
          <w:rtl w:val="0"/>
        </w:rPr>
        <w:t xml:space="preserve">Define and validate analytical outputs for stakeholders: advisor-, firm-, and customer-facing requirements; alignment between analysis and reporting</w:t>
      </w:r>
    </w:p>
    <w:p w:rsidR="00000000" w:rsidDel="00000000" w:rsidP="00000000" w:rsidRDefault="00000000" w:rsidRPr="00000000" w14:paraId="000000C8">
      <w:pPr>
        <w:numPr>
          <w:ilvl w:val="0"/>
          <w:numId w:val="9"/>
        </w:numPr>
        <w:shd w:fill="ffffff" w:val="clear"/>
        <w:spacing w:after="0" w:afterAutospacing="0" w:before="0" w:beforeAutospacing="0" w:line="240" w:lineRule="auto"/>
        <w:ind w:left="720" w:hanging="360"/>
        <w:rPr/>
      </w:pPr>
      <w:r w:rsidDel="00000000" w:rsidR="00000000" w:rsidRPr="00000000">
        <w:rPr>
          <w:rtl w:val="0"/>
        </w:rPr>
        <w:t xml:space="preserve">Document methodology, limitations, and implications:assumptions, constraints, future improvement areas</w:t>
      </w:r>
    </w:p>
    <w:p w:rsidR="00000000" w:rsidDel="00000000" w:rsidP="00000000" w:rsidRDefault="00000000" w:rsidRPr="00000000" w14:paraId="000000C9">
      <w:pPr>
        <w:numPr>
          <w:ilvl w:val="0"/>
          <w:numId w:val="9"/>
        </w:numPr>
        <w:shd w:fill="ffffff" w:val="clear"/>
        <w:spacing w:after="240" w:before="0" w:beforeAutospacing="0" w:line="240" w:lineRule="auto"/>
        <w:ind w:left="720" w:hanging="360"/>
        <w:rPr/>
      </w:pPr>
      <w:r w:rsidDel="00000000" w:rsidR="00000000" w:rsidRPr="00000000">
        <w:rPr>
          <w:rtl w:val="0"/>
        </w:rPr>
        <w:t xml:space="preserve">Prepare final deliverables: final presentation and written report</w:t>
        <w:br w:type="textWrapping"/>
      </w:r>
      <w:r w:rsidDel="00000000" w:rsidR="00000000" w:rsidRPr="00000000">
        <w:rPr>
          <w:rtl w:val="0"/>
        </w:rPr>
      </w:r>
    </w:p>
    <w:sectPr>
      <w:headerReference r:id="rId7" w:type="default"/>
      <w:headerReference r:id="rId8" w:type="firs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rPr>
        <w:sz w:val="30"/>
        <w:szCs w:val="30"/>
        <w:u w:val="single"/>
      </w:rPr>
    </w:pPr>
    <w:r w:rsidDel="00000000" w:rsidR="00000000" w:rsidRPr="00000000">
      <w:rPr>
        <w:b w:val="1"/>
        <w:bCs w:val="1"/>
        <w:sz w:val="30"/>
        <w:szCs w:val="30"/>
        <w:u w:val="single"/>
        <w:rtl w:val="0"/>
      </w:rPr>
      <w:t xml:space="preserve">Company (Sponsor): </w:t>
    </w:r>
    <w:r w:rsidDel="00000000" w:rsidR="00000000" w:rsidRPr="00000000">
      <w:rPr>
        <w:sz w:val="30"/>
        <w:szCs w:val="30"/>
        <w:u w:val="single"/>
        <w:rtl w:val="0"/>
      </w:rPr>
      <w:t xml:space="preserve">Wealthtender (Brian Thorp)</w:t>
    </w:r>
    <w:r w:rsidDel="00000000" w:rsidR="00000000" w:rsidRPr="00000000">
      <w:rPr>
        <w:rtl w:val="0"/>
      </w:rPr>
    </w:r>
  </w:p>
  <w:p w:rsidR="00000000" w:rsidDel="00000000" w:rsidP="00000000" w:rsidRDefault="00000000" w:rsidRPr="00000000" w14:paraId="000000CC">
    <w:pPr>
      <w:rPr>
        <w:b w:val="1"/>
        <w:bCs w:val="1"/>
        <w:sz w:val="24"/>
        <w:szCs w:val="24"/>
      </w:rPr>
    </w:pPr>
    <w:r w:rsidDel="00000000" w:rsidR="00000000" w:rsidRPr="00000000">
      <w:rPr>
        <w:rtl w:val="0"/>
      </w:rPr>
    </w:r>
  </w:p>
  <w:p w:rsidR="00000000" w:rsidDel="00000000" w:rsidP="00000000" w:rsidRDefault="00000000" w:rsidRPr="00000000" w14:paraId="000000CD">
    <w:pPr>
      <w:rPr>
        <w:sz w:val="24"/>
        <w:szCs w:val="24"/>
      </w:rPr>
    </w:pPr>
    <w:r w:rsidDel="00000000" w:rsidR="00000000" w:rsidRPr="00000000">
      <w:rPr>
        <w:b w:val="1"/>
        <w:bCs w:val="1"/>
        <w:sz w:val="24"/>
        <w:szCs w:val="24"/>
        <w:rtl w:val="0"/>
      </w:rPr>
      <w:t xml:space="preserve">MSBA Team Members:</w:t>
    </w:r>
    <w:r w:rsidDel="00000000" w:rsidR="00000000" w:rsidRPr="00000000">
      <w:rPr>
        <w:sz w:val="24"/>
        <w:szCs w:val="24"/>
        <w:rtl w:val="0"/>
      </w:rPr>
      <w:t xml:space="preserve">  Chris Breton, Carolina Rios, Joseph Bailey, Zan Merrill, Alisha Surabhi, Manny Escalante</w:t>
    </w:r>
  </w:p>
  <w:p w:rsidR="00000000" w:rsidDel="00000000" w:rsidP="00000000" w:rsidRDefault="00000000" w:rsidRPr="00000000" w14:paraId="000000CE">
    <w:pPr>
      <w:rPr>
        <w:b w:val="1"/>
        <w:bCs w:val="1"/>
        <w:sz w:val="24"/>
        <w:szCs w:val="24"/>
      </w:rPr>
    </w:pPr>
    <w:r w:rsidDel="00000000" w:rsidR="00000000" w:rsidRPr="00000000">
      <w:rPr>
        <w:rtl w:val="0"/>
      </w:rPr>
    </w:r>
  </w:p>
  <w:p w:rsidR="00000000" w:rsidDel="00000000" w:rsidP="00000000" w:rsidRDefault="00000000" w:rsidRPr="00000000" w14:paraId="000000CF">
    <w:pPr>
      <w:rPr>
        <w:sz w:val="24"/>
        <w:szCs w:val="24"/>
      </w:rPr>
    </w:pPr>
    <w:r w:rsidDel="00000000" w:rsidR="00000000" w:rsidRPr="00000000">
      <w:rPr>
        <w:b w:val="1"/>
        <w:bCs w:val="1"/>
        <w:sz w:val="24"/>
        <w:szCs w:val="24"/>
        <w:rtl w:val="0"/>
      </w:rPr>
      <w:t xml:space="preserve">Undergrad Team Members: </w:t>
    </w:r>
    <w:r w:rsidDel="00000000" w:rsidR="00000000" w:rsidRPr="00000000">
      <w:rPr>
        <w:sz w:val="24"/>
        <w:szCs w:val="24"/>
        <w:rtl w:val="0"/>
      </w:rPr>
      <w:t xml:space="preserve">Saif Ansari, Julianna Tijerina, Katelyn Semien, Abhinav Yarlagadda, Isabelle Demengeon</w:t>
    </w:r>
  </w:p>
  <w:p w:rsidR="00000000" w:rsidDel="00000000" w:rsidP="00000000" w:rsidRDefault="00000000" w:rsidRPr="00000000" w14:paraId="000000D0">
    <w:pPr>
      <w:rPr>
        <w:sz w:val="24"/>
        <w:szCs w:val="24"/>
      </w:rPr>
    </w:pPr>
    <w:r w:rsidDel="00000000" w:rsidR="00000000" w:rsidRPr="00000000">
      <w:rPr>
        <w:rtl w:val="0"/>
      </w:rPr>
    </w:r>
  </w:p>
  <w:p w:rsidR="00000000" w:rsidDel="00000000" w:rsidP="00000000" w:rsidRDefault="00000000" w:rsidRPr="00000000" w14:paraId="000000D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rPr>
        <w:sz w:val="24"/>
        <w:szCs w:val="24"/>
      </w:rPr>
    </w:pPr>
    <w:r w:rsidDel="00000000" w:rsidR="00000000" w:rsidRPr="00000000">
      <w:rPr>
        <w:rtl w:val="0"/>
      </w:rPr>
    </w:r>
  </w:p>
  <w:p w:rsidR="00000000" w:rsidDel="00000000" w:rsidP="00000000" w:rsidRDefault="00000000" w:rsidRPr="00000000" w14:paraId="000000D3">
    <w:pPr>
      <w:rPr>
        <w:sz w:val="24"/>
        <w:szCs w:val="24"/>
      </w:rPr>
    </w:pPr>
    <w:r w:rsidDel="00000000" w:rsidR="00000000" w:rsidRPr="00000000">
      <w:rPr>
        <w:rtl w:val="0"/>
      </w:rPr>
    </w:r>
  </w:p>
  <w:p w:rsidR="00000000" w:rsidDel="00000000" w:rsidP="00000000" w:rsidRDefault="00000000" w:rsidRPr="00000000" w14:paraId="000000D4">
    <w:pPr>
      <w:rPr>
        <w:b w:val="1"/>
        <w:bCs w:val="1"/>
        <w:sz w:val="30"/>
        <w:szCs w:val="30"/>
        <w:u w:val="single"/>
      </w:rPr>
    </w:pPr>
    <w:r w:rsidDel="00000000" w:rsidR="00000000" w:rsidRPr="00000000">
      <w:rPr>
        <w:b w:val="1"/>
        <w:bCs w:val="1"/>
        <w:sz w:val="30"/>
        <w:szCs w:val="30"/>
        <w:u w:val="single"/>
        <w:rtl w:val="0"/>
      </w:rPr>
      <w:t xml:space="preserve">Project Definition &amp; Team Charter</w:t>
    </w:r>
  </w:p>
  <w:p w:rsidR="00000000" w:rsidDel="00000000" w:rsidP="00000000" w:rsidRDefault="00000000" w:rsidRPr="00000000" w14:paraId="000000D5">
    <w:pPr>
      <w:rPr>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docs.google.com/spreadsheets/d/1ehPtao-5pgdWSngX6fFjTKSyHDKN7Rz9slu-toZeJu4/edit?pli=1&amp;gid=400281994#gid=400281994" TargetMode="Externa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