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before="480" w:line="395.99999999999994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odkitmx4qub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클라이언트–서버 3‑Tier 아키텍처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240" w:line="395.99999999999994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온프라미스/IDC 맥락에서 클라이언트–서버(2‑Tier)와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3‑Tier 아키텍처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개념, 구성, 예시를 빠르게 이해할 수 있도록 단독 문서로 정리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xtetgwpfsa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요약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240" w:line="395.9999999999999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강의는 온프라미스 시스템의 개념과 구성 요소, 그리고 웹의 발전 과정에서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정적 → 동적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전환이 어떻게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3‑Tier 아키텍처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탄생시켰는지를 설명합니다. 이 구조는 클라우드 환경에서도 거의 동일한 원칙으로 적용됩니다.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9mdr9m3n1c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온프라미스 시스템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기업이 직접 서버/네트워크/스토리지를 보유·운영하는 형태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IDC(Internet Data Center):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서버가 위치한 물리 데이터센터(전력/냉각/보안/망)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클라이언트–서버(2‑Tier) 또는 3‑Tier로 배치</w:t>
        <w:br w:type="textWrapping"/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0clu9uwhg7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클라이언트–서버 아키텍처(2‑Tier)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저장/관리(파일/DB), 일부 비즈니스 로직 수행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서버에 접속해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요청/응답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처리(네이티브/웹/데스크톱)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구조이지만 서버 부하 집중, 확장성/보안 경계 설계 한계가 있음</w:t>
        <w:br w:type="textWrapping"/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0oqviadprk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3‑Tier 아키텍처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240" w:line="395.9999999999999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웹이 정적(HTML/이미지) 제공을 넘어서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데이터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필요해지며 등장.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before="280" w:line="395.99999999999994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hw351tbkc4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구성 요소(Responsibility 분리)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Web(웹 서버)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자산(HTML/CSS/JS/이미지) 제공, 캐시/압축, TLS 종료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요청을 </w:t>
      </w:r>
      <w:r w:rsidDel="00000000" w:rsidR="00000000" w:rsidRPr="00000000">
        <w:rPr>
          <w:b w:val="1"/>
          <w:bCs w:val="1"/>
          <w:rtl w:val="0"/>
        </w:rPr>
        <w:t xml:space="preserve">WAS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프록시(리버스 프록시/Nginx/Apache)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WAS(웹 애플리케이션 서버)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인증/권한, 세션/JWT, 입력 검증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비즈니스 로직, 트랜잭션 경계 관리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시스템 연동(API, 메시지 큐)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DB(데이터베이스)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저장/조회, 인덱스/정규화, 일관성/격리 수준 관리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240" w:line="395.99999999999994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before="280" w:line="395.99999999999994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xw4nnc55gh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정적 vs 동적 데이터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 콘텐츠(문서/이미지) – 변경 주기 낮음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연동으로 요청마다 결과가 변함(예: 게시글 목록/수정)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before="280" w:line="395.99999999999994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mmybbouinc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동적 처리 예시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“Hello”를 DB에 저장했다가 필요 시 “안녕”으로 변경하여 제공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게시판/피드: 새 데이터가 지속 추가되고, 매 요청마다 최신 목록 조회</w:t>
        <w:br w:type="textWrapping"/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tntfq84joc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서버의 위치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IDC의 물리 서버에 배치, 원격 접속으로 서비스 이용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 구조를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클라우드(IaaS/PaaS)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상에 논리적으로 구현(오토스케일/매니지드)</w:t>
        <w:br w:type="textWrapping"/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240" w:line="395.99999999999994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포인트: 온프라미스 이해는 클라우드로의 전환·하이브리드 구성 시 네트워크/보안/확장성 설계에 직접적인 도움을 줍니다.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n3wre3ybfu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클라우드와의 연관성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3‑Tier는 클라우드에서도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원칙을 유지(Web/WAS/DB)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관리형 서비스로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복잡도↓, 확장성↑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로드밸런서, 매니지드 DB, 캐시)</w:t>
        <w:br w:type="textWrapping"/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yvtb039td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설계 팁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계층 간 계약: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Web↔WAS↔DB 인터페이스(API/스키마)를 명확히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Web/WAS 수평 확장, DB는 리드 리플리카/샤딩/캐시 고려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DMZ, WAF/게이트웨이, 최소권한 DB 접근, 시크릿 관리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관측성: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로그/메트릭/트레이싱, 상관관계ID로 요청 전 구간 추적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커넥션 풀, 캐시 전략(HTTP/Redis), N+1 쿼리 방지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복원력: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타임아웃/리트라이/서킷 브레이커, 장애 격리(서킷, 대체 경로)</w:t>
        <w:br w:type="textWrapping"/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dkbwfhd9zy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용어 미니 사전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앱/브라우저/프로그램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서버: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정적 자산 제공, 동적은 WAS로 프록시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애플리케이션 로직 실행, DB/외부 연동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영속 데이터 저장/트랜잭션 관리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 데이터센터(온프라미스 인프라)</w:t>
        <w:br w:type="textWrapping"/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zhfzfp8c49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간단 다이어그램(텍스트)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48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[Client]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│  HTTP(S)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[Web Server]  — (정적 자산 캐시/전달, TLS 종료)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│  Reverse Proxy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[WAS]  — (인증/권한, 비즈니스 로직, 트랜잭션)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│  SQL/Driver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0" w:beforeAutospacing="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[DB]   — (저장/조회, 인덱스, 일관성)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80" w:line="395.99999999999994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w5fpvrwn5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빠른 비교: 2‑Tier vs 3‑Tier</w:t>
      </w:r>
    </w:p>
    <w:tbl>
      <w:tblPr>
        <w:tblStyle w:val="Table1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645"/>
        <w:gridCol w:w="3435"/>
        <w:tblGridChange w:id="0">
          <w:tblGrid>
            <w:gridCol w:w="1695"/>
            <w:gridCol w:w="3645"/>
            <w:gridCol w:w="3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2‑Tier(클라이언트–서버)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3‑Tier(Web/WAS/DB)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단순(클라↔DB/서버)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 분리(표현/로직/데이터)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병목 발생 용이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Web/WAS 수평 확장 용이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경계 모호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네트워크 분리/보안 계층화 용이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장애 여파 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6" w:sz="0" w:val="none"/>
                <w:between w:color="auto" w:space="0" w:sz="0" w:val="none"/>
              </w:pBdr>
              <w:spacing w:after="420" w:before="480" w:line="395.9999999999999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계층별 독립 운영/배포 가능</w:t>
            </w:r>
          </w:p>
        </w:tc>
      </w:tr>
    </w:tbl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480" w:line="395.99999999999994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before="280" w:line="395.99999999999994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gachws049r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3‑Tier 개념만을 단독 정리했습니다.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6" w:sz="0" w:val="none"/>
          <w:between w:color="auto" w:space="0" w:sz="0" w:val="none"/>
        </w:pBdr>
        <w:spacing w:after="420" w:before="0" w:beforeAutospacing="0" w:line="395.99999999999994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