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
      </w:pPr>
      <w:r>
        <w:t xml:space="preserve">Builder Journal</w:t>
      </w:r>
    </w:p>
    <w:p>
      <w:pPr>
        <w:pBdr>
          <w:bottom w:val="single" w:color="CCCCCC" w:sz="6" w:space="6"/>
        </w:pBdr>
        <w:spacing w:after="140"/>
      </w:pPr>
      <w:r>
        <w:rPr>
          <w:i/>
          <w:iCs/>
          <w:color w:val="555555"/>
          <w:sz w:val="20"/>
          <w:szCs w:val="20"/>
        </w:rPr>
        <w:t xml:space="preserve">Vehicle Event Detection &amp; Alerting Platform</w:t>
      </w:r>
    </w:p>
    <w:p>
      <w:pPr>
        <w:pStyle w:val="Heading1"/>
        <w:spacing w:after="60" w:before="140"/>
      </w:pPr>
      <w:r>
        <w:t xml:space="preserve">What I Built</w:t>
      </w:r>
    </w:p>
    <w:p>
      <w:pPr>
        <w:spacing w:after="90" w:line="252"/>
        <w:jc w:val="left"/>
      </w:pPr>
      <w:r>
        <w:rPr>
          <w:sz w:val="19"/>
          <w:szCs w:val="19"/>
        </w:rPr>
        <w:t xml:space="preserve">A real-time vehicle monitoring platform: YOLOv8 detects vehicles in a video stream, ByteTrack keeps a persistent ID on each one, and a zone/line analytics layer figures out where every vehicle is relative to a parking area, a no-parking zone, and an entrance lane. A configurable rule engine turns that spatial data into five event types — zone intrusion, loitering, parking violations, wrong-direction entry, and over-capacity — which flow through a debounced event lifecycle (DETECTED → ACTIVE → ACKNOWLEDGED → RESOLVED), get evidence captured (frame + crop + JSON), get alerted on (WebSocket/webhook/email), and land in SQLite. A FastAPI backend streams live frames and metrics to an HTML/JS dashboard with a history page, charts, and an in-app test runner (66 unit tests + 5 comparison experiments).</w:t>
      </w:r>
    </w:p>
    <w:p>
      <w:pPr>
        <w:pStyle w:val="Heading1"/>
        <w:spacing w:after="60" w:before="140"/>
      </w:pPr>
      <w:r>
        <w:t xml:space="preserve">Most Difficult Technical Challenge</w:t>
      </w:r>
    </w:p>
    <w:p>
      <w:pPr>
        <w:spacing w:after="90" w:line="252"/>
        <w:jc w:val="left"/>
      </w:pPr>
      <w:r>
        <w:rPr>
          <w:sz w:val="19"/>
          <w:szCs w:val="19"/>
        </w:rPr>
        <w:t xml:space="preserve">Keeping the pipeline responsive while everything else stayed correct. Detection, tracking, analytics, and rule evaluation all happen synchronously per frame, but the dashboard needs live updates and the database needs writes — neither of which should block frame processing. I ended up running the pipeline in its own daemon thread and bridging to the asyncio event loop with loop.call_soon_threadsafe for WebSocket broadcasts and an asyncio.Queue for DB writes. Getting the threading boundary right — and making sure a slow DB write or a dropped WebSocket client never stalls the frame loop — took more iteration than the CV logic itself.</w:t>
      </w:r>
    </w:p>
    <w:p>
      <w:pPr>
        <w:pStyle w:val="Heading1"/>
        <w:spacing w:after="60" w:before="140"/>
      </w:pPr>
      <w:r>
        <w:t xml:space="preserve">Problems Caused by Tracking</w:t>
      </w:r>
    </w:p>
    <w:p>
      <w:pPr>
        <w:spacing w:after="90" w:line="252"/>
        <w:jc w:val="left"/>
      </w:pPr>
      <w:r>
        <w:rPr>
          <w:sz w:val="19"/>
          <w:szCs w:val="19"/>
        </w:rPr>
        <w:t xml:space="preserve">ByteTrack drops a track ID after ~30 frames (lost_track_buffer, ~1s at 30fps) of no detection and assigns a new ID when the vehicle reappears. That silently breaks every stateful thing built on track_id:</w:t>
      </w:r>
    </w:p>
    <w:p>
      <w:pPr>
        <w:pStyle w:val="ListParagraph"/>
        <w:numPr>
          <w:ilvl w:val="0"/>
          <w:numId w:val="1"/>
        </w:numPr>
        <w:spacing w:after="40" w:line="252"/>
      </w:pPr>
      <w:r>
        <w:rPr>
          <w:b/>
          <w:bCs/>
          <w:sz w:val="19"/>
          <w:szCs w:val="19"/>
        </w:rPr>
        <w:t xml:space="preserve">Dwell timers reset. </w:t>
      </w:r>
      <w:r>
        <w:rPr>
          <w:sz w:val="19"/>
          <w:szCs w:val="19"/>
        </w:rPr>
        <w:t xml:space="preserve">A loitering vehicle briefly occluded by a passing truck can lose its ID and restart its dwell clock at zero, delaying or entirely suppressing a loitering event.</w:t>
      </w:r>
    </w:p>
    <w:p>
      <w:pPr>
        <w:pStyle w:val="ListParagraph"/>
        <w:numPr>
          <w:ilvl w:val="0"/>
          <w:numId w:val="1"/>
        </w:numPr>
        <w:spacing w:after="40" w:line="252"/>
      </w:pPr>
      <w:r>
        <w:rPr>
          <w:b/>
          <w:bCs/>
          <w:sz w:val="19"/>
          <w:szCs w:val="19"/>
        </w:rPr>
        <w:t xml:space="preserve">Debounce keys change. </w:t>
      </w:r>
      <w:r>
        <w:rPr>
          <w:sz w:val="19"/>
          <w:szCs w:val="19"/>
        </w:rPr>
        <w:t xml:space="preserve">Since events are keyed on rule_id:track_id:zone_id, an ID swap mid-violation can produce a second event for what a human would call the same continuous violation.</w:t>
      </w:r>
    </w:p>
    <w:p>
      <w:pPr>
        <w:pStyle w:val="ListParagraph"/>
        <w:numPr>
          <w:ilvl w:val="0"/>
          <w:numId w:val="1"/>
        </w:numPr>
        <w:spacing w:after="40" w:line="252"/>
      </w:pPr>
      <w:r>
        <w:rPr>
          <w:b/>
          <w:bCs/>
          <w:sz w:val="19"/>
          <w:szCs w:val="19"/>
        </w:rPr>
        <w:t xml:space="preserve">Wrong-direction misses. </w:t>
      </w:r>
      <w:r>
        <w:rPr>
          <w:sz w:val="19"/>
          <w:szCs w:val="19"/>
        </w:rPr>
        <w:t xml:space="preserve">A vehicle that swaps IDs while crossing the line can be missed if the crossing math only sees a “new” track appear on the far side.</w:t>
      </w:r>
    </w:p>
    <w:p>
      <w:pPr>
        <w:spacing w:after="90" w:line="252"/>
        <w:jc w:val="left"/>
      </w:pPr>
      <w:r>
        <w:rPr>
          <w:sz w:val="19"/>
          <w:szCs w:val="19"/>
        </w:rPr>
        <w:t xml:space="preserve">I mitigated the dwell-timer problem with a grace period (5s) that lets a track's accumulated time survive brief disappearances, and a reentry_window_seconds (60s) for loitering specifically, which is a proximity heuristic rather than true re-identification — it's a patch, not a fix.</w:t>
      </w:r>
    </w:p>
    <w:p>
      <w:pPr>
        <w:pStyle w:val="Heading1"/>
        <w:spacing w:after="60" w:before="140"/>
      </w:pPr>
      <w:r>
        <w:t xml:space="preserve">False Alerts Encountered</w:t>
      </w:r>
    </w:p>
    <w:p>
      <w:pPr>
        <w:spacing w:after="90" w:line="252"/>
        <w:jc w:val="left"/>
      </w:pPr>
      <w:r>
        <w:rPr>
          <w:sz w:val="19"/>
          <w:szCs w:val="19"/>
        </w:rPr>
        <w:t xml:space="preserve">Running against the evaluation scenarios surfaced a real precision problem: at default settings the system detects roughly 3–4x more events than are in ground truth (58 detected vs. 16 expected), driving precision down to ~0.22 even though recall stays high (~0.81). The recurring false-positive patterns:</w:t>
      </w:r>
    </w:p>
    <w:p>
      <w:pPr>
        <w:pStyle w:val="ListParagraph"/>
        <w:numPr>
          <w:ilvl w:val="0"/>
          <w:numId w:val="1"/>
        </w:numPr>
        <w:spacing w:after="40" w:line="252"/>
      </w:pPr>
      <w:r>
        <w:rPr>
          <w:b/>
          <w:bCs/>
          <w:sz w:val="19"/>
          <w:szCs w:val="19"/>
        </w:rPr>
        <w:t xml:space="preserve">Zone boundary jitter — </w:t>
      </w:r>
      <w:r>
        <w:rPr>
          <w:sz w:val="19"/>
          <w:szCs w:val="19"/>
        </w:rPr>
        <w:t xml:space="preserve">a vehicle near a polygon edge flickers in/out of containment as the detected centroid shifts a few pixels frame to frame, generating spurious entry/exit pairs.</w:t>
      </w:r>
    </w:p>
    <w:p>
      <w:pPr>
        <w:pStyle w:val="ListParagraph"/>
        <w:numPr>
          <w:ilvl w:val="0"/>
          <w:numId w:val="1"/>
        </w:numPr>
        <w:spacing w:after="40" w:line="252"/>
      </w:pPr>
      <w:r>
        <w:rPr>
          <w:b/>
          <w:bCs/>
          <w:sz w:val="19"/>
          <w:szCs w:val="19"/>
        </w:rPr>
        <w:t xml:space="preserve">Slow drive-throughs — </w:t>
      </w:r>
      <w:r>
        <w:rPr>
          <w:sz w:val="19"/>
          <w:szCs w:val="19"/>
        </w:rPr>
        <w:t xml:space="preserve">a vehicle moving slowly through the parking area accumulates dwell time and can trip loitering even though it never actually parked.</w:t>
      </w:r>
    </w:p>
    <w:p>
      <w:pPr>
        <w:pStyle w:val="ListParagraph"/>
        <w:numPr>
          <w:ilvl w:val="0"/>
          <w:numId w:val="1"/>
        </w:numPr>
        <w:spacing w:after="40" w:line="252"/>
      </w:pPr>
      <w:r>
        <w:rPr>
          <w:b/>
          <w:bCs/>
          <w:sz w:val="19"/>
          <w:szCs w:val="19"/>
        </w:rPr>
        <w:t xml:space="preserve">ID-swap duplication — </w:t>
      </w:r>
      <w:r>
        <w:rPr>
          <w:sz w:val="19"/>
          <w:szCs w:val="19"/>
        </w:rPr>
        <w:t xml:space="preserve">see above; each swap during a sustained violation is a chance to double-count it.</w:t>
      </w:r>
    </w:p>
    <w:p>
      <w:pPr>
        <w:pStyle w:val="Heading1"/>
        <w:spacing w:after="60" w:before="140"/>
      </w:pPr>
      <w:r>
        <w:t xml:space="preserve">How I Reduced Duplicate Alerts</w:t>
      </w:r>
    </w:p>
    <w:p>
      <w:pPr>
        <w:spacing w:after="90" w:line="252"/>
        <w:jc w:val="left"/>
      </w:pPr>
      <w:r>
        <w:rPr>
          <w:sz w:val="19"/>
          <w:szCs w:val="19"/>
        </w:rPr>
        <w:t xml:space="preserve">Event debouncing was the biggest lever. Every rule violation is keyed by (rule_id, track_id, zone_id); the first violation for a key creates an event, and every subsequent violation for the same key just updates the existing event's duration/metadata instead of creating a new one. I verified this directly: a 60-second violation at 30fps produces 1,800 raw rule violations but exactly 1 event. The debouncing experiment made the payoff measurable — with debouncing disabled, the duplicate-event rate jumped to ~30%; with it enabled, duplicates were effectively zero across the same scenario set. Cooldown periods after auto-resolve (30s default, up to 300s for loitering) add a second layer, suppressing re-firing immediately after an event closes so a vehicle idling right at a threshold doesn't flap.</w:t>
      </w:r>
    </w:p>
    <w:p>
      <w:pPr>
        <w:pStyle w:val="Heading1"/>
        <w:spacing w:after="60" w:before="140"/>
      </w:pPr>
      <w:r>
        <w:t xml:space="preserve">Performance Bottlenecks</w:t>
      </w:r>
    </w:p>
    <w:p>
      <w:pPr>
        <w:spacing w:after="90" w:line="252"/>
        <w:jc w:val="left"/>
      </w:pPr>
      <w:r>
        <w:rPr>
          <w:sz w:val="19"/>
          <w:szCs w:val="19"/>
        </w:rPr>
        <w:t xml:space="preserve">YOLO inference dominates: 45–90ms per frame, 70–80% of total frame time on CPU. Tracking, zone/line analytics, and rule evaluation together are under 10ms combined. The resolution experiment made the tradeoff concrete: dropping input resolution from 640×640 to 320×320 roughly doubled FPS (25 → 50) with only a modest precision/recall change, while going up to 960×960 cut FPS to ~11 for a worse F1 score than the 640 baseline. Evidence I/O (frame + crop + JSON write) adds 5–20ms only on frames where a new event fires, so it's not a steady-state cost, but it can spike under high event rates — which is why the frame buffer is capped at 90 frames rather than growing unbounded.</w:t>
      </w:r>
    </w:p>
    <w:p>
      <w:pPr>
        <w:pStyle w:val="Heading1"/>
        <w:spacing w:after="60" w:before="140"/>
      </w:pPr>
      <w:r>
        <w:t xml:space="preserve">Most Useful Experiment</w:t>
      </w:r>
    </w:p>
    <w:p>
      <w:pPr>
        <w:spacing w:after="90" w:line="252"/>
        <w:jc w:val="left"/>
      </w:pPr>
      <w:r>
        <w:rPr>
          <w:sz w:val="19"/>
          <w:szCs w:val="19"/>
        </w:rPr>
        <w:t xml:space="preserve">The debouncing on/off comparison, by far. It's the one experiment where the “before” state is genuinely broken (30% duplicate rate) and the fix is directly attributable to one mechanism, with a clean before/after number to show for it. The resolution experiment was the runner-up — it's the clearest demonstration that “better” isn't a single axis (960×960 is worse than 640×640 on every metric I tracked, not just slower), which is a useful thing to have empirically rather than just assumed.</w:t>
      </w:r>
    </w:p>
    <w:p>
      <w:pPr>
        <w:pStyle w:val="Heading1"/>
        <w:spacing w:after="60" w:before="140"/>
      </w:pPr>
      <w:r>
        <w:t xml:space="preserve">Limitations of My System</w:t>
      </w:r>
    </w:p>
    <w:p>
      <w:pPr>
        <w:pStyle w:val="ListParagraph"/>
        <w:numPr>
          <w:ilvl w:val="0"/>
          <w:numId w:val="1"/>
        </w:numPr>
        <w:spacing w:after="40" w:line="252"/>
      </w:pPr>
      <w:r>
        <w:rPr>
          <w:sz w:val="19"/>
          <w:szCs w:val="19"/>
        </w:rPr>
        <w:t xml:space="preserve">Precision is currently poor (~0.22) versus ground truth on the evaluation set, mostly boundary-jitter and drive-through false positives rather than debouncing failures.</w:t>
      </w:r>
    </w:p>
    <w:p>
      <w:pPr>
        <w:pStyle w:val="ListParagraph"/>
        <w:numPr>
          <w:ilvl w:val="0"/>
          <w:numId w:val="1"/>
        </w:numPr>
        <w:spacing w:after="40" w:line="252"/>
      </w:pPr>
      <w:r>
        <w:rPr>
          <w:sz w:val="19"/>
          <w:szCs w:val="19"/>
        </w:rPr>
        <w:t xml:space="preserve">Track ID reassignment after extended occlusion is a fundamental gap — dwell/loitering state doesn't survive a true re-identification-worthy gap, only a short one.</w:t>
      </w:r>
    </w:p>
    <w:p>
      <w:pPr>
        <w:pStyle w:val="ListParagraph"/>
        <w:numPr>
          <w:ilvl w:val="0"/>
          <w:numId w:val="1"/>
        </w:numPr>
        <w:spacing w:after="40" w:line="252"/>
      </w:pPr>
      <w:r>
        <w:rPr>
          <w:sz w:val="19"/>
          <w:szCs w:val="19"/>
        </w:rPr>
        <w:t xml:space="preserve">Zone coordinates are hand-tuned per video resolution; there's no calibration UI to make this less brittle.</w:t>
      </w:r>
    </w:p>
    <w:p>
      <w:pPr>
        <w:pStyle w:val="ListParagraph"/>
        <w:numPr>
          <w:ilvl w:val="0"/>
          <w:numId w:val="1"/>
        </w:numPr>
        <w:spacing w:after="40" w:line="252"/>
      </w:pPr>
      <w:r>
        <w:rPr>
          <w:sz w:val="19"/>
          <w:szCs w:val="19"/>
        </w:rPr>
        <w:t xml:space="preserve">No time-windowed rules (e.g., “no parking 8am–6pm”) — every rule applies uniformly at all times.</w:t>
      </w:r>
    </w:p>
    <w:p>
      <w:pPr>
        <w:pStyle w:val="ListParagraph"/>
        <w:numPr>
          <w:ilvl w:val="0"/>
          <w:numId w:val="1"/>
        </w:numPr>
        <w:spacing w:after="40" w:line="252"/>
      </w:pPr>
      <w:r>
        <w:rPr>
          <w:sz w:val="19"/>
          <w:szCs w:val="19"/>
        </w:rPr>
        <w:t xml:space="preserve">RTSP support is implemented but lightly tested; only file and webcam sources are verified.</w:t>
      </w:r>
    </w:p>
    <w:p>
      <w:pPr>
        <w:pStyle w:val="ListParagraph"/>
        <w:numPr>
          <w:ilvl w:val="0"/>
          <w:numId w:val="1"/>
        </w:numPr>
        <w:spacing w:after="40" w:line="252"/>
      </w:pPr>
      <w:r>
        <w:rPr>
          <w:sz w:val="19"/>
          <w:szCs w:val="19"/>
        </w:rPr>
        <w:t xml:space="preserve">Evidence “before” clips need 3s of frame buffer, so events in the first few seconds of a stream have no pre-event context.</w:t>
      </w:r>
    </w:p>
    <w:p>
      <w:pPr>
        <w:pStyle w:val="ListParagraph"/>
        <w:numPr>
          <w:ilvl w:val="0"/>
          <w:numId w:val="1"/>
        </w:numPr>
        <w:spacing w:after="40" w:line="252"/>
      </w:pPr>
      <w:r>
        <w:rPr>
          <w:sz w:val="19"/>
          <w:szCs w:val="19"/>
        </w:rPr>
        <w:t xml:space="preserve">@app.on_event("startup"/"shutdown") is deprecated in current FastAPI; not yet migrated to lifespan=.</w:t>
      </w:r>
    </w:p>
    <w:p>
      <w:pPr>
        <w:pStyle w:val="Heading1"/>
        <w:spacing w:after="60" w:before="140"/>
      </w:pPr>
      <w:r>
        <w:t xml:space="preserve">What I Would Improve</w:t>
      </w:r>
    </w:p>
    <w:p>
      <w:pPr>
        <w:pStyle w:val="ListParagraph"/>
        <w:numPr>
          <w:ilvl w:val="0"/>
          <w:numId w:val="1"/>
        </w:numPr>
        <w:spacing w:after="40" w:line="252"/>
      </w:pPr>
      <w:r>
        <w:rPr>
          <w:sz w:val="19"/>
          <w:szCs w:val="19"/>
        </w:rPr>
        <w:t xml:space="preserve">Fix the precision problem first — likely needs tighter boundary hysteresis (require centroid inside the polygon for N consecutive frames, not just one) and a minimum-speed gate to separate drive-throughs from loitering.</w:t>
      </w:r>
    </w:p>
    <w:p>
      <w:pPr>
        <w:pStyle w:val="ListParagraph"/>
        <w:numPr>
          <w:ilvl w:val="0"/>
          <w:numId w:val="1"/>
        </w:numPr>
        <w:spacing w:after="40" w:line="252"/>
      </w:pPr>
      <w:r>
        <w:rPr>
          <w:sz w:val="19"/>
          <w:szCs w:val="19"/>
        </w:rPr>
        <w:t xml:space="preserve">Replace the reentry-window proximity heuristic with something closer to real re-identification (appearance embedding or IoU-based track stitching) so occlusion doesn't quietly reset state.</w:t>
      </w:r>
    </w:p>
    <w:p>
      <w:pPr>
        <w:pStyle w:val="ListParagraph"/>
        <w:numPr>
          <w:ilvl w:val="0"/>
          <w:numId w:val="1"/>
        </w:numPr>
        <w:spacing w:after="40" w:line="252"/>
      </w:pPr>
      <w:r>
        <w:rPr>
          <w:sz w:val="19"/>
          <w:szCs w:val="19"/>
        </w:rPr>
        <w:t xml:space="preserve">Add a simple zone/line calibration tool in the dashboard instead of requiring manual pixel-coordinate entry.</w:t>
      </w:r>
    </w:p>
    <w:p>
      <w:pPr>
        <w:pStyle w:val="ListParagraph"/>
        <w:numPr>
          <w:ilvl w:val="0"/>
          <w:numId w:val="1"/>
        </w:numPr>
        <w:spacing w:after="40" w:line="252"/>
      </w:pPr>
      <w:r>
        <w:rPr>
          <w:sz w:val="19"/>
          <w:szCs w:val="19"/>
        </w:rPr>
        <w:t xml:space="preserve">Wire up the evidence clip end-to-end (buffer exists, clip writer doesn't) so events ship with actual before/after video, not just a still frame.</w:t>
      </w:r>
    </w:p>
    <w:p>
      <w:pPr>
        <w:pStyle w:val="ListParagraph"/>
        <w:numPr>
          <w:ilvl w:val="0"/>
          <w:numId w:val="1"/>
        </w:numPr>
        <w:spacing w:after="40" w:line="252"/>
      </w:pPr>
      <w:r>
        <w:rPr>
          <w:sz w:val="19"/>
          <w:szCs w:val="19"/>
        </w:rPr>
        <w:t xml:space="preserve">Migrate off deprecated FastAPI startup/shutdown hooks.</w:t>
      </w:r>
    </w:p>
    <w:p>
      <w:pPr>
        <w:pStyle w:val="Heading1"/>
        <w:spacing w:after="60" w:before="140"/>
      </w:pPr>
      <w:r>
        <w:t xml:space="preserve">Goals for Week 5</w:t>
      </w:r>
    </w:p>
    <w:p>
      <w:pPr>
        <w:pStyle w:val="ListParagraph"/>
        <w:numPr>
          <w:ilvl w:val="0"/>
          <w:numId w:val="1"/>
        </w:numPr>
        <w:spacing w:after="40" w:line="252"/>
      </w:pPr>
      <w:r>
        <w:rPr>
          <w:sz w:val="19"/>
          <w:szCs w:val="19"/>
        </w:rPr>
        <w:t xml:space="preserve">Re-run the evaluation after the boundary-hysteresis and drive-through fixes and confirm precision moves meaningfully off 0.22 without sacrificing recall.</w:t>
      </w:r>
    </w:p>
    <w:p>
      <w:pPr>
        <w:pStyle w:val="ListParagraph"/>
        <w:numPr>
          <w:ilvl w:val="0"/>
          <w:numId w:val="1"/>
        </w:numPr>
        <w:spacing w:after="40" w:line="252"/>
      </w:pPr>
      <w:r>
        <w:rPr>
          <w:sz w:val="19"/>
          <w:szCs w:val="19"/>
        </w:rPr>
        <w:t xml:space="preserve">Add a time-window rule type (TimeWindowRule) as the first real extension of the rule engine beyond the initial five.</w:t>
      </w:r>
    </w:p>
    <w:p>
      <w:pPr>
        <w:pStyle w:val="ListParagraph"/>
        <w:numPr>
          <w:ilvl w:val="0"/>
          <w:numId w:val="1"/>
        </w:numPr>
        <w:spacing w:after="40" w:line="252"/>
      </w:pPr>
      <w:r>
        <w:rPr>
          <w:sz w:val="19"/>
          <w:szCs w:val="19"/>
        </w:rPr>
        <w:t xml:space="preserve">Stress-test RTSP against an actual flaky stream and tighten the reconnect logic beyond the current 3s fixed backoff.</w:t>
      </w:r>
    </w:p>
    <w:p>
      <w:pPr>
        <w:pStyle w:val="ListParagraph"/>
        <w:numPr>
          <w:ilvl w:val="0"/>
          <w:numId w:val="1"/>
        </w:numPr>
        <w:spacing w:after="40" w:line="252"/>
      </w:pPr>
      <w:r>
        <w:rPr>
          <w:sz w:val="19"/>
          <w:szCs w:val="19"/>
        </w:rPr>
        <w:t xml:space="preserve">Get GPU inference working end-to-end and re-profile the performance bottleneck table with real numbers instead of CPU-only estimates.</w:t>
      </w:r>
    </w:p>
    <w:sectPr>
      <w:pgSz w:w="12240" w:h="15840" w:orient="portrait"/>
      <w:pgMar w:top="810" w:right="810" w:bottom="810" w:left="81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2026-07-27T09:23:08.179Z</dcterms:created>
  <dcterms:modified xsi:type="dcterms:W3CDTF">2026-07-27T09:23:08.179Z</dcterms:modified>
</cp:coreProperties>
</file>

<file path=docProps/custom.xml><?xml version="1.0" encoding="utf-8"?>
<Properties xmlns="http://schemas.openxmlformats.org/officeDocument/2006/custom-properties" xmlns:vt="http://schemas.openxmlformats.org/officeDocument/2006/docPropsVTypes"/>
</file>