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3d6hh3faf0ig" w:id="0"/>
      <w:bookmarkEnd w:id="0"/>
      <w:r w:rsidDel="00000000" w:rsidR="00000000" w:rsidRPr="00000000">
        <w:rPr>
          <w:u w:val="single"/>
          <w:rtl w:val="0"/>
        </w:rPr>
        <w:t xml:space="preserve">Screenshots of Flask Project Pages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Structure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19350" cy="37052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4986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Page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Page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Details Page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Prediction Page [Eligible]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Prediction Page [Not Eligible]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Schema Using Sqlite3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463800"/>
            <wp:effectExtent b="25400" l="25400" r="25400" t="254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END OF DOCUMENT</w:t>
      </w:r>
    </w:p>
    <w:sectPr>
      <w:pgSz w:h="16838" w:w="11906" w:orient="portrait"/>
      <w:pgMar w:bottom="1440.0000000000002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8.jpg"/><Relationship Id="rId13" Type="http://schemas.openxmlformats.org/officeDocument/2006/relationships/image" Target="media/image4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7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