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45" w:rsidRDefault="00495D45" w:rsidP="00495D45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495D45" w:rsidRDefault="00495D45" w:rsidP="00495D45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495D45" w:rsidRDefault="00495D45" w:rsidP="00495D45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Pr="00291C5B" w:rsidRDefault="00495D45" w:rsidP="00495D45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>
        <w:rPr>
          <w:sz w:val="40"/>
          <w:szCs w:val="40"/>
        </w:rPr>
        <w:t xml:space="preserve"> 4</w:t>
      </w:r>
    </w:p>
    <w:p w:rsidR="00495D45" w:rsidRPr="00291C5B" w:rsidRDefault="00495D45" w:rsidP="00495D45">
      <w:pPr>
        <w:ind w:left="-993" w:firstLine="567"/>
        <w:rPr>
          <w:b/>
          <w:sz w:val="40"/>
          <w:szCs w:val="40"/>
        </w:rPr>
      </w:pPr>
    </w:p>
    <w:p w:rsidR="00495D45" w:rsidRPr="00E52B0B" w:rsidRDefault="00495D45" w:rsidP="00495D45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 xml:space="preserve">Разработка приложений в среде </w:t>
      </w:r>
      <w:r w:rsidRPr="00495D45">
        <w:rPr>
          <w:sz w:val="36"/>
          <w:szCs w:val="36"/>
          <w:lang w:val="en-US"/>
        </w:rPr>
        <w:t>Delphi</w:t>
      </w:r>
      <w:r w:rsidRPr="00495D45">
        <w:rPr>
          <w:sz w:val="36"/>
          <w:szCs w:val="36"/>
        </w:rPr>
        <w:t xml:space="preserve"> с использованием </w:t>
      </w:r>
      <w:r w:rsidRPr="00495D45">
        <w:rPr>
          <w:spacing w:val="-1"/>
          <w:sz w:val="36"/>
          <w:szCs w:val="36"/>
        </w:rPr>
        <w:t>Одномерного</w:t>
      </w:r>
      <w:r w:rsidRPr="00495D45">
        <w:rPr>
          <w:spacing w:val="-27"/>
          <w:sz w:val="36"/>
          <w:szCs w:val="36"/>
        </w:rPr>
        <w:t xml:space="preserve"> </w:t>
      </w:r>
      <w:r w:rsidRPr="00495D45">
        <w:rPr>
          <w:spacing w:val="1"/>
          <w:sz w:val="36"/>
          <w:szCs w:val="36"/>
        </w:rPr>
        <w:t>массива</w:t>
      </w:r>
      <w:r w:rsidRPr="00E52B0B">
        <w:rPr>
          <w:sz w:val="32"/>
          <w:szCs w:val="32"/>
        </w:rPr>
        <w:t>»</w:t>
      </w:r>
    </w:p>
    <w:p w:rsidR="00495D45" w:rsidRPr="00291C5B" w:rsidRDefault="00495D45" w:rsidP="00495D45">
      <w:pPr>
        <w:ind w:left="567" w:right="991" w:firstLine="567"/>
        <w:jc w:val="center"/>
        <w:rPr>
          <w:sz w:val="36"/>
          <w:szCs w:val="36"/>
        </w:rPr>
      </w:pPr>
    </w:p>
    <w:p w:rsidR="00495D45" w:rsidRPr="00291C5B" w:rsidRDefault="00495D45" w:rsidP="00495D45">
      <w:pPr>
        <w:ind w:left="-993" w:firstLine="567"/>
        <w:jc w:val="center"/>
        <w:rPr>
          <w:sz w:val="36"/>
          <w:szCs w:val="36"/>
        </w:rPr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Default="00495D45" w:rsidP="00495D45">
      <w:pPr>
        <w:ind w:left="-993" w:firstLine="567"/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6108BB" w:rsidRDefault="00495D45" w:rsidP="00495D45">
      <w:pPr>
        <w:ind w:left="-993" w:firstLine="567"/>
        <w:jc w:val="right"/>
        <w:rPr>
          <w:sz w:val="28"/>
          <w:szCs w:val="28"/>
        </w:rPr>
      </w:pPr>
    </w:p>
    <w:p w:rsidR="00495D45" w:rsidRPr="00291C5B" w:rsidRDefault="00495D45" w:rsidP="00495D45">
      <w:pPr>
        <w:ind w:left="-993" w:firstLine="567"/>
        <w:jc w:val="right"/>
        <w:rPr>
          <w:sz w:val="36"/>
          <w:szCs w:val="28"/>
        </w:rPr>
      </w:pPr>
    </w:p>
    <w:p w:rsidR="00495D45" w:rsidRPr="00291C5B" w:rsidRDefault="00495D45" w:rsidP="00495D45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495D45" w:rsidRPr="00291C5B" w:rsidRDefault="00495D45" w:rsidP="00495D45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495D45" w:rsidRPr="00291C5B" w:rsidRDefault="00495D45" w:rsidP="00495D45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495D45" w:rsidRDefault="00495D45" w:rsidP="00495D45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495D45" w:rsidRDefault="00495D45" w:rsidP="00495D45">
      <w:pPr>
        <w:ind w:left="-993" w:firstLine="567"/>
        <w:jc w:val="center"/>
        <w:rPr>
          <w:b/>
          <w:sz w:val="40"/>
          <w:szCs w:val="40"/>
        </w:rPr>
      </w:pPr>
      <w:r w:rsidRPr="00495D45">
        <w:rPr>
          <w:b/>
          <w:sz w:val="40"/>
          <w:szCs w:val="40"/>
        </w:rPr>
        <w:lastRenderedPageBreak/>
        <w:t>Л</w:t>
      </w:r>
      <w:r w:rsidRPr="00495D45">
        <w:rPr>
          <w:b/>
          <w:sz w:val="40"/>
          <w:szCs w:val="40"/>
        </w:rPr>
        <w:t>абораторной работе № 4</w:t>
      </w:r>
    </w:p>
    <w:p w:rsidR="00495D45" w:rsidRDefault="00495D45" w:rsidP="00495D45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Pr="00E52B0B">
        <w:rPr>
          <w:sz w:val="32"/>
        </w:rPr>
        <w:t xml:space="preserve">изучение основных приемов </w:t>
      </w:r>
      <w:r>
        <w:rPr>
          <w:sz w:val="32"/>
        </w:rPr>
        <w:t>работы с одномерным массивом.</w:t>
      </w:r>
    </w:p>
    <w:p w:rsidR="00495D45" w:rsidRDefault="00495D45" w:rsidP="00495D45">
      <w:pPr>
        <w:pStyle w:val="TableParagraph"/>
        <w:kinsoku w:val="0"/>
        <w:overflowPunct w:val="0"/>
        <w:spacing w:line="360" w:lineRule="auto"/>
        <w:rPr>
          <w:sz w:val="32"/>
          <w:szCs w:val="32"/>
        </w:rPr>
      </w:pPr>
      <w:r w:rsidRPr="00495D45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>:</w:t>
      </w:r>
      <w:r w:rsidRPr="00495D45">
        <w:rPr>
          <w:spacing w:val="-2"/>
        </w:rPr>
        <w:t xml:space="preserve"> </w:t>
      </w:r>
      <w:r w:rsidRPr="00495D45">
        <w:rPr>
          <w:spacing w:val="-2"/>
          <w:sz w:val="32"/>
          <w:szCs w:val="32"/>
        </w:rPr>
        <w:t>Из</w:t>
      </w:r>
      <w:r w:rsidRPr="00495D45">
        <w:rPr>
          <w:spacing w:val="-3"/>
          <w:sz w:val="32"/>
          <w:szCs w:val="32"/>
        </w:rPr>
        <w:t xml:space="preserve"> </w:t>
      </w:r>
      <w:r w:rsidRPr="00495D45">
        <w:rPr>
          <w:sz w:val="32"/>
          <w:szCs w:val="32"/>
        </w:rPr>
        <w:t>элементов</w:t>
      </w:r>
      <w:r w:rsidRPr="00495D45">
        <w:rPr>
          <w:spacing w:val="-4"/>
          <w:sz w:val="32"/>
          <w:szCs w:val="32"/>
        </w:rPr>
        <w:t xml:space="preserve"> </w:t>
      </w:r>
      <w:r w:rsidRPr="00495D45">
        <w:rPr>
          <w:sz w:val="32"/>
          <w:szCs w:val="32"/>
        </w:rPr>
        <w:t>одномерного</w:t>
      </w:r>
      <w:r w:rsidRPr="00495D45">
        <w:rPr>
          <w:spacing w:val="-2"/>
          <w:sz w:val="32"/>
          <w:szCs w:val="32"/>
        </w:rPr>
        <w:t xml:space="preserve"> </w:t>
      </w:r>
      <w:r w:rsidRPr="00495D45">
        <w:rPr>
          <w:sz w:val="32"/>
          <w:szCs w:val="32"/>
        </w:rPr>
        <w:t>массива</w:t>
      </w:r>
      <w:r w:rsidRPr="00495D45">
        <w:rPr>
          <w:spacing w:val="3"/>
          <w:sz w:val="32"/>
          <w:szCs w:val="32"/>
        </w:rPr>
        <w:t xml:space="preserve"> </w:t>
      </w:r>
      <w:r w:rsidRPr="00495D45">
        <w:rPr>
          <w:sz w:val="32"/>
          <w:szCs w:val="32"/>
        </w:rPr>
        <w:t>А</w:t>
      </w:r>
      <w:r w:rsidRPr="00495D45">
        <w:rPr>
          <w:spacing w:val="-6"/>
          <w:sz w:val="32"/>
          <w:szCs w:val="32"/>
        </w:rPr>
        <w:t xml:space="preserve"> </w:t>
      </w:r>
      <w:r w:rsidRPr="00495D45">
        <w:rPr>
          <w:sz w:val="32"/>
          <w:szCs w:val="32"/>
        </w:rPr>
        <w:t>сформировать</w:t>
      </w:r>
      <w:r w:rsidRPr="00495D45">
        <w:rPr>
          <w:spacing w:val="-4"/>
          <w:sz w:val="32"/>
          <w:szCs w:val="32"/>
        </w:rPr>
        <w:t xml:space="preserve"> </w:t>
      </w:r>
      <w:r w:rsidRPr="00495D45">
        <w:rPr>
          <w:sz w:val="32"/>
          <w:szCs w:val="32"/>
        </w:rPr>
        <w:t>массив</w:t>
      </w:r>
      <w:r w:rsidRPr="00495D45">
        <w:rPr>
          <w:spacing w:val="-4"/>
          <w:sz w:val="32"/>
          <w:szCs w:val="32"/>
        </w:rPr>
        <w:t xml:space="preserve"> </w:t>
      </w:r>
      <w:r w:rsidRPr="00495D45">
        <w:rPr>
          <w:sz w:val="32"/>
          <w:szCs w:val="32"/>
        </w:rPr>
        <w:t>С</w:t>
      </w:r>
      <w:r w:rsidRPr="00495D45">
        <w:rPr>
          <w:spacing w:val="-2"/>
          <w:sz w:val="32"/>
          <w:szCs w:val="32"/>
        </w:rPr>
        <w:t xml:space="preserve"> </w:t>
      </w:r>
      <w:r w:rsidRPr="00495D45">
        <w:rPr>
          <w:sz w:val="32"/>
          <w:szCs w:val="32"/>
        </w:rPr>
        <w:t>той</w:t>
      </w:r>
      <w:r w:rsidRPr="00495D45">
        <w:rPr>
          <w:spacing w:val="44"/>
          <w:w w:val="99"/>
          <w:sz w:val="32"/>
          <w:szCs w:val="32"/>
        </w:rPr>
        <w:t xml:space="preserve"> </w:t>
      </w:r>
      <w:r w:rsidRPr="00495D45">
        <w:rPr>
          <w:spacing w:val="-1"/>
          <w:sz w:val="32"/>
          <w:szCs w:val="32"/>
        </w:rPr>
        <w:t>же</w:t>
      </w:r>
      <w:r w:rsidRPr="00495D45">
        <w:rPr>
          <w:spacing w:val="49"/>
          <w:sz w:val="32"/>
          <w:szCs w:val="32"/>
        </w:rPr>
        <w:t xml:space="preserve"> </w:t>
      </w:r>
      <w:r w:rsidRPr="00495D45">
        <w:rPr>
          <w:sz w:val="32"/>
          <w:szCs w:val="32"/>
        </w:rPr>
        <w:t>размерности</w:t>
      </w:r>
      <w:r w:rsidRPr="00495D45">
        <w:rPr>
          <w:spacing w:val="48"/>
          <w:sz w:val="32"/>
          <w:szCs w:val="32"/>
        </w:rPr>
        <w:t xml:space="preserve"> </w:t>
      </w:r>
      <w:r w:rsidRPr="00495D45">
        <w:rPr>
          <w:sz w:val="32"/>
          <w:szCs w:val="32"/>
        </w:rPr>
        <w:t>по</w:t>
      </w:r>
      <w:r w:rsidRPr="00495D45">
        <w:rPr>
          <w:spacing w:val="48"/>
          <w:sz w:val="32"/>
          <w:szCs w:val="32"/>
        </w:rPr>
        <w:t xml:space="preserve"> </w:t>
      </w:r>
      <w:r w:rsidRPr="00495D45">
        <w:rPr>
          <w:spacing w:val="1"/>
          <w:sz w:val="32"/>
          <w:szCs w:val="32"/>
        </w:rPr>
        <w:t>правилу:</w:t>
      </w:r>
      <w:r w:rsidRPr="00495D45">
        <w:rPr>
          <w:spacing w:val="49"/>
          <w:sz w:val="32"/>
          <w:szCs w:val="32"/>
        </w:rPr>
        <w:t xml:space="preserve"> </w:t>
      </w:r>
      <w:r w:rsidRPr="00495D45">
        <w:rPr>
          <w:spacing w:val="-1"/>
          <w:sz w:val="32"/>
          <w:szCs w:val="32"/>
        </w:rPr>
        <w:t>первые</w:t>
      </w:r>
      <w:r w:rsidRPr="00495D45">
        <w:rPr>
          <w:spacing w:val="50"/>
          <w:sz w:val="32"/>
          <w:szCs w:val="32"/>
        </w:rPr>
        <w:t xml:space="preserve"> </w:t>
      </w:r>
      <w:r w:rsidRPr="00495D45">
        <w:rPr>
          <w:sz w:val="32"/>
          <w:szCs w:val="32"/>
        </w:rPr>
        <w:t>k</w:t>
      </w:r>
      <w:r w:rsidRPr="00495D45">
        <w:rPr>
          <w:spacing w:val="53"/>
          <w:sz w:val="32"/>
          <w:szCs w:val="32"/>
        </w:rPr>
        <w:t xml:space="preserve"> </w:t>
      </w:r>
      <w:r w:rsidRPr="00495D45">
        <w:rPr>
          <w:sz w:val="32"/>
          <w:szCs w:val="32"/>
        </w:rPr>
        <w:t>элементов</w:t>
      </w:r>
      <w:r w:rsidRPr="00495D45">
        <w:rPr>
          <w:spacing w:val="47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495D45">
        <w:rPr>
          <w:spacing w:val="31"/>
          <w:sz w:val="32"/>
          <w:szCs w:val="32"/>
        </w:rPr>
        <w:t xml:space="preserve"> 10</w:t>
      </w:r>
      <w:r w:rsidRPr="00495D45">
        <w:rPr>
          <w:i/>
          <w:iCs/>
          <w:spacing w:val="-12"/>
          <w:sz w:val="32"/>
          <w:szCs w:val="32"/>
        </w:rPr>
        <w:t>A</w:t>
      </w:r>
      <w:r w:rsidRPr="00495D45">
        <w:rPr>
          <w:i/>
          <w:iCs/>
          <w:spacing w:val="-12"/>
          <w:position w:val="-6"/>
          <w:sz w:val="32"/>
          <w:szCs w:val="32"/>
        </w:rPr>
        <w:t>i</w:t>
      </w:r>
      <w:r w:rsidRPr="00495D45">
        <w:rPr>
          <w:i/>
          <w:iCs/>
          <w:spacing w:val="21"/>
          <w:position w:val="-6"/>
          <w:sz w:val="32"/>
          <w:szCs w:val="32"/>
        </w:rPr>
        <w:t xml:space="preserve"> </w:t>
      </w:r>
      <w:r w:rsidRPr="00495D45">
        <w:rPr>
          <w:rFonts w:ascii="Symbol" w:hAnsi="Symbol" w:cs="Symbol"/>
          <w:sz w:val="32"/>
          <w:szCs w:val="32"/>
        </w:rPr>
        <w:t></w:t>
      </w:r>
      <w:r w:rsidRPr="00495D45">
        <w:rPr>
          <w:rFonts w:ascii="Symbol" w:hAnsi="Symbol" w:cs="Symbol"/>
          <w:spacing w:val="-21"/>
          <w:sz w:val="32"/>
          <w:szCs w:val="32"/>
        </w:rPr>
        <w:t></w:t>
      </w:r>
      <w:r>
        <w:rPr>
          <w:spacing w:val="-2"/>
          <w:sz w:val="32"/>
          <w:szCs w:val="32"/>
        </w:rPr>
        <w:t>С</w:t>
      </w:r>
      <w:proofErr w:type="gramStart"/>
      <w:r>
        <w:rPr>
          <w:spacing w:val="-2"/>
          <w:sz w:val="32"/>
          <w:szCs w:val="32"/>
          <w:vertAlign w:val="subscript"/>
          <w:lang w:val="en-US"/>
        </w:rPr>
        <w:t>j</w:t>
      </w:r>
      <w:r w:rsidRPr="00495D45">
        <w:rPr>
          <w:i/>
          <w:iCs/>
          <w:spacing w:val="5"/>
          <w:position w:val="-6"/>
          <w:sz w:val="32"/>
          <w:szCs w:val="32"/>
        </w:rPr>
        <w:t xml:space="preserve"> </w:t>
      </w:r>
      <w:r w:rsidRPr="00495D45">
        <w:rPr>
          <w:sz w:val="32"/>
          <w:szCs w:val="32"/>
        </w:rPr>
        <w:t>,</w:t>
      </w:r>
      <w:proofErr w:type="gramEnd"/>
      <w:r w:rsidRPr="00495D45">
        <w:rPr>
          <w:spacing w:val="50"/>
          <w:sz w:val="32"/>
          <w:szCs w:val="32"/>
        </w:rPr>
        <w:t xml:space="preserve"> </w:t>
      </w:r>
      <w:r w:rsidRPr="00495D45">
        <w:rPr>
          <w:sz w:val="32"/>
          <w:szCs w:val="32"/>
        </w:rPr>
        <w:t>ос</w:t>
      </w:r>
      <w:r w:rsidRPr="00495D45">
        <w:rPr>
          <w:spacing w:val="-1"/>
          <w:sz w:val="32"/>
          <w:szCs w:val="32"/>
        </w:rPr>
        <w:t xml:space="preserve">тальные </w:t>
      </w:r>
      <w:r w:rsidRPr="00495D45">
        <w:rPr>
          <w:sz w:val="32"/>
          <w:szCs w:val="32"/>
        </w:rPr>
        <w:t>-</w:t>
      </w:r>
      <w:r w:rsidRPr="00495D45">
        <w:rPr>
          <w:spacing w:val="53"/>
          <w:sz w:val="32"/>
          <w:szCs w:val="32"/>
        </w:rPr>
        <w:t xml:space="preserve"> 2</w:t>
      </w:r>
      <w:r w:rsidRPr="00495D45">
        <w:rPr>
          <w:i/>
          <w:iCs/>
          <w:spacing w:val="-12"/>
          <w:sz w:val="32"/>
          <w:szCs w:val="32"/>
        </w:rPr>
        <w:t>A</w:t>
      </w:r>
      <w:r w:rsidRPr="00495D45">
        <w:rPr>
          <w:i/>
          <w:iCs/>
          <w:spacing w:val="-12"/>
          <w:position w:val="-6"/>
          <w:sz w:val="32"/>
          <w:szCs w:val="32"/>
        </w:rPr>
        <w:t>i</w:t>
      </w:r>
      <w:r w:rsidRPr="00495D45">
        <w:rPr>
          <w:i/>
          <w:iCs/>
          <w:position w:val="-6"/>
          <w:sz w:val="32"/>
          <w:szCs w:val="32"/>
        </w:rPr>
        <w:t xml:space="preserve"> </w:t>
      </w:r>
      <w:r w:rsidRPr="00495D45">
        <w:rPr>
          <w:i/>
          <w:iCs/>
          <w:spacing w:val="26"/>
          <w:position w:val="-6"/>
          <w:sz w:val="32"/>
          <w:szCs w:val="32"/>
        </w:rPr>
        <w:t xml:space="preserve"> </w:t>
      </w:r>
      <w:r w:rsidRPr="00495D45">
        <w:rPr>
          <w:rFonts w:ascii="Symbol" w:hAnsi="Symbol" w:cs="Symbol"/>
          <w:sz w:val="32"/>
          <w:szCs w:val="32"/>
        </w:rPr>
        <w:t></w:t>
      </w:r>
      <w:r w:rsidRPr="00495D45">
        <w:rPr>
          <w:rFonts w:ascii="Symbol" w:hAnsi="Symbol" w:cs="Symbol"/>
          <w:spacing w:val="7"/>
          <w:sz w:val="32"/>
          <w:szCs w:val="32"/>
        </w:rPr>
        <w:t></w:t>
      </w:r>
      <w:r w:rsidRPr="00495D45">
        <w:rPr>
          <w:i/>
          <w:iCs/>
          <w:spacing w:val="-3"/>
          <w:sz w:val="32"/>
          <w:szCs w:val="32"/>
        </w:rPr>
        <w:t>C</w:t>
      </w:r>
      <w:r w:rsidRPr="00495D45">
        <w:rPr>
          <w:i/>
          <w:iCs/>
          <w:spacing w:val="-3"/>
          <w:position w:val="-6"/>
          <w:sz w:val="32"/>
          <w:szCs w:val="32"/>
        </w:rPr>
        <w:t>i</w:t>
      </w:r>
      <w:r w:rsidRPr="00495D45">
        <w:rPr>
          <w:i/>
          <w:iCs/>
          <w:spacing w:val="10"/>
          <w:position w:val="-6"/>
          <w:sz w:val="32"/>
          <w:szCs w:val="32"/>
        </w:rPr>
        <w:t xml:space="preserve"> </w:t>
      </w:r>
      <w:r w:rsidRPr="00495D45">
        <w:rPr>
          <w:sz w:val="32"/>
          <w:szCs w:val="32"/>
        </w:rPr>
        <w:t>.</w:t>
      </w:r>
    </w:p>
    <w:p w:rsidR="00495D45" w:rsidRDefault="00495D45" w:rsidP="00495D45">
      <w:pPr>
        <w:pStyle w:val="TableParagraph"/>
        <w:kinsoku w:val="0"/>
        <w:overflowPunct w:val="0"/>
        <w:spacing w:line="360" w:lineRule="auto"/>
        <w:jc w:val="center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unit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Unit1;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interface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uses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Windows, Messages,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SysUtils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Variants, Classes, Graphics, Controls, Forms,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Dialogs,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StdCtrls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Grids, Buttons;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type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TForm1 =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class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Label1: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TLabel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Edit1: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TEdit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Edit2: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TEdit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Button1: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StringGrid1: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Label2: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TLabel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StringGrid2: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Button2: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Button3: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Button4: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Button4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Button3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Button2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Edit2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Button1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private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Private</w:t>
      </w:r>
      <w:proofErr w:type="gramEnd"/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public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Public</w:t>
      </w:r>
      <w:proofErr w:type="gramEnd"/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Form1: TForm1;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implementation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{$R *.</w:t>
      </w:r>
      <w:proofErr w:type="spellStart"/>
      <w:r w:rsidRPr="00495D4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dfm</w:t>
      </w:r>
      <w:proofErr w:type="spellEnd"/>
      <w:r w:rsidRPr="00495D4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}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TForm1.Button1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n,i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a: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n=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begin </w:t>
      </w: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Введите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другое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значение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,mtinformation,mbokcancel,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else   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stringgrid1.ColCount:=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stringgrid1.Visible:=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Randomize;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random(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)-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stringgrid1.cells[i,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TForm1.Button2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n,i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,k: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a: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strtoint(edit2.Text);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stringgrid2.ColCount:=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stringgrid2.Visible:=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while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&lt;=k-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]*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stringgrid2.cells[i,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i+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while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k&lt;n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a[k,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a[k,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]*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stringgrid2.cells[k,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(a[k,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k:=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k+</w:t>
      </w:r>
      <w:r w:rsidRPr="00495D45">
        <w:rPr>
          <w:rFonts w:ascii="Courier New" w:eastAsiaTheme="minorHAnsi" w:hAnsi="Courier New" w:cs="Courier New"/>
          <w:color w:val="006400"/>
          <w:sz w:val="22"/>
          <w:lang w:eastAsia="en-US"/>
        </w:rPr>
        <w:t>1</w:t>
      </w:r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TForm1.Button3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i,n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a: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array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Start"/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1..</w:t>
      </w:r>
      <w:proofErr w:type="gramEnd"/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buttonselected: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Очистить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массивы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,mtwarning,mbokcancel,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Edit1.Text:=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Edit2.Text:=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= 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 - 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stringgrid2.Cells[i,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gramEnd"/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TForm1.Button4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Выйти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из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FF"/>
          <w:sz w:val="22"/>
          <w:lang w:eastAsia="en-US"/>
        </w:rPr>
        <w:t>программы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,mtconfirmation,mbokcancel,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close;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TForm1.Edit1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gram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not 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in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'0'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..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'9'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,#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8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])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Key:=#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TForm1.Edit2</w:t>
      </w:r>
      <w:proofErr w:type="gram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gram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not 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in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'0'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..</w:t>
      </w:r>
      <w:r w:rsidRPr="00495D4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'9'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,#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8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]) </w:t>
      </w:r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Key:=#</w:t>
      </w:r>
      <w:r w:rsidRPr="00495D45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495D45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495D45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495D45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6"/>
          <w:lang w:eastAsia="en-US"/>
        </w:rPr>
      </w:pPr>
      <w:r w:rsidRPr="00495D45">
        <w:rPr>
          <w:rFonts w:eastAsiaTheme="minorHAnsi"/>
          <w:b/>
          <w:color w:val="000000"/>
          <w:sz w:val="36"/>
          <w:lang w:eastAsia="en-US"/>
        </w:rPr>
        <w:t>Работа программы</w:t>
      </w:r>
    </w:p>
    <w:p w:rsidR="002F55C5" w:rsidRDefault="002F55C5" w:rsidP="00495D4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6"/>
          <w:lang w:eastAsia="en-US"/>
        </w:rPr>
      </w:pPr>
      <w:r>
        <w:rPr>
          <w:noProof/>
        </w:rPr>
        <w:drawing>
          <wp:inline distT="0" distB="0" distL="0" distR="0" wp14:anchorId="068BAD7F" wp14:editId="2879E8A5">
            <wp:extent cx="5305425" cy="447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C5" w:rsidRDefault="002F55C5" w:rsidP="00495D4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6"/>
          <w:lang w:eastAsia="en-US"/>
        </w:rPr>
      </w:pPr>
      <w:r>
        <w:rPr>
          <w:noProof/>
        </w:rPr>
        <w:lastRenderedPageBreak/>
        <w:drawing>
          <wp:inline distT="0" distB="0" distL="0" distR="0" wp14:anchorId="0F6704CA" wp14:editId="7F4744DF">
            <wp:extent cx="527685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D45" w:rsidRDefault="00495D45" w:rsidP="00495D4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6"/>
          <w:lang w:eastAsia="en-US"/>
        </w:rPr>
      </w:pPr>
    </w:p>
    <w:p w:rsidR="00495D45" w:rsidRPr="00495D45" w:rsidRDefault="00495D45" w:rsidP="00495D4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6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495D45" w:rsidRDefault="00495D45" w:rsidP="00495D45">
      <w:pPr>
        <w:pStyle w:val="a3"/>
        <w:rPr>
          <w:sz w:val="32"/>
        </w:rPr>
      </w:pPr>
      <w:r w:rsidRPr="00495D45">
        <w:rPr>
          <w:rFonts w:eastAsiaTheme="minorHAnsi"/>
          <w:b/>
          <w:color w:val="000000"/>
          <w:sz w:val="28"/>
          <w:szCs w:val="28"/>
          <w:lang w:eastAsia="en-US"/>
        </w:rPr>
        <w:t>Вывод: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sz w:val="32"/>
        </w:rPr>
        <w:t>изучил</w:t>
      </w:r>
      <w:r w:rsidRPr="00E52B0B">
        <w:rPr>
          <w:sz w:val="32"/>
        </w:rPr>
        <w:t xml:space="preserve"> основных приемов </w:t>
      </w:r>
      <w:r>
        <w:rPr>
          <w:sz w:val="32"/>
        </w:rPr>
        <w:t>работы с одномерным массивом.</w:t>
      </w:r>
    </w:p>
    <w:p w:rsidR="00495D45" w:rsidRPr="00495D45" w:rsidRDefault="00495D45" w:rsidP="00495D45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95D45" w:rsidRDefault="00495D45" w:rsidP="00495D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495D45" w:rsidRPr="00495D45" w:rsidRDefault="00495D45" w:rsidP="00495D45">
      <w:pPr>
        <w:pStyle w:val="TableParagraph"/>
        <w:kinsoku w:val="0"/>
        <w:overflowPunct w:val="0"/>
        <w:spacing w:line="360" w:lineRule="auto"/>
        <w:jc w:val="center"/>
        <w:rPr>
          <w:b/>
          <w:bCs/>
          <w:sz w:val="32"/>
          <w:szCs w:val="32"/>
        </w:rPr>
      </w:pPr>
    </w:p>
    <w:p w:rsidR="00495D45" w:rsidRPr="00495D45" w:rsidRDefault="00495D45" w:rsidP="00495D45">
      <w:pPr>
        <w:pStyle w:val="a3"/>
        <w:rPr>
          <w:b/>
          <w:sz w:val="32"/>
          <w:szCs w:val="32"/>
        </w:rPr>
      </w:pPr>
    </w:p>
    <w:p w:rsidR="00495D45" w:rsidRPr="00495D45" w:rsidRDefault="00495D45" w:rsidP="00495D45">
      <w:pPr>
        <w:ind w:left="-993" w:firstLine="567"/>
        <w:jc w:val="center"/>
        <w:rPr>
          <w:b/>
          <w:sz w:val="36"/>
          <w:szCs w:val="28"/>
        </w:rPr>
      </w:pPr>
    </w:p>
    <w:p w:rsidR="006D19EE" w:rsidRDefault="002F55C5"/>
    <w:sectPr w:rsidR="006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2EA3"/>
    <w:multiLevelType w:val="hybridMultilevel"/>
    <w:tmpl w:val="34A02DF2"/>
    <w:lvl w:ilvl="0" w:tplc="0A76D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6D"/>
    <w:rsid w:val="002E3342"/>
    <w:rsid w:val="002F55C5"/>
    <w:rsid w:val="00381E8B"/>
    <w:rsid w:val="00495D45"/>
    <w:rsid w:val="005C50CB"/>
    <w:rsid w:val="00A11562"/>
    <w:rsid w:val="00A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C95D"/>
  <w15:chartTrackingRefBased/>
  <w15:docId w15:val="{8E559EBA-477F-4A93-BCAB-351A73CF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D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495D45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"/>
    <w:rsid w:val="00495D45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2019-03-18T05:35:00Z</dcterms:created>
  <dcterms:modified xsi:type="dcterms:W3CDTF">2019-03-18T05:47:00Z</dcterms:modified>
</cp:coreProperties>
</file>