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/>
          <w:caps/>
        </w:rPr>
        <w:id w:val="959147116"/>
        <w:docPartObj>
          <w:docPartGallery w:val="Cover Pages"/>
          <w:docPartUnique/>
        </w:docPartObj>
      </w:sdtPr>
      <w:sdtEndPr>
        <w:rPr>
          <w:rFonts w:eastAsia="Times New Roman"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180E34" w:rsidRPr="000E530A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caps w:val="0"/>
                  <w:color w:val="000000"/>
                  <w:sz w:val="28"/>
                  <w:szCs w:val="28"/>
                </w:rPr>
              </w:sdtEndPr>
              <w:sdtContent>
                <w:tc>
                  <w:tcPr>
                    <w:tcW w:w="5000" w:type="pct"/>
                  </w:tcPr>
                  <w:p w:rsidR="000E530A" w:rsidRPr="000E530A" w:rsidRDefault="00274A6D" w:rsidP="00274A6D">
                    <w:pPr>
                      <w:tabs>
                        <w:tab w:val="left" w:pos="5220"/>
                      </w:tabs>
                      <w:jc w:val="center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  <w:caps/>
                      </w:rPr>
                      <w:t>МИНИСТЕРСТВО НАУКИ И ВЫСШЕГО ОБРАЗОВАНИЯ                                                  РОССИЙСКОЙ ФЕДЕРАЦИИ                                                                                               ПЕНЗЕНСКИЙ ГОСУДАРСТВЕННЫЙ УНИВЕРСИТЕТ                                                      КАФЕДРА «Системы автоматизированного проектирования»</w:t>
                    </w:r>
                  </w:p>
                </w:tc>
              </w:sdtContent>
            </w:sdt>
          </w:tr>
          <w:tr w:rsidR="00180E34" w:rsidRPr="000E530A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80E34" w:rsidRPr="000E530A" w:rsidRDefault="00274A6D" w:rsidP="00754976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Отчёт по лабораторной работе №5                                                                            по дисциплине «Информатика»                                                                                   на тему: «</w:t>
                    </w:r>
                    <w:r w:rsidR="0075497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Структурный подход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»</w:t>
                    </w:r>
                  </w:p>
                </w:tc>
              </w:sdtContent>
            </w:sdt>
          </w:tr>
          <w:tr w:rsidR="00180E34" w:rsidRPr="000E530A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color w:val="000000"/>
                  <w:sz w:val="28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80E34" w:rsidRPr="000E530A" w:rsidRDefault="00274A6D" w:rsidP="00B733F9">
                    <w:pPr>
                      <w:pStyle w:val="a4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Направление подготовки–02.03.03 Математическое обеспечение и администрирование информационных систем                                           Профиль подготовки – Администрирование информационных систем</w:t>
                    </w:r>
                  </w:p>
                </w:tc>
              </w:sdtContent>
            </w:sdt>
          </w:tr>
          <w:tr w:rsidR="00180E34" w:rsidRPr="000E53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0E34" w:rsidRPr="000E530A" w:rsidRDefault="00180E34">
                <w:pPr>
                  <w:pStyle w:val="a4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80E34" w:rsidRPr="000E53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0E34" w:rsidRPr="000E530A" w:rsidRDefault="00180E34">
                <w:pPr>
                  <w:pStyle w:val="a4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180E34" w:rsidRPr="000E53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0E34" w:rsidRPr="000E530A" w:rsidRDefault="00180E34">
                <w:pPr>
                  <w:pStyle w:val="a4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tbl>
          <w:tblPr>
            <w:tblStyle w:val="a8"/>
            <w:tblpPr w:leftFromText="180" w:rightFromText="180" w:vertAnchor="text" w:horzAnchor="margin" w:tblpY="-1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785"/>
            <w:gridCol w:w="4786"/>
          </w:tblGrid>
          <w:tr w:rsidR="00B733F9" w:rsidRPr="000E530A" w:rsidTr="00B733F9">
            <w:tc>
              <w:tcPr>
                <w:tcW w:w="4785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>Выполнил студент:</w:t>
                </w:r>
              </w:p>
            </w:tc>
            <w:tc>
              <w:tcPr>
                <w:tcW w:w="4786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>_____________ Игошин И.В.</w:t>
                </w:r>
              </w:p>
            </w:tc>
          </w:tr>
          <w:tr w:rsidR="00B733F9" w:rsidRPr="000E530A" w:rsidTr="00B733F9">
            <w:tc>
              <w:tcPr>
                <w:tcW w:w="4785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>Группа:</w:t>
                </w:r>
              </w:p>
            </w:tc>
            <w:tc>
              <w:tcPr>
                <w:tcW w:w="4786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ab/>
                  <w:t xml:space="preserve">19ВА1                                                                              </w:t>
                </w:r>
              </w:p>
            </w:tc>
          </w:tr>
          <w:tr w:rsidR="00B733F9" w:rsidRPr="000E530A" w:rsidTr="00B733F9">
            <w:tc>
              <w:tcPr>
                <w:tcW w:w="4785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>Руководитель: к.т.н., доцент</w:t>
                </w:r>
              </w:p>
            </w:tc>
            <w:tc>
              <w:tcPr>
                <w:tcW w:w="4786" w:type="dxa"/>
              </w:tcPr>
              <w:p w:rsidR="00B733F9" w:rsidRPr="000E530A" w:rsidRDefault="00B733F9" w:rsidP="00B733F9">
                <w:pPr>
                  <w:jc w:val="right"/>
                </w:pPr>
                <w:r w:rsidRPr="000E530A">
                  <w:rPr>
                    <w:color w:val="000000"/>
                    <w:sz w:val="28"/>
                    <w:szCs w:val="28"/>
                  </w:rPr>
                  <w:t xml:space="preserve">     _____________ Глотова Т.В.</w:t>
                </w:r>
              </w:p>
            </w:tc>
          </w:tr>
        </w:tbl>
        <w:p w:rsidR="00180E34" w:rsidRPr="000E530A" w:rsidRDefault="00180E34"/>
        <w:p w:rsidR="00180E34" w:rsidRPr="000E530A" w:rsidRDefault="00180E3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180E34" w:rsidRPr="000E530A">
            <w:sdt>
              <w:sdtPr>
                <w:rPr>
                  <w:rFonts w:ascii="Times New Roman" w:hAnsi="Times New Roman" w:cs="Times New Roman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0E34" w:rsidRPr="000E530A" w:rsidRDefault="00274A6D" w:rsidP="00B733F9">
                    <w:pPr>
                      <w:pStyle w:val="a4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Пенза 2019 </w:t>
                    </w:r>
                  </w:p>
                </w:tc>
              </w:sdtContent>
            </w:sdt>
          </w:tr>
        </w:tbl>
        <w:p w:rsidR="00180E34" w:rsidRDefault="00180E34"/>
        <w:p w:rsidR="00180E34" w:rsidRDefault="00180E34">
          <w:pPr>
            <w:spacing w:after="200"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C04907" w:rsidRPr="00C04907" w:rsidRDefault="00C04907" w:rsidP="00C04907">
      <w:pPr>
        <w:pStyle w:val="a3"/>
        <w:numPr>
          <w:ilvl w:val="0"/>
          <w:numId w:val="1"/>
        </w:numPr>
        <w:spacing w:line="276" w:lineRule="auto"/>
        <w:ind w:right="-483"/>
        <w:jc w:val="both"/>
        <w:rPr>
          <w:sz w:val="28"/>
          <w:szCs w:val="28"/>
        </w:rPr>
      </w:pPr>
      <w:r w:rsidRPr="00C04907">
        <w:rPr>
          <w:b/>
          <w:sz w:val="28"/>
          <w:szCs w:val="28"/>
        </w:rPr>
        <w:lastRenderedPageBreak/>
        <w:t>Цель работы:</w:t>
      </w:r>
      <w:r>
        <w:t xml:space="preserve"> </w:t>
      </w:r>
      <w:r w:rsidRPr="00C04907">
        <w:rPr>
          <w:sz w:val="28"/>
          <w:szCs w:val="28"/>
        </w:rPr>
        <w:t>Получение знаний и умений по использованию структурного подхода к разработке алгоритмов.</w:t>
      </w:r>
    </w:p>
    <w:p w:rsidR="00180E34" w:rsidRPr="00967899" w:rsidRDefault="00180E34" w:rsidP="00087CE1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80E34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087CE1" w:rsidRPr="00087CE1">
        <w:rPr>
          <w:sz w:val="28"/>
          <w:szCs w:val="28"/>
        </w:rPr>
        <w:t>Задан двумерный массив целых положительных чисел размерности N на N. Подсчитать количество элементов в каждой строке, у которых первая и последняя цифры совпадают. Определить номера строк с минимальным и максимальным количеством.</w:t>
      </w:r>
    </w:p>
    <w:p w:rsidR="00BF068E" w:rsidRPr="00BF068E" w:rsidRDefault="00BF068E" w:rsidP="00BF068E">
      <w:pPr>
        <w:rPr>
          <w:sz w:val="28"/>
          <w:szCs w:val="28"/>
        </w:rPr>
      </w:pPr>
    </w:p>
    <w:p w:rsidR="00BF068E" w:rsidRPr="00BF068E" w:rsidRDefault="00BF068E" w:rsidP="00BF068E">
      <w:pPr>
        <w:rPr>
          <w:sz w:val="28"/>
          <w:szCs w:val="28"/>
        </w:rPr>
      </w:pPr>
    </w:p>
    <w:p w:rsidR="00BF068E" w:rsidRPr="00BF068E" w:rsidRDefault="00635A97" w:rsidP="00635A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60145" cy="6769100"/>
            <wp:effectExtent l="0" t="0" r="1905" b="0"/>
            <wp:docPr id="7" name="Рисунок 7" descr="C:\Users\Pkk\Desktop\music\5la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k\Desktop\music\5lab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8E" w:rsidRPr="00BF068E" w:rsidRDefault="00BF068E" w:rsidP="00BF068E">
      <w:pPr>
        <w:rPr>
          <w:sz w:val="28"/>
          <w:szCs w:val="28"/>
        </w:rPr>
      </w:pPr>
    </w:p>
    <w:p w:rsidR="00BF068E" w:rsidRPr="00BF068E" w:rsidRDefault="00BF068E" w:rsidP="00BF068E">
      <w:pPr>
        <w:rPr>
          <w:sz w:val="28"/>
          <w:szCs w:val="28"/>
        </w:rPr>
      </w:pPr>
    </w:p>
    <w:p w:rsidR="00BF068E" w:rsidRDefault="00BF068E" w:rsidP="00BF068E">
      <w:pPr>
        <w:rPr>
          <w:sz w:val="28"/>
          <w:szCs w:val="28"/>
        </w:rPr>
      </w:pPr>
    </w:p>
    <w:p w:rsidR="00BF068E" w:rsidRPr="00BF068E" w:rsidRDefault="00BF068E" w:rsidP="00635A97">
      <w:pPr>
        <w:jc w:val="center"/>
        <w:rPr>
          <w:sz w:val="28"/>
          <w:szCs w:val="28"/>
        </w:rPr>
      </w:pPr>
    </w:p>
    <w:p w:rsidR="00BF068E" w:rsidRPr="00BF068E" w:rsidRDefault="00BF068E" w:rsidP="00BF068E">
      <w:pPr>
        <w:rPr>
          <w:sz w:val="28"/>
          <w:szCs w:val="28"/>
        </w:rPr>
      </w:pPr>
    </w:p>
    <w:p w:rsidR="00BF068E" w:rsidRDefault="00BF068E" w:rsidP="00BF068E">
      <w:pPr>
        <w:rPr>
          <w:sz w:val="28"/>
          <w:szCs w:val="28"/>
        </w:rPr>
      </w:pPr>
    </w:p>
    <w:p w:rsidR="00035C91" w:rsidRDefault="00635A97" w:rsidP="00635A97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42A98" wp14:editId="5662E71A">
            <wp:extent cx="1501140" cy="7833995"/>
            <wp:effectExtent l="0" t="0" r="3810" b="0"/>
            <wp:docPr id="6" name="Рисунок 6" descr="C:\Users\Pkk\Desktop\music\5la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5lab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97" w:rsidRDefault="00635A97" w:rsidP="00CA3636">
      <w:pPr>
        <w:spacing w:line="276" w:lineRule="auto"/>
        <w:rPr>
          <w:sz w:val="28"/>
          <w:szCs w:val="28"/>
        </w:rPr>
      </w:pPr>
    </w:p>
    <w:p w:rsidR="00757EA9" w:rsidRDefault="00757EA9" w:rsidP="00CA3636">
      <w:pPr>
        <w:pStyle w:val="a3"/>
        <w:numPr>
          <w:ilvl w:val="0"/>
          <w:numId w:val="1"/>
        </w:numPr>
        <w:tabs>
          <w:tab w:val="num" w:pos="1080"/>
        </w:tabs>
        <w:spacing w:line="276" w:lineRule="auto"/>
        <w:jc w:val="both"/>
        <w:rPr>
          <w:b/>
          <w:sz w:val="28"/>
          <w:szCs w:val="28"/>
        </w:rPr>
      </w:pPr>
      <w:r w:rsidRPr="00FD3EB1">
        <w:rPr>
          <w:b/>
          <w:sz w:val="28"/>
          <w:szCs w:val="28"/>
        </w:rPr>
        <w:t>Оценка сложности</w:t>
      </w:r>
    </w:p>
    <w:p w:rsidR="00CA3636" w:rsidRPr="00E5319F" w:rsidRDefault="00E5319F" w:rsidP="00CA3636">
      <w:pPr>
        <w:spacing w:line="276" w:lineRule="auto"/>
        <w:jc w:val="both"/>
        <w:rPr>
          <w:sz w:val="28"/>
          <w:szCs w:val="28"/>
        </w:rPr>
      </w:pPr>
      <w:r w:rsidRPr="00E5319F">
        <w:rPr>
          <w:sz w:val="28"/>
          <w:szCs w:val="28"/>
        </w:rPr>
        <w:t>Д</w:t>
      </w:r>
      <w:r>
        <w:rPr>
          <w:sz w:val="28"/>
          <w:szCs w:val="28"/>
        </w:rPr>
        <w:t>анный алгоритм имеет сложность по времени</w:t>
      </w:r>
      <w:r w:rsidRPr="00E53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E531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5319F">
        <w:rPr>
          <w:sz w:val="28"/>
          <w:szCs w:val="28"/>
          <w:vertAlign w:val="superscript"/>
        </w:rPr>
        <w:t>2</w:t>
      </w:r>
      <w:r w:rsidRPr="00E5319F">
        <w:rPr>
          <w:sz w:val="28"/>
          <w:szCs w:val="28"/>
        </w:rPr>
        <w:t>)</w:t>
      </w:r>
      <w:r>
        <w:rPr>
          <w:sz w:val="28"/>
          <w:szCs w:val="28"/>
        </w:rPr>
        <w:t xml:space="preserve">, а по памяти </w:t>
      </w:r>
      <w:r>
        <w:rPr>
          <w:sz w:val="28"/>
          <w:szCs w:val="28"/>
          <w:lang w:val="en-US"/>
        </w:rPr>
        <w:t>O</w:t>
      </w:r>
      <w:r w:rsidRPr="00E5319F">
        <w:rPr>
          <w:sz w:val="28"/>
          <w:szCs w:val="28"/>
        </w:rPr>
        <w:t>(1).</w:t>
      </w:r>
    </w:p>
    <w:p w:rsidR="00CA3636" w:rsidRDefault="00CA3636" w:rsidP="00CA3636">
      <w:pPr>
        <w:pStyle w:val="a3"/>
        <w:numPr>
          <w:ilvl w:val="0"/>
          <w:numId w:val="1"/>
        </w:numPr>
        <w:tabs>
          <w:tab w:val="num" w:pos="108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примеры</w:t>
      </w:r>
    </w:p>
    <w:p w:rsidR="00FD3EB1" w:rsidRDefault="00CA3636" w:rsidP="00CA363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матрица размером</w:t>
      </w:r>
      <w:r w:rsidR="00635A97">
        <w:rPr>
          <w:sz w:val="28"/>
          <w:szCs w:val="28"/>
        </w:rPr>
        <w:t xml:space="preserve"> 3Х3</w:t>
      </w:r>
    </w:p>
    <w:p w:rsidR="00635A97" w:rsidRPr="00635A97" w:rsidRDefault="00635A97" w:rsidP="009B28C6">
      <w:pPr>
        <w:spacing w:line="276" w:lineRule="auto"/>
        <w:jc w:val="both"/>
        <w:rPr>
          <w:rFonts w:eastAsiaTheme="minorHAnsi"/>
          <w:color w:val="000000" w:themeColor="text1"/>
          <w:sz w:val="28"/>
          <w:szCs w:val="20"/>
          <w:lang w:eastAsia="en-US"/>
        </w:rPr>
      </w:pPr>
      <w:r w:rsidRPr="00635A97">
        <w:rPr>
          <w:rFonts w:eastAsiaTheme="minorHAnsi"/>
          <w:color w:val="000000" w:themeColor="text1"/>
          <w:sz w:val="28"/>
          <w:szCs w:val="20"/>
          <w:lang w:eastAsia="en-US"/>
        </w:rPr>
        <w:lastRenderedPageBreak/>
        <w:t>1, 22, 30003</w:t>
      </w:r>
    </w:p>
    <w:p w:rsidR="00635A97" w:rsidRPr="00635A97" w:rsidRDefault="00635A97" w:rsidP="009B28C6">
      <w:pPr>
        <w:spacing w:line="276" w:lineRule="auto"/>
        <w:jc w:val="both"/>
        <w:rPr>
          <w:rFonts w:eastAsiaTheme="minorHAnsi"/>
          <w:color w:val="000000" w:themeColor="text1"/>
          <w:sz w:val="28"/>
          <w:szCs w:val="20"/>
          <w:lang w:eastAsia="en-US"/>
        </w:rPr>
      </w:pPr>
      <w:r w:rsidRPr="00635A97">
        <w:rPr>
          <w:rFonts w:eastAsiaTheme="minorHAnsi"/>
          <w:color w:val="000000" w:themeColor="text1"/>
          <w:sz w:val="28"/>
          <w:szCs w:val="20"/>
          <w:lang w:eastAsia="en-US"/>
        </w:rPr>
        <w:t>941, 742, 5641545</w:t>
      </w:r>
    </w:p>
    <w:p w:rsidR="00635A97" w:rsidRDefault="00635A97" w:rsidP="009B28C6">
      <w:pPr>
        <w:spacing w:line="276" w:lineRule="auto"/>
        <w:jc w:val="both"/>
        <w:rPr>
          <w:sz w:val="28"/>
          <w:szCs w:val="28"/>
        </w:rPr>
      </w:pPr>
      <w:r w:rsidRPr="00635A97">
        <w:rPr>
          <w:rFonts w:eastAsiaTheme="minorHAnsi"/>
          <w:color w:val="000000" w:themeColor="text1"/>
          <w:sz w:val="28"/>
          <w:szCs w:val="20"/>
          <w:lang w:eastAsia="en-US"/>
        </w:rPr>
        <w:t>213, 4745, 79864</w:t>
      </w:r>
      <w:r w:rsidRPr="00635A97">
        <w:rPr>
          <w:color w:val="000000" w:themeColor="text1"/>
          <w:sz w:val="40"/>
          <w:szCs w:val="28"/>
        </w:rPr>
        <w:t xml:space="preserve"> </w:t>
      </w:r>
    </w:p>
    <w:p w:rsidR="009B28C6" w:rsidRPr="00635A97" w:rsidRDefault="009B28C6" w:rsidP="009B28C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B28C6">
        <w:rPr>
          <w:sz w:val="28"/>
          <w:szCs w:val="28"/>
          <w:lang w:val="en-US"/>
        </w:rPr>
        <w:t>:</w:t>
      </w:r>
    </w:p>
    <w:p w:rsidR="009B28C6" w:rsidRPr="009B28C6" w:rsidRDefault="00635A97" w:rsidP="00CA3636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iMin= 3, iMax=1</w:t>
      </w:r>
    </w:p>
    <w:p w:rsidR="00FD3EB1" w:rsidRPr="00FD3EB1" w:rsidRDefault="00FD3EB1" w:rsidP="00CA3636">
      <w:pPr>
        <w:pStyle w:val="a3"/>
        <w:numPr>
          <w:ilvl w:val="0"/>
          <w:numId w:val="1"/>
        </w:numPr>
        <w:tabs>
          <w:tab w:val="num" w:pos="108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F068E" w:rsidRPr="00BF068E" w:rsidRDefault="00CA3636" w:rsidP="00CA363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 помощью данной лабораторной работы приобретаются навыки работы со структурным подходом в написании алгоритмов.</w:t>
      </w:r>
    </w:p>
    <w:sectPr w:rsidR="00BF068E" w:rsidRPr="00BF068E" w:rsidSect="00FD3EB1">
      <w:pgSz w:w="11906" w:h="16838"/>
      <w:pgMar w:top="851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07" w:rsidRDefault="00E74B07" w:rsidP="00AD3279">
      <w:r>
        <w:separator/>
      </w:r>
    </w:p>
  </w:endnote>
  <w:endnote w:type="continuationSeparator" w:id="0">
    <w:p w:rsidR="00E74B07" w:rsidRDefault="00E74B07" w:rsidP="00AD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07" w:rsidRDefault="00E74B07" w:rsidP="00AD3279">
      <w:r>
        <w:separator/>
      </w:r>
    </w:p>
  </w:footnote>
  <w:footnote w:type="continuationSeparator" w:id="0">
    <w:p w:rsidR="00E74B07" w:rsidRDefault="00E74B07" w:rsidP="00AD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442E9"/>
    <w:multiLevelType w:val="hybridMultilevel"/>
    <w:tmpl w:val="C34E294E"/>
    <w:lvl w:ilvl="0" w:tplc="BA584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F0E07A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9514168"/>
    <w:multiLevelType w:val="hybridMultilevel"/>
    <w:tmpl w:val="EA7066F4"/>
    <w:lvl w:ilvl="0" w:tplc="24A4EE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600198"/>
    <w:multiLevelType w:val="hybridMultilevel"/>
    <w:tmpl w:val="A98614CC"/>
    <w:lvl w:ilvl="0" w:tplc="65FC1548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B532191"/>
    <w:multiLevelType w:val="hybridMultilevel"/>
    <w:tmpl w:val="4F0868AA"/>
    <w:lvl w:ilvl="0" w:tplc="5E6A7C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07"/>
    <w:rsid w:val="00035C91"/>
    <w:rsid w:val="00087CE1"/>
    <w:rsid w:val="000E530A"/>
    <w:rsid w:val="00180E34"/>
    <w:rsid w:val="00274A6D"/>
    <w:rsid w:val="002B74F3"/>
    <w:rsid w:val="003045D1"/>
    <w:rsid w:val="003274B5"/>
    <w:rsid w:val="00464AF1"/>
    <w:rsid w:val="00466303"/>
    <w:rsid w:val="004B5023"/>
    <w:rsid w:val="004C1243"/>
    <w:rsid w:val="005037EA"/>
    <w:rsid w:val="005911DB"/>
    <w:rsid w:val="00634ED1"/>
    <w:rsid w:val="00635A97"/>
    <w:rsid w:val="006808B1"/>
    <w:rsid w:val="00754976"/>
    <w:rsid w:val="00757EA9"/>
    <w:rsid w:val="0095252D"/>
    <w:rsid w:val="009B28C6"/>
    <w:rsid w:val="00AD3279"/>
    <w:rsid w:val="00B15E5D"/>
    <w:rsid w:val="00B733F9"/>
    <w:rsid w:val="00BF068E"/>
    <w:rsid w:val="00C04907"/>
    <w:rsid w:val="00CA3636"/>
    <w:rsid w:val="00D02A83"/>
    <w:rsid w:val="00D11FDD"/>
    <w:rsid w:val="00D54FCA"/>
    <w:rsid w:val="00DD6344"/>
    <w:rsid w:val="00E5319F"/>
    <w:rsid w:val="00E74B07"/>
    <w:rsid w:val="00EB546C"/>
    <w:rsid w:val="00FD3EB1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F1705-0AA0-4A9F-AFA8-F8AF503A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07"/>
    <w:pPr>
      <w:ind w:left="720"/>
      <w:contextualSpacing/>
    </w:pPr>
  </w:style>
  <w:style w:type="paragraph" w:styleId="a4">
    <w:name w:val="No Spacing"/>
    <w:link w:val="a5"/>
    <w:uiPriority w:val="1"/>
    <w:qFormat/>
    <w:rsid w:val="00180E3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180E3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0E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0E3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80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D32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2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D32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D32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Пенза 2019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                                                                           по дисциплине «Информатика»                                                                                   на тему: «Структурный подход»</vt:lpstr>
    </vt:vector>
  </TitlesOfParts>
  <Company>МИНИСТЕРСТВО НАУКИ И ВЫСШЕГО ОБРАЗОВАНИЯ                                                  РОССИЙСКОЙ ФЕДЕРАЦИИ                                                                                               ПЕНЗЕНСКИЙ ГОСУДАРСТВЕННЫЙ УНИВЕРСИТЕТ                                                      КАФЕДРА «Системы автоматизированного проектирования»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                                                                           по дисциплине «Информатика»                                                                                   на тему: «Структурный подход»</dc:title>
  <dc:subject>Направление подготовки–02.03.03 Математическое обеспечение и администрирование информационных систем                                           Профиль подготовки – Администрирование информационных систем</dc:subject>
  <dc:creator>vvv</dc:creator>
  <cp:lastModifiedBy>Антон Мельхов</cp:lastModifiedBy>
  <cp:revision>21</cp:revision>
  <dcterms:created xsi:type="dcterms:W3CDTF">2019-12-07T17:56:00Z</dcterms:created>
  <dcterms:modified xsi:type="dcterms:W3CDTF">2019-12-25T12:43:00Z</dcterms:modified>
</cp:coreProperties>
</file>