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9A" w:rsidRPr="006C2F9A" w:rsidRDefault="006C2F9A" w:rsidP="006C2F9A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C2F9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Вопросы к экзамену ФВТ, 1 семестр 2018-2019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Матрицы. Виды матриц.</w:t>
      </w:r>
    </w:p>
    <w:p w:rsidR="00CE177D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Матрицы – прямоугольные таблицы чисел</w:t>
      </w:r>
    </w:p>
    <w:p w:rsidR="00CE177D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Есть элементы матриц </w:t>
      </w:r>
    </w:p>
    <w:p w:rsidR="00CE177D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Элементы главной диагонали – идут из верхнего левого элемента</w:t>
      </w:r>
    </w:p>
    <w:p w:rsidR="00CE177D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Матрицы равны, когда все элементы матрицы равны</w:t>
      </w:r>
    </w:p>
    <w:p w:rsidR="00CE177D" w:rsidRPr="00595423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Виды матриц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Диагональные, Единичные,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треугольная(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 1 стороне от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диаг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Элем. Мат. = 0), нулевая,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транспонированная(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замена столб на строк), вектор (1 строка)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Операции над матрицами.</w:t>
      </w:r>
    </w:p>
    <w:p w:rsidR="00CE177D" w:rsidRPr="00566B44" w:rsidRDefault="00CE177D" w:rsidP="00CE177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Определители 2 и 3 порядков.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Определители 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-го порядка. Теорема Лапласа.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Свойства определителей.</w:t>
      </w:r>
    </w:p>
    <w:p w:rsidR="003C0A79" w:rsidRDefault="003C0A79" w:rsidP="003C0A79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паралл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Ряды равны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0 </w:t>
      </w:r>
    </w:p>
    <w:p w:rsidR="003C0A79" w:rsidRDefault="003C0A79" w:rsidP="003C0A79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 перестановки двух параллельных рядов,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меняет знак</w:t>
      </w:r>
    </w:p>
    <w:p w:rsidR="003C0A79" w:rsidRDefault="003C0A79" w:rsidP="003C0A79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Равноправность строк и столбцов (при замене строк на столбцов,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 меняется)</w:t>
      </w:r>
    </w:p>
    <w:p w:rsidR="003C0A79" w:rsidRPr="00595423" w:rsidRDefault="00BE72BD" w:rsidP="003C0A79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Общий множитель определителя можно вывести за знак определителя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Обратная матрица. Свойства обратных матриц. Алгоритм нахождения.</w:t>
      </w:r>
    </w:p>
    <w:p w:rsidR="00BE72BD" w:rsidRPr="00595423" w:rsidRDefault="00BE72BD" w:rsidP="00BE72B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30EAFB" wp14:editId="1364D718">
            <wp:extent cx="29813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Элементарные преобразования матрицы. Способ нахождения обратной матрицы с помощи элементарных преобразований.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Ранг матрицы Свойства. Методы его определения</w:t>
      </w:r>
    </w:p>
    <w:p w:rsidR="00BE72BD" w:rsidRPr="00595423" w:rsidRDefault="00BE72BD" w:rsidP="00BE72B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0120A6" wp14:editId="66A628FA">
            <wp:extent cx="4381500" cy="166786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564"/>
                    <a:stretch/>
                  </pic:blipFill>
                  <pic:spPr bwMode="auto">
                    <a:xfrm>
                      <a:off x="0" y="0"/>
                      <a:ext cx="4381500" cy="166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Системы линейных алгебраических уравнений. Решение систем линейных алгебраических уравнений с помощью обратной матрицы.</w:t>
      </w:r>
    </w:p>
    <w:p w:rsidR="00EA7FEA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DBFE1C" wp14:editId="5919C58C">
            <wp:extent cx="6120765" cy="924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A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A7FEA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A7FEA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A7FEA" w:rsidRPr="00595423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6C2F9A" w:rsidRPr="00EA7FEA" w:rsidRDefault="006C2F9A" w:rsidP="00EA7FEA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A7FE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Системы линейных алгебраических уравнений. Формулы Крамера.</w:t>
      </w:r>
    </w:p>
    <w:p w:rsidR="00EA7FEA" w:rsidRDefault="00EA7FEA" w:rsidP="00EA7FEA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59D30" wp14:editId="76245937">
            <wp:extent cx="6120765" cy="95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5D" w:rsidRPr="00CB4E5D" w:rsidRDefault="00CB4E5D" w:rsidP="00CB4E5D">
      <w:pPr>
        <w:pStyle w:val="a3"/>
        <w:numPr>
          <w:ilvl w:val="0"/>
          <w:numId w:val="3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Номер столбца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который  меняется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Системы линейных алгебраических уравнений. Метод Гаусса.</w:t>
      </w:r>
    </w:p>
    <w:p w:rsidR="00CB4E5D" w:rsidRPr="00595423" w:rsidRDefault="00CB4E5D" w:rsidP="00CB4E5D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63B9AA" wp14:editId="477E4E25">
            <wp:extent cx="6120765" cy="56718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Метод Гаусса. Теорема Кронекера-Капелли.</w:t>
      </w:r>
    </w:p>
    <w:p w:rsidR="007E1302" w:rsidRPr="00595423" w:rsidRDefault="007E1302" w:rsidP="007E130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3E3D45" wp14:editId="0AAA1221">
            <wp:extent cx="4162349" cy="27157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813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Системы координат на прямой, плоскости, в пространстве.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Векторы и линейные операции над ними. 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Проекция вектора на ось ее свойства.</w:t>
      </w:r>
    </w:p>
    <w:p w:rsidR="005D70E0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Проекция – отрезок от начала вектора до перпендикуляра к концу вектора. </w:t>
      </w:r>
    </w:p>
    <w:p w:rsidR="005D70E0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Проекция это и есть косинус</w:t>
      </w:r>
    </w:p>
    <w:p w:rsidR="005D70E0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Умножение вектора = умножение и проекции</w:t>
      </w:r>
    </w:p>
    <w:p w:rsidR="005D70E0" w:rsidRPr="005D70E0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Проекция суммы нескольких векторов равна сумме проекций этих векторов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Скалярное произведение векторов и его свойства.</w:t>
      </w:r>
    </w:p>
    <w:p w:rsidR="005D70E0" w:rsidRDefault="005D70E0" w:rsidP="005D70E0">
      <w:pPr>
        <w:pStyle w:val="a3"/>
      </w:pPr>
      <w:r>
        <w:t xml:space="preserve">Скалярным произведением двух ненулевых векторов </w:t>
      </w:r>
      <w:proofErr w:type="spellStart"/>
      <w:r>
        <w:t>ii</w:t>
      </w:r>
      <w:proofErr w:type="spellEnd"/>
      <w:r>
        <w:t xml:space="preserve"> и Б называется 'Чис.11.0, равное произведению длин этих векторов на косинус угла между ними.</w:t>
      </w:r>
    </w:p>
    <w:p w:rsidR="005D70E0" w:rsidRPr="00595423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FECB" wp14:editId="705EB3EA">
            <wp:extent cx="4648200" cy="12904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090" cy="13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Выражение скалярного произведения через координаты векторов. Приложения скалярного произведения.</w:t>
      </w:r>
    </w:p>
    <w:p w:rsidR="005D70E0" w:rsidRPr="00595423" w:rsidRDefault="005D70E0" w:rsidP="005D70E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36D380" wp14:editId="79184BB3">
            <wp:extent cx="4848225" cy="731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634" cy="7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595423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Векторное произведение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его свойства</w:t>
      </w:r>
    </w:p>
    <w:p w:rsidR="001C5711" w:rsidRDefault="001C5711" w:rsidP="001C571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26E980" wp14:editId="5904D309">
            <wp:extent cx="5557962" cy="217868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757" cy="22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11" w:rsidRDefault="001C5711" w:rsidP="001C571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При перестановке сомножителей, меняет знак</w:t>
      </w:r>
    </w:p>
    <w:p w:rsidR="001C5711" w:rsidRDefault="001C5711" w:rsidP="001C571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Сочетательные свойства при скалярном умножении</w:t>
      </w:r>
    </w:p>
    <w:p w:rsidR="001C5711" w:rsidRPr="00595423" w:rsidRDefault="001C5711" w:rsidP="001C571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10F68D" wp14:editId="1CED7BB8">
            <wp:extent cx="4913906" cy="57351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287" cy="5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Выражение векторного произведения через координаты векторов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Приложении векторного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произведения.</w:t>
      </w:r>
    </w:p>
    <w:p w:rsidR="001C5711" w:rsidRDefault="001C5711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DFF42D" wp14:editId="461F1BB5">
            <wp:extent cx="25431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Нахождение площади параллелограмма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треугольника</w:t>
      </w:r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Коллинеарность</w:t>
      </w:r>
      <w:proofErr w:type="spellEnd"/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Момент силы относительно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точки </w:t>
      </w:r>
      <w:r w:rsidRPr="007614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OA</w:t>
      </w:r>
      <w:r w:rsidRPr="007614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</w:p>
    <w:p w:rsidR="00761492" w:rsidRP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B45E9" wp14:editId="75B68539">
            <wp:extent cx="4007457" cy="8427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987" cy="8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4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Смешанное произведение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его свойства</w:t>
      </w:r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 умножение векторное 2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скалярное  нужно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для расчёта объёма параллелограмма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не меняется при цикличной перестановке множителей</w:t>
      </w:r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 порядка умножения ничего не меняется</w:t>
      </w:r>
    </w:p>
    <w:p w:rsidR="00761492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 перестановке сомножителей меняет знак</w:t>
      </w:r>
    </w:p>
    <w:p w:rsidR="00761492" w:rsidRPr="00595423" w:rsidRDefault="00761492" w:rsidP="00761492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Смеш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Произведение равно нулю тогда и только тогда, когда вектора компланарны </w:t>
      </w:r>
    </w:p>
    <w:p w:rsidR="006C2F9A" w:rsidRDefault="00595423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Выражение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смешанного произведения через координаты векторов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ложения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смешанного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произведения.</w:t>
      </w:r>
    </w:p>
    <w:p w:rsidR="00200BC1" w:rsidRDefault="00200BC1" w:rsidP="00200BC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BA2995" wp14:editId="23483490">
            <wp:extent cx="215265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C1" w:rsidRPr="00595423" w:rsidRDefault="00200BC1" w:rsidP="00200BC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0599B" wp14:editId="4F08FD7E">
            <wp:extent cx="4754880" cy="2944977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654" cy="29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Прямая на плоскости. Общее уравнение прямой на плоскости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Уравнение прямой с угловым коэффициентам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200BC1" w:rsidRPr="00595423" w:rsidRDefault="00200BC1" w:rsidP="00200BC1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F9FD79" wp14:editId="662503D3">
            <wp:extent cx="1619250" cy="514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B4E8E0" wp14:editId="3BDDB76E">
            <wp:extent cx="245745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Pr="00595423" w:rsidRDefault="00595423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Прямая на плоскости.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Векторное и пар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аме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рическ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r w:rsidR="006C2F9A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уравнения прямой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Прямая на плоскости. У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равнение прямой, проходящей через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 точки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Каноническое уравнение прямой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D20AA0" w:rsidRPr="00595423" w:rsidRDefault="00D20AA0" w:rsidP="00D20AA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11177" wp14:editId="27011716">
            <wp:extent cx="4444364" cy="19480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723" cy="19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Прямая на плоскости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Уравнение прямой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 отрезках. Нормальное уравнение прямой</w:t>
      </w:r>
    </w:p>
    <w:p w:rsidR="00D20AA0" w:rsidRPr="00595423" w:rsidRDefault="00D20AA0" w:rsidP="00D20AA0">
      <w:pPr>
        <w:pStyle w:val="a3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7FDE5C" wp14:editId="2FE724C4">
            <wp:extent cx="4611757" cy="222430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108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Прямая на плоскости. Уравне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ние прямой в полярных координатах.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Взаимное расположение двух прямых на плоскости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Прямая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пространстве. Общее уравнение прямой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пространстве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Прямая в пространстве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Специальные уравнения прямой в пространстве.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Числовая последовательность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Свойства числовых последовательностей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Предел числовой последовательности. Свойства сходящихся последовательностей.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Теорем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а Вейерштрасса. Число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Функция. Свойства функций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595423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Предел функции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 точке. Односторонние пределы.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Предел функции 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бесконечности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Бесконечно большие и бесконечно малые функции и их свойства.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Основные теоремы о пределах. Признаки существования пределов.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Замечательные пределы.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Непрерывность функции в точке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Свойства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Точки разрыва и их классификация.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Непрерывность функции в интервале и на отрезке. Свойства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непрерывных на отрезке функций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Задача, приводящая к понятию производной.</w:t>
      </w:r>
    </w:p>
    <w:p w:rsidR="006C2F9A" w:rsidRPr="00595423" w:rsidRDefault="006C2F9A" w:rsidP="00595423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Определение производной, ее геометрический и механический смысл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Производная от основных элементарных функций.</w:t>
      </w:r>
    </w:p>
    <w:p w:rsidR="00595423" w:rsidRPr="00FE30EE" w:rsidRDefault="00595423" w:rsidP="001340A8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E30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Основные правила дифференцирования функций. Логарифмическое </w:t>
      </w:r>
      <w:r w:rsidR="00FE30EE" w:rsidRPr="00FE30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 неявное дифференцирование</w:t>
      </w:r>
      <w:r w:rsidR="00FE30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FE30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функций.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62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Основные правила дифференцирования функций. Производная сложной Дифференцирование функций, заданных параметрически.</w:t>
      </w:r>
    </w:p>
    <w:p w:rsidR="00595423" w:rsidRPr="00595423" w:rsidRDefault="00FE30EE" w:rsidP="00595423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Основные правила </w:t>
      </w:r>
      <w:proofErr w:type="spellStart"/>
      <w:r w:rsidR="00595423" w:rsidRPr="003C0A7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</w:t>
      </w:r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дифференцирования</w:t>
      </w:r>
      <w:proofErr w:type="spellEnd"/>
      <w:r w:rsidR="00595423"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функций. Производные высших порядков.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71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Дифференциал функции и его свойства.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77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Теоремы дифференциального исчисления. Теорема Ферма. Теорема </w:t>
      </w:r>
      <w:proofErr w:type="spellStart"/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Ролля</w:t>
      </w:r>
      <w:proofErr w:type="spellEnd"/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77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Теоремы дифференциального исчисления. Теоремы Лагранжа, Коши.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77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Правило </w:t>
      </w:r>
      <w:proofErr w:type="spellStart"/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Лопиталя</w:t>
      </w:r>
      <w:proofErr w:type="spellEnd"/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77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Возрастание и убывание функции.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83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Экстремум, необходимое и достаточные условия существования экстремума в точке.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83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Выпуклость функции, точки перегиба.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8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Асимптоты графика функции. Общая схема исследования функции и построение графика.</w:t>
      </w:r>
    </w:p>
    <w:p w:rsidR="00595423" w:rsidRPr="00595423" w:rsidRDefault="00595423" w:rsidP="00595423">
      <w:pPr>
        <w:pStyle w:val="a3"/>
        <w:numPr>
          <w:ilvl w:val="0"/>
          <w:numId w:val="1"/>
        </w:numPr>
        <w:tabs>
          <w:tab w:val="left" w:pos="392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42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Формула Тейлора</w:t>
      </w:r>
    </w:p>
    <w:p w:rsidR="003B5D6E" w:rsidRPr="00595423" w:rsidRDefault="003B5D6E" w:rsidP="006C2F9A">
      <w:pPr>
        <w:rPr>
          <w:lang w:val="en-US"/>
        </w:rPr>
      </w:pPr>
    </w:p>
    <w:p w:rsidR="00CE177D" w:rsidRPr="00595423" w:rsidRDefault="00CE177D">
      <w:pPr>
        <w:rPr>
          <w:lang w:val="en-US"/>
        </w:rPr>
      </w:pPr>
    </w:p>
    <w:sectPr w:rsidR="00CE177D" w:rsidRPr="00595423" w:rsidSect="00EA7FEA">
      <w:pgSz w:w="11909" w:h="16834"/>
      <w:pgMar w:top="851" w:right="1136" w:bottom="360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29FB"/>
    <w:multiLevelType w:val="hybridMultilevel"/>
    <w:tmpl w:val="85626A10"/>
    <w:lvl w:ilvl="0" w:tplc="1B40A68A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388415C"/>
    <w:multiLevelType w:val="hybridMultilevel"/>
    <w:tmpl w:val="E4144FFA"/>
    <w:lvl w:ilvl="0" w:tplc="C4B021D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FD292B"/>
    <w:multiLevelType w:val="hybridMultilevel"/>
    <w:tmpl w:val="3E709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16"/>
    <w:rsid w:val="001C5711"/>
    <w:rsid w:val="00200BC1"/>
    <w:rsid w:val="003B5D6E"/>
    <w:rsid w:val="003C0A79"/>
    <w:rsid w:val="00566B44"/>
    <w:rsid w:val="00595423"/>
    <w:rsid w:val="005D70E0"/>
    <w:rsid w:val="006C2F9A"/>
    <w:rsid w:val="00761492"/>
    <w:rsid w:val="00795C76"/>
    <w:rsid w:val="007E1302"/>
    <w:rsid w:val="00BE72BD"/>
    <w:rsid w:val="00CB4E5D"/>
    <w:rsid w:val="00CE177D"/>
    <w:rsid w:val="00CF4D16"/>
    <w:rsid w:val="00CF77D3"/>
    <w:rsid w:val="00D20AA0"/>
    <w:rsid w:val="00EA7FEA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AD57D-22A8-4CAF-B60C-E23A2E5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dcterms:created xsi:type="dcterms:W3CDTF">2020-01-20T11:46:00Z</dcterms:created>
  <dcterms:modified xsi:type="dcterms:W3CDTF">2020-01-22T20:54:00Z</dcterms:modified>
</cp:coreProperties>
</file>