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настройка-защиты-веток-на-github"/>
    <w:p>
      <w:pPr>
        <w:pStyle w:val="Heading1"/>
      </w:pPr>
      <w:r>
        <w:t xml:space="preserve">Настройка защиты веток на GitHub</w:t>
      </w:r>
    </w:p>
    <w:p>
      <w:pPr>
        <w:pStyle w:val="FirstParagraph"/>
      </w:pPr>
      <w:r>
        <w:t xml:space="preserve">Репозиторий:</w:t>
      </w:r>
      <w:r>
        <w:t xml:space="preserve"> </w:t>
      </w:r>
      <w:r>
        <w:rPr>
          <w:b/>
          <w:bCs/>
        </w:rPr>
        <w:t xml:space="preserve">https://github.com/AHTu21/retrogen</w:t>
      </w:r>
    </w:p>
    <w:p>
      <w:r>
        <w:pict>
          <v:rect style="width:0;height:1.5pt" o:hralign="center" o:hrstd="t" o:hr="t"/>
        </w:pict>
      </w:r>
    </w:p>
    <w:bookmarkStart w:id="10" w:name="важно-приватный-репозиторий-на-free"/>
    <w:p>
      <w:pPr>
        <w:pStyle w:val="Heading2"/>
      </w:pPr>
      <w:r>
        <w:t xml:space="preserve">Важно: приватный репозиторий на Free</w:t>
      </w:r>
    </w:p>
    <w:p>
      <w:pPr>
        <w:pStyle w:val="FirstParagraph"/>
      </w:pPr>
      <w:r>
        <w:t xml:space="preserve">На экране</w:t>
      </w:r>
      <w:r>
        <w:t xml:space="preserve"> </w:t>
      </w:r>
      <w:r>
        <w:rPr>
          <w:b/>
          <w:bCs/>
        </w:rPr>
        <w:t xml:space="preserve">Rules → Rulesets</w:t>
      </w:r>
      <w:r>
        <w:t xml:space="preserve"> </w:t>
      </w:r>
      <w:r>
        <w:t xml:space="preserve">GitHub пишет:</w:t>
      </w:r>
    </w:p>
    <w:p>
      <w:pPr>
        <w:pStyle w:val="BlockText"/>
      </w:pPr>
      <w:r>
        <w:rPr>
          <w:i/>
          <w:iCs/>
        </w:rPr>
        <w:t xml:space="preserve">Rulesets won’t be enforced on this private repository until you move to GitHub Team.</w:t>
      </w:r>
    </w:p>
    <w:p>
      <w:pPr>
        <w:pStyle w:val="FirstParagraph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Rulesets для вашего текущего плана не заработают</w:t>
      </w:r>
      <w:r>
        <w:t xml:space="preserve">. Варианты: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946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Защита веток</w:t>
            </w:r>
          </w:p>
        </w:tc>
        <w:tc>
          <w:tcPr/>
          <w:p>
            <w:pPr>
              <w:pStyle w:val="Compact"/>
            </w:pPr>
            <w:r>
              <w:t xml:space="preserve">Когда имеет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GitHub Pro</w:t>
            </w:r>
            <w:r>
              <w:t xml:space="preserve"> </w:t>
            </w:r>
            <w:r>
              <w:t xml:space="preserve">(личный, платный)</w:t>
            </w:r>
          </w:p>
        </w:tc>
        <w:tc>
          <w:tcPr/>
          <w:p>
            <w:pPr>
              <w:pStyle w:val="Compact"/>
            </w:pPr>
            <w:r>
              <w:t xml:space="preserve">Классические</w:t>
            </w:r>
            <w:r>
              <w:t xml:space="preserve"> </w:t>
            </w:r>
            <w:r>
              <w:rPr>
                <w:b/>
                <w:bCs/>
              </w:rPr>
              <w:t xml:space="preserve">Branch protection rules</w:t>
            </w:r>
            <w:r>
              <w:t xml:space="preserve"> </w:t>
            </w:r>
            <w:r>
              <w:t xml:space="preserve">на private</w:t>
            </w:r>
          </w:p>
        </w:tc>
        <w:tc>
          <w:tcPr/>
          <w:p>
            <w:pPr>
              <w:pStyle w:val="Compact"/>
            </w:pPr>
            <w:r>
              <w:t xml:space="preserve">Оставить repo приватным, минимальная оплата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Organization + Team</w:t>
            </w:r>
          </w:p>
        </w:tc>
        <w:tc>
          <w:tcPr/>
          <w:p>
            <w:pPr>
              <w:pStyle w:val="Compact"/>
            </w:pPr>
            <w:r>
              <w:t xml:space="preserve">Rulesets + защита</w:t>
            </w:r>
          </w:p>
        </w:tc>
        <w:tc>
          <w:tcPr/>
          <w:p>
            <w:pPr>
              <w:pStyle w:val="Compact"/>
            </w:pPr>
            <w:r>
              <w:t xml:space="preserve">Команда, несколько репо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Public repository</w:t>
            </w:r>
          </w:p>
        </w:tc>
        <w:tc>
          <w:tcPr/>
          <w:p>
            <w:pPr>
              <w:pStyle w:val="Compact"/>
            </w:pPr>
            <w:r>
              <w:t xml:space="preserve">Rulesets / protection на Free</w:t>
            </w:r>
          </w:p>
        </w:tc>
        <w:tc>
          <w:tcPr/>
          <w:p>
            <w:pPr>
              <w:pStyle w:val="Compact"/>
            </w:pPr>
            <w:r>
              <w:t xml:space="preserve">Если код можно открыть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Без платной защиты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b/>
                <w:bCs/>
              </w:rPr>
              <w:t xml:space="preserve">договорённость + CI</w:t>
            </w:r>
          </w:p>
        </w:tc>
        <w:tc>
          <w:tcPr/>
          <w:p>
            <w:pPr>
              <w:pStyle w:val="Compact"/>
            </w:pPr>
            <w:r>
              <w:t xml:space="preserve">CI на PR есть, но merge</w:t>
            </w:r>
            <w:r>
              <w:t xml:space="preserve"> </w:t>
            </w:r>
            <w:r>
              <w:rPr>
                <w:b/>
                <w:bCs/>
              </w:rPr>
              <w:t xml:space="preserve">не блокируется</w:t>
            </w:r>
            <w:r>
              <w:t xml:space="preserve"> </w:t>
            </w:r>
            <w:r>
              <w:t xml:space="preserve">сервером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CI (workflow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</w:t>
      </w:r>
      <w:r>
        <w:rPr>
          <w:b/>
          <w:bCs/>
        </w:rPr>
        <w:t xml:space="preserve">) у вас уже работает</w:t>
      </w:r>
      <w:r>
        <w:t xml:space="preserve"> </w:t>
      </w:r>
      <w:r>
        <w:t xml:space="preserve">на каждый PR — красная галочка видна, но без платной защиты GitHub</w:t>
      </w:r>
      <w:r>
        <w:t xml:space="preserve"> </w:t>
      </w:r>
      <w:r>
        <w:rPr>
          <w:b/>
          <w:bCs/>
        </w:rPr>
        <w:t xml:space="preserve">не запретит</w:t>
      </w:r>
      <w:r>
        <w:t xml:space="preserve"> </w:t>
      </w:r>
      <w:r>
        <w:t xml:space="preserve">merge при красном CI.</w:t>
      </w:r>
    </w:p>
    <w:p>
      <w:pPr>
        <w:pStyle w:val="BodyText"/>
      </w:pPr>
      <w:r>
        <w:t xml:space="preserve">Процесс (PR, staging, версии) описан в</w:t>
      </w:r>
      <w:r>
        <w:t xml:space="preserve"> </w:t>
      </w:r>
      <w:hyperlink r:id="rId9">
        <w:r>
          <w:rPr>
            <w:rStyle w:val="Hyperlink"/>
          </w:rPr>
          <w:t xml:space="preserve">WORKFLOW.md</w:t>
        </w:r>
      </w:hyperlink>
      <w:r>
        <w:t xml:space="preserve"> </w:t>
      </w:r>
      <w:r>
        <w:t xml:space="preserve">— его соблюдаете вы; технический запрет — только с A/B/C.</w:t>
      </w:r>
    </w:p>
    <w:p>
      <w:r>
        <w:pict>
          <v:rect style="width:0;height:1.5pt" o:hralign="center" o:hrstd="t" o:hr="t"/>
        </w:pict>
      </w:r>
    </w:p>
    <w:bookmarkEnd w:id="10"/>
    <w:bookmarkStart w:id="13" w:name="X19db8d3993ebee13954d1f4cd96e272893f2c2f"/>
    <w:p>
      <w:pPr>
        <w:pStyle w:val="Heading2"/>
      </w:pPr>
      <w:r>
        <w:t xml:space="preserve">Рекомендуемый путь: Branch protection (не Rulesets)</w:t>
      </w:r>
    </w:p>
    <w:p>
      <w:pPr>
        <w:pStyle w:val="FirstParagraph"/>
      </w:pPr>
      <w:r>
        <w:t xml:space="preserve">Если есть</w:t>
      </w:r>
      <w:r>
        <w:t xml:space="preserve"> </w:t>
      </w:r>
      <w:r>
        <w:rPr>
          <w:b/>
          <w:bCs/>
        </w:rPr>
        <w:t xml:space="preserve">GitHub Pro</w:t>
      </w:r>
      <w:r>
        <w:t xml:space="preserve"> </w:t>
      </w:r>
      <w:r>
        <w:t xml:space="preserve">или репозиторий</w:t>
      </w:r>
      <w:r>
        <w:t xml:space="preserve"> </w:t>
      </w:r>
      <w:r>
        <w:rPr>
          <w:b/>
          <w:bCs/>
        </w:rPr>
        <w:t xml:space="preserve">public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(в левом меню, не Rulesets) →</w:t>
      </w:r>
      <w:r>
        <w:t xml:space="preserve"> </w:t>
      </w:r>
      <w:r>
        <w:rPr>
          <w:b/>
          <w:bCs/>
        </w:rPr>
        <w:t xml:space="preserve">Add branch ruleset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Add classic branch protection rule</w:t>
      </w:r>
      <w:r>
        <w:t xml:space="preserve">.</w:t>
      </w:r>
    </w:p>
    <w:p>
      <w:pPr>
        <w:pStyle w:val="BodyText"/>
      </w:pPr>
      <w:r>
        <w:t xml:space="preserve">Если пункта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нет или правила «не enforced» — у вас вариант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ниже.</w:t>
      </w:r>
    </w:p>
    <w:bookmarkStart w:id="11" w:name="правило-для-main"/>
    <w:p>
      <w:pPr>
        <w:pStyle w:val="Heading3"/>
      </w:pPr>
      <w:r>
        <w:t xml:space="preserve">Правило для</w:t>
      </w:r>
      <w:r>
        <w:t xml:space="preserve"> </w:t>
      </w:r>
      <w:r>
        <w:rPr>
          <w:rStyle w:val="VerbatimChar"/>
        </w:rPr>
        <w:t xml:space="preserve">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name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a pull request before merging</w:t>
            </w:r>
          </w:p>
        </w:tc>
        <w:tc>
          <w:tcPr/>
          <w:p>
            <w:pPr>
              <w:pStyle w:val="Compact"/>
            </w:pPr>
            <w:r>
              <w:t xml:space="preserve">включить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status checks to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branches to be up to date before merging</w:t>
            </w:r>
          </w:p>
        </w:tc>
        <w:tc>
          <w:tcPr/>
          <w:p>
            <w:pPr>
              <w:pStyle w:val="Compact"/>
            </w:pPr>
            <w:r>
              <w:t xml:space="preserve">включить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not allow bypassing</w:t>
            </w:r>
          </w:p>
        </w:tc>
        <w:tc>
          <w:tcPr/>
          <w:p>
            <w:pPr>
              <w:pStyle w:val="Compact"/>
            </w:pPr>
            <w:r>
              <w:t xml:space="preserve">по желанию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force pushes</w:t>
            </w:r>
          </w:p>
        </w:tc>
        <w:tc>
          <w:tcPr/>
          <w:p>
            <w:pPr>
              <w:pStyle w:val="Compact"/>
            </w:pPr>
            <w:r>
              <w:t xml:space="preserve">выключить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deletions</w:t>
            </w:r>
          </w:p>
        </w:tc>
        <w:tc>
          <w:tcPr/>
          <w:p>
            <w:pPr>
              <w:pStyle w:val="Compact"/>
            </w:pPr>
            <w:r>
              <w:t xml:space="preserve">выключить</w:t>
            </w:r>
          </w:p>
        </w:tc>
      </w:tr>
    </w:tbl>
    <w:bookmarkEnd w:id="11"/>
    <w:bookmarkStart w:id="12" w:name="правило-для-staging"/>
    <w:p>
      <w:pPr>
        <w:pStyle w:val="Heading3"/>
      </w:pPr>
      <w:r>
        <w:t xml:space="preserve">Правило для</w:t>
      </w:r>
      <w:r>
        <w:t xml:space="preserve"> </w:t>
      </w:r>
      <w:r>
        <w:rPr>
          <w:rStyle w:val="VerbatimChar"/>
        </w:rPr>
        <w:t xml:space="preserve">staging</w:t>
      </w:r>
    </w:p>
    <w:p>
      <w:pPr>
        <w:pStyle w:val="FirstParagraph"/>
      </w:pPr>
      <w:r>
        <w:t xml:space="preserve">Второе правило: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name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a pull request before merging</w:t>
            </w:r>
          </w:p>
        </w:tc>
        <w:tc>
          <w:tcPr/>
          <w:p>
            <w:pPr>
              <w:pStyle w:val="Compact"/>
            </w:pPr>
            <w:r>
              <w:t xml:space="preserve">включить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status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push / delete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</w:tbl>
    <w:p>
      <w:pPr>
        <w:pStyle w:val="BodyText"/>
      </w:pPr>
      <w:r>
        <w:t xml:space="preserve">PR только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 </w:t>
      </w:r>
      <w:r>
        <w:t xml:space="preserve">— договорённость в команде (</w:t>
      </w:r>
      <w:hyperlink r:id="rId9">
        <w:r>
          <w:rPr>
            <w:rStyle w:val="Hyperlink"/>
          </w:rPr>
          <w:t xml:space="preserve">WORKFLOW.md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если-rulesets-доступны-team-или-public"/>
    <w:p>
      <w:pPr>
        <w:pStyle w:val="Heading2"/>
      </w:pPr>
      <w:r>
        <w:t xml:space="preserve">Если Rulesets доступны (Team или public)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Rulesets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branch ruleset</w:t>
      </w:r>
      <w:r>
        <w:t xml:space="preserve">:</w:t>
      </w:r>
    </w:p>
    <w:bookmarkStart w:id="14" w:name="protect-main"/>
    <w:p>
      <w:pPr>
        <w:pStyle w:val="Heading3"/>
      </w:pPr>
      <w:r>
        <w:rPr>
          <w:rStyle w:val="VerbatimChar"/>
        </w:rPr>
        <w:t xml:space="preserve">Protect main</w:t>
      </w:r>
    </w:p>
    <w:p>
      <w:pPr>
        <w:pStyle w:val="Compact"/>
        <w:numPr>
          <w:ilvl w:val="0"/>
          <w:numId w:val="1001"/>
        </w:numPr>
      </w:pPr>
      <w:r>
        <w:t xml:space="preserve">Target: branch</w:t>
      </w:r>
      <w:r>
        <w:t xml:space="preserve"> </w:t>
      </w:r>
      <w:r>
        <w:rPr>
          <w:rStyle w:val="VerbatimChar"/>
          <w:b/>
          <w:bCs/>
        </w:rPr>
        <w:t xml:space="preserve">main</w:t>
      </w:r>
    </w:p>
    <w:p>
      <w:pPr>
        <w:pStyle w:val="Compact"/>
        <w:numPr>
          <w:ilvl w:val="0"/>
          <w:numId w:val="1001"/>
        </w:numPr>
      </w:pPr>
      <w:r>
        <w:t xml:space="preserve">Require PR, status check</w:t>
      </w:r>
      <w:r>
        <w:t xml:space="preserve"> </w:t>
      </w:r>
      <w:r>
        <w:rPr>
          <w:rStyle w:val="VerbatimChar"/>
          <w:b/>
          <w:bCs/>
        </w:rPr>
        <w:t xml:space="preserve">build</w:t>
      </w:r>
      <w:r>
        <w:t xml:space="preserve">, up to date, block force push, restrict pushes</w:t>
      </w:r>
    </w:p>
    <w:bookmarkEnd w:id="14"/>
    <w:bookmarkStart w:id="15" w:name="protect-staging"/>
    <w:p>
      <w:pPr>
        <w:pStyle w:val="Heading3"/>
      </w:pPr>
      <w:r>
        <w:rPr>
          <w:rStyle w:val="VerbatimChar"/>
        </w:rPr>
        <w:t xml:space="preserve">Protect staging</w:t>
      </w:r>
    </w:p>
    <w:p>
      <w:pPr>
        <w:pStyle w:val="Compact"/>
        <w:numPr>
          <w:ilvl w:val="0"/>
          <w:numId w:val="1002"/>
        </w:numPr>
      </w:pPr>
      <w:r>
        <w:t xml:space="preserve">Target:</w:t>
      </w:r>
      <w:r>
        <w:t xml:space="preserve"> </w:t>
      </w:r>
      <w:r>
        <w:rPr>
          <w:rStyle w:val="VerbatimChar"/>
          <w:b/>
          <w:bCs/>
        </w:rPr>
        <w:t xml:space="preserve">staging</w:t>
      </w:r>
    </w:p>
    <w:p>
      <w:pPr>
        <w:pStyle w:val="Compact"/>
        <w:numPr>
          <w:ilvl w:val="0"/>
          <w:numId w:val="1002"/>
        </w:numPr>
      </w:pPr>
      <w:r>
        <w:t xml:space="preserve">Require PR,</w:t>
      </w:r>
      <w:r>
        <w:t xml:space="preserve"> </w:t>
      </w:r>
      <w:r>
        <w:rPr>
          <w:rStyle w:val="VerbatimChar"/>
          <w:b/>
          <w:bCs/>
        </w:rPr>
        <w:t xml:space="preserve">build</w:t>
      </w:r>
      <w:r>
        <w:t xml:space="preserve">, block force push, restrict pushes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210b40229793777e0c19a7fa03333fdd639910"/>
    <w:p>
      <w:pPr>
        <w:pStyle w:val="Heading2"/>
      </w:pPr>
      <w:r>
        <w:t xml:space="preserve">Вариант D: без платной защиты (ваш случай на Free + private)</w:t>
      </w:r>
    </w:p>
    <w:p>
      <w:pPr>
        <w:pStyle w:val="FirstParagraph"/>
      </w:pPr>
      <w:r>
        <w:t xml:space="preserve">Сделайте так: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пушить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staging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напрямую</w:t>
      </w:r>
      <w:r>
        <w:t xml:space="preserve"> </w:t>
      </w:r>
      <w:r>
        <w:t xml:space="preserve">— только merge PR (договорённость).</w:t>
      </w:r>
    </w:p>
    <w:p>
      <w:pPr>
        <w:pStyle w:val="Compact"/>
        <w:numPr>
          <w:ilvl w:val="0"/>
          <w:numId w:val="1003"/>
        </w:numPr>
      </w:pPr>
      <w:r>
        <w:t xml:space="preserve">На каждый PR смотреть</w:t>
      </w:r>
      <w:r>
        <w:t xml:space="preserve"> </w:t>
      </w:r>
      <w:r>
        <w:rPr>
          <w:b/>
          <w:bCs/>
        </w:rPr>
        <w:t xml:space="preserve">Actions → CI</w:t>
      </w:r>
      <w:r>
        <w:t xml:space="preserve"> </w:t>
      </w:r>
      <w:r>
        <w:t xml:space="preserve">— merge только если зелёный.</w:t>
      </w:r>
    </w:p>
    <w:p>
      <w:pPr>
        <w:pStyle w:val="Compact"/>
        <w:numPr>
          <w:ilvl w:val="0"/>
          <w:numId w:val="1003"/>
        </w:numPr>
      </w:pPr>
      <w:r>
        <w:t xml:space="preserve">Конфликты — GitHub всё равно</w:t>
      </w:r>
      <w:r>
        <w:t xml:space="preserve"> </w:t>
      </w:r>
      <w:r>
        <w:rPr>
          <w:b/>
          <w:bCs/>
        </w:rPr>
        <w:t xml:space="preserve">не даст merge</w:t>
      </w:r>
      <w:r>
        <w:t xml:space="preserve"> </w:t>
      </w:r>
      <w:r>
        <w:t xml:space="preserve">при conflicts в PR (это бесплатно).</w:t>
      </w:r>
    </w:p>
    <w:p>
      <w:pPr>
        <w:pStyle w:val="Compact"/>
        <w:numPr>
          <w:ilvl w:val="0"/>
          <w:numId w:val="1003"/>
        </w:numPr>
      </w:pPr>
      <w:r>
        <w:t xml:space="preserve">Code review: второй человек жмёт Approve перед merge.</w:t>
      </w:r>
    </w:p>
    <w:p>
      <w:pPr>
        <w:pStyle w:val="Compact"/>
        <w:numPr>
          <w:ilvl w:val="0"/>
          <w:numId w:val="1003"/>
        </w:numPr>
      </w:pPr>
      <w:r>
        <w:t xml:space="preserve">Выкладка на стенд — только PR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по</w:t>
      </w:r>
      <w:r>
        <w:t xml:space="preserve"> </w:t>
      </w:r>
      <w:hyperlink r:id="rId9">
        <w:r>
          <w:rPr>
            <w:rStyle w:val="Hyperlink"/>
          </w:rPr>
          <w:t xml:space="preserve">WORKFLOW.md</w:t>
        </w:r>
      </w:hyperlink>
      <w:r>
        <w:t xml:space="preserve">.</w:t>
      </w:r>
    </w:p>
    <w:p>
      <w:pPr>
        <w:pStyle w:val="FirstParagraph"/>
      </w:pPr>
      <w:r>
        <w:t xml:space="preserve">Позже, когда подключите Pro/Team/public — включите Branch protection по таблицам выше.</w:t>
      </w:r>
    </w:p>
    <w:p>
      <w:r>
        <w:pict>
          <v:rect style="width:0;height:1.5pt" o:hralign="center" o:hrstd="t" o:hr="t"/>
        </w:pict>
      </w:r>
    </w:p>
    <w:bookmarkEnd w:id="17"/>
    <w:bookmarkStart w:id="18" w:name="labels"/>
    <w:p>
      <w:pPr>
        <w:pStyle w:val="Heading2"/>
      </w:pPr>
      <w:r>
        <w:t xml:space="preserve">Labels</w:t>
      </w:r>
    </w:p>
    <w:p>
      <w:pPr>
        <w:pStyle w:val="FirstParagraph"/>
      </w:pPr>
      <w:r>
        <w:rPr>
          <w:b/>
          <w:bCs/>
        </w:rPr>
        <w:t xml:space="preserve">Issues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Labels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version:minor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version:skip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qa-request</w:t>
      </w:r>
      <w:r>
        <w:t xml:space="preserve"> </w:t>
      </w:r>
      <w:r>
        <w:t xml:space="preserve">— готовы выкатить на стенд после локальных тестов</w:t>
      </w:r>
    </w:p>
    <w:p>
      <w:r>
        <w:pict>
          <v:rect style="width:0;height:1.5pt" o:hralign="center" o:hrstd="t" o:hr="t"/>
        </w:pict>
      </w:r>
    </w:p>
    <w:bookmarkEnd w:id="18"/>
    <w:bookmarkStart w:id="19" w:name="проверка"/>
    <w:p>
      <w:pPr>
        <w:pStyle w:val="Heading2"/>
      </w:pPr>
      <w:r>
        <w:t xml:space="preserve">Проверка</w:t>
      </w:r>
    </w:p>
    <w:p>
      <w:pPr>
        <w:pStyle w:val="Compact"/>
        <w:numPr>
          <w:ilvl w:val="0"/>
          <w:numId w:val="1005"/>
        </w:numPr>
      </w:pPr>
      <w:r>
        <w:t xml:space="preserve">PR из feature-ветки → в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есть</w:t>
      </w:r>
      <w:r>
        <w:t xml:space="preserve"> </w:t>
      </w:r>
      <w:r>
        <w:rPr>
          <w:b/>
          <w:bCs/>
        </w:rPr>
        <w:t xml:space="preserve">CI / build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 конфликте — кнопка Merge неактивна (работает и на Free).</w:t>
      </w:r>
    </w:p>
    <w:p>
      <w:pPr>
        <w:pStyle w:val="Compact"/>
        <w:numPr>
          <w:ilvl w:val="0"/>
          <w:numId w:val="1005"/>
        </w:numPr>
      </w:pPr>
      <w:r>
        <w:t xml:space="preserve">Если включили Branch protection — merge без зелёного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недоступен.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