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E4994" w14:textId="77777777" w:rsidR="00B77D7A" w:rsidRDefault="007A08A5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42896977" w14:textId="77777777" w:rsidR="00B77D7A" w:rsidRDefault="007A08A5">
      <w:pPr>
        <w:spacing w:after="240"/>
      </w:pPr>
      <w:r>
        <w:rPr>
          <w:rFonts w:ascii="Georgia" w:hAnsi="Georgia"/>
          <w:b/>
          <w:color w:val="111111"/>
          <w:sz w:val="48"/>
        </w:rPr>
        <w:t>Gdy firma rośnie, ale zarządzanie nie nadąża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zlikwidowaliśmy chaos decyzyjny i skróciliśmy czas wdrażania pracowników o połowę</w:t>
      </w:r>
    </w:p>
    <w:p w14:paraId="2C9FC4A3" w14:textId="77777777" w:rsidR="00B77D7A" w:rsidRDefault="00B77D7A">
      <w:pPr>
        <w:pBdr>
          <w:bottom w:val="single" w:sz="4" w:space="1" w:color="E0E0E0"/>
        </w:pBdr>
        <w:spacing w:after="0"/>
      </w:pPr>
    </w:p>
    <w:p w14:paraId="084762DB" w14:textId="77777777" w:rsidR="00B77D7A" w:rsidRDefault="007A08A5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1"/>
        <w:gridCol w:w="3024"/>
        <w:gridCol w:w="3027"/>
      </w:tblGrid>
      <w:tr w:rsidR="00B77D7A" w14:paraId="26FF74DC" w14:textId="77777777">
        <w:tc>
          <w:tcPr>
            <w:tcW w:w="3118" w:type="dxa"/>
            <w:shd w:val="clear" w:color="auto" w:fill="F5F5F5"/>
          </w:tcPr>
          <w:p w14:paraId="35A82388" w14:textId="77777777" w:rsidR="00B77D7A" w:rsidRDefault="007A08A5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0E67E62F" w14:textId="77777777" w:rsidR="00B77D7A" w:rsidRDefault="007A08A5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Spożywcza</w:t>
            </w:r>
            <w:r>
              <w:rPr>
                <w:rFonts w:ascii="Arial" w:hAnsi="Arial"/>
                <w:color w:val="444444"/>
              </w:rPr>
              <w:br/>
              <w:t>(Sieć sklepów)</w:t>
            </w:r>
          </w:p>
        </w:tc>
        <w:tc>
          <w:tcPr>
            <w:tcW w:w="3118" w:type="dxa"/>
            <w:shd w:val="clear" w:color="auto" w:fill="F5F5F5"/>
          </w:tcPr>
          <w:p w14:paraId="42F66161" w14:textId="77777777" w:rsidR="00B77D7A" w:rsidRDefault="007A08A5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firmy</w:t>
            </w:r>
          </w:p>
          <w:p w14:paraId="0102AAF2" w14:textId="77777777" w:rsidR="00B77D7A" w:rsidRDefault="007A08A5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Rozwijająca się sieć</w:t>
            </w:r>
            <w:r>
              <w:rPr>
                <w:rFonts w:ascii="Arial" w:hAnsi="Arial"/>
                <w:color w:val="444444"/>
              </w:rPr>
              <w:br/>
              <w:t>punktów handlowych</w:t>
            </w:r>
          </w:p>
        </w:tc>
        <w:tc>
          <w:tcPr>
            <w:tcW w:w="3118" w:type="dxa"/>
            <w:shd w:val="clear" w:color="auto" w:fill="F5F5F5"/>
          </w:tcPr>
          <w:p w14:paraId="5E64BE2F" w14:textId="77777777" w:rsidR="00B77D7A" w:rsidRDefault="007A08A5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59E0FAB9" w14:textId="77777777" w:rsidR="00B77D7A" w:rsidRDefault="007A08A5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Zarządzanie operacyjne</w:t>
            </w:r>
            <w:r>
              <w:rPr>
                <w:rFonts w:ascii="Arial" w:hAnsi="Arial"/>
                <w:color w:val="444444"/>
              </w:rPr>
              <w:br/>
              <w:t>i struktura firmy</w:t>
            </w:r>
          </w:p>
        </w:tc>
      </w:tr>
    </w:tbl>
    <w:p w14:paraId="3132D3BF" w14:textId="77777777" w:rsidR="00B77D7A" w:rsidRDefault="00B77D7A">
      <w:pPr>
        <w:spacing w:after="160"/>
      </w:pPr>
    </w:p>
    <w:p w14:paraId="05F2063B" w14:textId="77777777" w:rsidR="00B77D7A" w:rsidRDefault="007A08A5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30E5AF9F" w14:textId="77777777" w:rsidR="00B77D7A" w:rsidRDefault="007A08A5">
      <w:pPr>
        <w:spacing w:after="160"/>
      </w:pPr>
      <w:r>
        <w:rPr>
          <w:rFonts w:ascii="Arial" w:hAnsi="Arial"/>
          <w:color w:val="444444"/>
        </w:rPr>
        <w:t>Firma dynamicznie otwierała kolejne punkty sprzedaży, ale struktura zarządcza pozostała na etapie małego, rodzinnego biznesu. Decyzje były podejmowane w sposób rozproszony, a wiedza operacyjna skupiała się w rękach zaledwie dwóch osób.</w:t>
      </w:r>
    </w:p>
    <w:p w14:paraId="768F245A" w14:textId="77777777" w:rsidR="00B77D7A" w:rsidRDefault="007A08A5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Pracownicy sklepów często pytali: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„Kto właściwie jest moim przełożonym?"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a właściciele zastanawiali się: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„Co się stanie, jeśli kluczowy pracownik nagle zachoruje?"</w:t>
      </w:r>
      <w:r>
        <w:rPr>
          <w:rFonts w:ascii="Georgia" w:hAnsi="Georgia"/>
          <w:b/>
          <w:color w:val="FFFFFF"/>
          <w:sz w:val="28"/>
        </w:rPr>
        <w:br/>
      </w:r>
    </w:p>
    <w:p w14:paraId="6C72765F" w14:textId="77777777" w:rsidR="00B77D7A" w:rsidRDefault="007A08A5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7E340714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struktury – pracownicy sklepów otrzymywali sprzeczne polecenia od różnych osób zarządzających.</w:t>
      </w:r>
    </w:p>
    <w:p w14:paraId="2D00921D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Ryzyko operacyjne (wąskie gardło) – cała wiedza o zamówieniach i produkcji była w głowach 2 osób bez zastępstwa.</w:t>
      </w:r>
    </w:p>
    <w:p w14:paraId="09F22227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Trudności z rekrutacją – brak formalnego procesu onboardingu powodował, że nowi pracownicy długo nie byli samodzielni.</w:t>
      </w:r>
    </w:p>
    <w:p w14:paraId="2914EDD0" w14:textId="77777777" w:rsidR="00B77D7A" w:rsidRDefault="007A08A5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22F40E85" w14:textId="77777777" w:rsidR="00B77D7A" w:rsidRDefault="007A08A5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Diagnoza i mapa ryzyka</w:t>
      </w:r>
    </w:p>
    <w:p w14:paraId="07DDC283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Audyt przepływu informacji między sklepami a centralą (biurem).</w:t>
      </w:r>
    </w:p>
    <w:p w14:paraId="617BC5EC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Identyfikacja wąskich gardeł w procesach operacyjnych.</w:t>
      </w:r>
    </w:p>
    <w:p w14:paraId="6464E0A0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Stworzenie Matrycy Ryzyk opisującej główne zagrożenia w nadzorze nad siecią.</w:t>
      </w:r>
    </w:p>
    <w:p w14:paraId="0D0A3790" w14:textId="77777777" w:rsidR="00B77D7A" w:rsidRDefault="007A08A5">
      <w:pPr>
        <w:spacing w:before="240" w:after="80"/>
      </w:pPr>
      <w:r>
        <w:rPr>
          <w:rFonts w:ascii="Georgia" w:hAnsi="Georgia"/>
          <w:b/>
          <w:color w:val="4CAF50"/>
          <w:sz w:val="32"/>
        </w:rPr>
        <w:lastRenderedPageBreak/>
        <w:t xml:space="preserve">02 </w:t>
      </w:r>
      <w:r>
        <w:rPr>
          <w:rFonts w:ascii="Georgia" w:hAnsi="Georgia"/>
          <w:b/>
          <w:color w:val="111111"/>
          <w:sz w:val="28"/>
        </w:rPr>
        <w:t>Nowa struktura zarządzania</w:t>
      </w:r>
    </w:p>
    <w:p w14:paraId="5C025631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Modyfikacja struktury i podział obszarów odpowiedzialności między sukcesorami/zarządem.</w:t>
      </w:r>
    </w:p>
    <w:p w14:paraId="60B18F8F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Stworzenie i opisanie zakresu obowiązków dla stanowiska Lidera/Menadżera Sieci Sklepów.</w:t>
      </w:r>
    </w:p>
    <w:p w14:paraId="16DD4129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Wdrożenie zasady „jednego przełożonego” dla pracowników pierwszej linii.</w:t>
      </w:r>
    </w:p>
    <w:p w14:paraId="41197E10" w14:textId="77777777" w:rsidR="00B77D7A" w:rsidRDefault="007A08A5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Zabezpieczenie operacyjne i onboarding</w:t>
      </w:r>
    </w:p>
    <w:p w14:paraId="0A06002F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Zaprojektowanie procesu zastępowalności kluczowych pracowników (Kto i jak przejmuje obowiązki).</w:t>
      </w:r>
    </w:p>
    <w:p w14:paraId="2341D2C8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formalnych zasad onboardingu dla nowych ekspedientek.</w:t>
      </w:r>
    </w:p>
    <w:p w14:paraId="2F4015FA" w14:textId="77777777" w:rsidR="00B77D7A" w:rsidRDefault="007A08A5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Stworzenie Kart Stanowisk Pracy, by każdy wiedział, za co dokładnie odpowiada.</w:t>
      </w:r>
    </w:p>
    <w:p w14:paraId="4897F10F" w14:textId="77777777" w:rsidR="00B77D7A" w:rsidRDefault="007A08A5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B77D7A" w14:paraId="0E2AB34A" w14:textId="77777777">
        <w:tc>
          <w:tcPr>
            <w:tcW w:w="4535" w:type="dxa"/>
            <w:shd w:val="clear" w:color="auto" w:fill="F5F5F5"/>
          </w:tcPr>
          <w:p w14:paraId="0807B31B" w14:textId="77777777" w:rsidR="00B77D7A" w:rsidRDefault="007A08A5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50%</w:t>
            </w:r>
          </w:p>
          <w:p w14:paraId="2A6EC071" w14:textId="77777777" w:rsidR="00B77D7A" w:rsidRDefault="007A08A5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skrócenie czasu pełnego wdrożenia</w:t>
            </w:r>
            <w:r>
              <w:rPr>
                <w:rFonts w:ascii="Arial" w:hAnsi="Arial"/>
                <w:color w:val="444444"/>
              </w:rPr>
              <w:br/>
              <w:t>(onboardingu) nowej ekspedientki</w:t>
            </w:r>
          </w:p>
        </w:tc>
        <w:tc>
          <w:tcPr>
            <w:tcW w:w="4535" w:type="dxa"/>
            <w:shd w:val="clear" w:color="auto" w:fill="F5F5F5"/>
          </w:tcPr>
          <w:p w14:paraId="75D97A47" w14:textId="77777777" w:rsidR="00B77D7A" w:rsidRDefault="007A08A5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4</w:t>
            </w:r>
          </w:p>
          <w:p w14:paraId="3334DDB8" w14:textId="77777777" w:rsidR="00B77D7A" w:rsidRDefault="007A08A5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kluczowe procesy z zapewnioną</w:t>
            </w:r>
            <w:r>
              <w:rPr>
                <w:rFonts w:ascii="Arial" w:hAnsi="Arial"/>
                <w:color w:val="444444"/>
              </w:rPr>
              <w:br/>
              <w:t>pełną zastępowalnością (wzrost z 0)</w:t>
            </w:r>
          </w:p>
        </w:tc>
      </w:tr>
      <w:tr w:rsidR="00B77D7A" w14:paraId="377C4F03" w14:textId="77777777">
        <w:tc>
          <w:tcPr>
            <w:tcW w:w="4535" w:type="dxa"/>
            <w:shd w:val="clear" w:color="auto" w:fill="F5F5F5"/>
          </w:tcPr>
          <w:p w14:paraId="172CD063" w14:textId="77777777" w:rsidR="00B77D7A" w:rsidRDefault="007A08A5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100%</w:t>
            </w:r>
          </w:p>
          <w:p w14:paraId="2D4329C7" w14:textId="77777777" w:rsidR="00B77D7A" w:rsidRDefault="007A08A5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pracowników ma przypisanego</w:t>
            </w:r>
            <w:r>
              <w:rPr>
                <w:rFonts w:ascii="Arial" w:hAnsi="Arial"/>
                <w:color w:val="444444"/>
              </w:rPr>
              <w:br/>
              <w:t>jednego, jasnego przełożonego</w:t>
            </w:r>
          </w:p>
        </w:tc>
        <w:tc>
          <w:tcPr>
            <w:tcW w:w="4535" w:type="dxa"/>
            <w:shd w:val="clear" w:color="auto" w:fill="F5F5F5"/>
          </w:tcPr>
          <w:p w14:paraId="04A67989" w14:textId="77777777" w:rsidR="00B77D7A" w:rsidRDefault="007A08A5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01911FC4" w14:textId="77777777" w:rsidR="00B77D7A" w:rsidRDefault="007A08A5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Zarząd uwolniony od</w:t>
            </w:r>
            <w:r>
              <w:rPr>
                <w:rFonts w:ascii="Arial" w:hAnsi="Arial"/>
                <w:color w:val="444444"/>
              </w:rPr>
              <w:br/>
              <w:t>operacyjnego mikrozarządzania</w:t>
            </w:r>
          </w:p>
        </w:tc>
      </w:tr>
    </w:tbl>
    <w:p w14:paraId="36EFF165" w14:textId="77777777" w:rsidR="00B77D7A" w:rsidRDefault="00B77D7A">
      <w:pPr>
        <w:spacing w:after="160"/>
      </w:pPr>
    </w:p>
    <w:p w14:paraId="2E0C83B0" w14:textId="77777777" w:rsidR="00B77D7A" w:rsidRDefault="007A08A5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Rozwój sieci nie zależy tylko od nowych lokalizacji. </w:t>
      </w:r>
      <w:r>
        <w:rPr>
          <w:rFonts w:ascii="Georgia" w:hAnsi="Georgia"/>
          <w:b/>
          <w:color w:val="4CAF50"/>
          <w:sz w:val="28"/>
        </w:rPr>
        <w:t>Zależy od skalowalności procesów.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Dopóki cała wiedza o firmie jest w głowach właścicieli, firma nie może bezpiecznie rosnąć. Uporządkowanie struktury, stworzenie stanowiska Lidera Sieci i opisanie zastępowalności dało firmie fundamenty do dalszej, spokojnej ekspansji.</w:t>
      </w:r>
      <w:r>
        <w:rPr>
          <w:rFonts w:ascii="Arial" w:hAnsi="Arial"/>
          <w:color w:val="CCCCCC"/>
          <w:sz w:val="24"/>
        </w:rPr>
        <w:br/>
      </w:r>
    </w:p>
    <w:sectPr w:rsidR="00B77D7A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396177">
    <w:abstractNumId w:val="8"/>
  </w:num>
  <w:num w:numId="2" w16cid:durableId="1741323936">
    <w:abstractNumId w:val="6"/>
  </w:num>
  <w:num w:numId="3" w16cid:durableId="953754989">
    <w:abstractNumId w:val="5"/>
  </w:num>
  <w:num w:numId="4" w16cid:durableId="1256206472">
    <w:abstractNumId w:val="4"/>
  </w:num>
  <w:num w:numId="5" w16cid:durableId="1384451016">
    <w:abstractNumId w:val="7"/>
  </w:num>
  <w:num w:numId="6" w16cid:durableId="485824326">
    <w:abstractNumId w:val="3"/>
  </w:num>
  <w:num w:numId="7" w16cid:durableId="879127685">
    <w:abstractNumId w:val="2"/>
  </w:num>
  <w:num w:numId="8" w16cid:durableId="414934023">
    <w:abstractNumId w:val="1"/>
  </w:num>
  <w:num w:numId="9" w16cid:durableId="19858158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08A5"/>
    <w:rsid w:val="00AA1D8D"/>
    <w:rsid w:val="00B47730"/>
    <w:rsid w:val="00B77D7A"/>
    <w:rsid w:val="00C0193A"/>
    <w:rsid w:val="00CB0664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E4AFF2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2026-07-16T14:19:00Z</dcterms:created>
  <dcterms:modified xsi:type="dcterms:W3CDTF">2026-07-16T14:19:00Z</dcterms:modified>
  <cp:category/>
</cp:coreProperties>
</file>