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Appendix 3 Reviewers’ judgments about each “risk of bias” domain for each included study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457031" cy="271842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031" cy="2718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WWMnkA0MB+FF0/X+6xU6K7MH/g==">AMUW2mXK4evK0MFOLlvDZAikxGb4uIcNCT8KBbNqZqbVm8K7kOpzjy4T988h4cHnJ54Gi8XBFT3OnTHNXJ1NoxeUCrROYxhtEti/G8s7WjhUbSD5veMaKjM=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2021-10-25T11:34:00Z</dcterms:created>
  <dc:creator>Dr. Alaa Ali E. Abd-Alrazaq</dc:creator>
</cp:coreProperties>
</file>