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532C8" w14:textId="321D0AA9" w:rsidR="0007137C" w:rsidRDefault="0007137C" w:rsidP="00893A5C">
      <w:pPr>
        <w:spacing w:beforeLines="60" w:before="144" w:afterLines="60" w:after="144" w:line="259" w:lineRule="auto"/>
        <w:rPr>
          <w:lang w:val="en-US"/>
        </w:rPr>
      </w:pPr>
      <w:r w:rsidRPr="0007137C">
        <w:rPr>
          <w:lang w:val="en-US"/>
        </w:rPr>
        <w:t xml:space="preserve">The kinetic energy of </w:t>
      </w:r>
      <w:r>
        <w:rPr>
          <w:lang w:val="en-US"/>
        </w:rPr>
        <w:t xml:space="preserve">rotating masses is converted to electric energy using an electric machine </w:t>
      </w:r>
      <w:r>
        <w:rPr>
          <w:lang w:val="en-US"/>
        </w:rPr>
        <w:br/>
        <w:t xml:space="preserve">and subsequently dissipated in the internal resistance and the external braking resistance to heat. </w:t>
      </w:r>
    </w:p>
    <w:p w14:paraId="6AE8C8EE" w14:textId="005C6FBF" w:rsidR="001E2C4D" w:rsidRDefault="0007137C" w:rsidP="00893A5C">
      <w:pPr>
        <w:spacing w:beforeLines="60" w:before="144" w:afterLines="60" w:after="144" w:line="259" w:lineRule="auto"/>
      </w:pPr>
      <w:r>
        <w:rPr>
          <w:b/>
          <w:u w:val="single"/>
        </w:rPr>
        <w:t>DC-</w:t>
      </w:r>
      <w:proofErr w:type="spellStart"/>
      <w:r>
        <w:rPr>
          <w:b/>
          <w:u w:val="single"/>
        </w:rPr>
        <w:t>Machine</w:t>
      </w:r>
      <w:proofErr w:type="spellEnd"/>
      <w:r>
        <w:rPr>
          <w:b/>
          <w:u w:val="single"/>
        </w:rPr>
        <w:t xml:space="preserve"> </w:t>
      </w:r>
      <w:proofErr w:type="spellStart"/>
      <w:r>
        <w:rPr>
          <w:b/>
          <w:u w:val="single"/>
        </w:rPr>
        <w:t>with</w:t>
      </w:r>
      <w:proofErr w:type="spellEnd"/>
      <w:r>
        <w:rPr>
          <w:b/>
          <w:u w:val="single"/>
        </w:rPr>
        <w:t xml:space="preserve"> Pe</w:t>
      </w:r>
      <w:r w:rsidR="000E1EE3" w:rsidRPr="00BB586C">
        <w:rPr>
          <w:b/>
          <w:u w:val="single"/>
        </w:rPr>
        <w:t>rmanentmagnet</w:t>
      </w:r>
      <w:r>
        <w:rPr>
          <w:b/>
          <w:u w:val="single"/>
        </w:rPr>
        <w:t xml:space="preserve"> </w:t>
      </w:r>
      <w:proofErr w:type="spellStart"/>
      <w:r>
        <w:rPr>
          <w:b/>
          <w:u w:val="single"/>
        </w:rPr>
        <w:t>Excitation</w:t>
      </w:r>
      <w:proofErr w:type="spellEnd"/>
    </w:p>
    <w:p w14:paraId="7F713942" w14:textId="77777777" w:rsidR="00894F84" w:rsidRDefault="00894F84" w:rsidP="00893A5C">
      <w:pPr>
        <w:spacing w:beforeLines="60" w:before="144" w:afterLines="60" w:after="144" w:line="259" w:lineRule="auto"/>
      </w:pPr>
      <w:r w:rsidRPr="00894F84">
        <w:rPr>
          <w:noProof/>
          <w:lang w:eastAsia="de-AT"/>
        </w:rPr>
        <w:drawing>
          <wp:inline distT="0" distB="0" distL="0" distR="0" wp14:anchorId="6E829FB6" wp14:editId="2435EA14">
            <wp:extent cx="5396400" cy="2170800"/>
            <wp:effectExtent l="0" t="0" r="0" b="127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pic:nvPicPr>
                  <pic:blipFill>
                    <a:blip r:embed="rId8">
                      <a:extLst>
                        <a:ext uri="{28A0092B-C50C-407E-A947-70E740481C1C}">
                          <a14:useLocalDpi xmlns:a14="http://schemas.microsoft.com/office/drawing/2010/main" val="0"/>
                        </a:ext>
                      </a:extLst>
                    </a:blip>
                    <a:stretch>
                      <a:fillRect/>
                    </a:stretch>
                  </pic:blipFill>
                  <pic:spPr>
                    <a:xfrm>
                      <a:off x="0" y="0"/>
                      <a:ext cx="5396400" cy="2170800"/>
                    </a:xfrm>
                    <a:prstGeom prst="rect">
                      <a:avLst/>
                    </a:prstGeom>
                  </pic:spPr>
                </pic:pic>
              </a:graphicData>
            </a:graphic>
          </wp:inline>
        </w:drawing>
      </w:r>
    </w:p>
    <w:p w14:paraId="076DBD7F" w14:textId="00ACD447" w:rsidR="00534792" w:rsidRPr="0007137C" w:rsidRDefault="0007137C" w:rsidP="00893A5C">
      <w:pPr>
        <w:spacing w:beforeLines="60" w:before="144" w:afterLines="60" w:after="144" w:line="259" w:lineRule="auto"/>
        <w:rPr>
          <w:rFonts w:eastAsiaTheme="minorEastAsia"/>
          <w:lang w:val="en-US"/>
        </w:rPr>
      </w:pPr>
      <w:proofErr w:type="spellStart"/>
      <w:r w:rsidRPr="0007137C">
        <w:rPr>
          <w:rFonts w:eastAsiaTheme="minorEastAsia"/>
          <w:lang w:val="en-US"/>
        </w:rPr>
        <w:t>Fa</w:t>
      </w:r>
      <w:r>
        <w:rPr>
          <w:rFonts w:eastAsiaTheme="minorEastAsia"/>
          <w:lang w:val="en-US"/>
        </w:rPr>
        <w:t>rady’s</w:t>
      </w:r>
      <w:proofErr w:type="spellEnd"/>
      <w:r>
        <w:rPr>
          <w:rFonts w:eastAsiaTheme="minorEastAsia"/>
          <w:lang w:val="en-US"/>
        </w:rPr>
        <w:t xml:space="preserve"> Law:</w:t>
      </w:r>
      <w:r>
        <w:rPr>
          <w:rFonts w:eastAsiaTheme="minorEastAsia"/>
          <w:lang w:val="en-US"/>
        </w:rPr>
        <w:tab/>
      </w:r>
      <w:r>
        <w:rPr>
          <w:rFonts w:eastAsiaTheme="minorEastAsia"/>
          <w:lang w:val="en-US"/>
        </w:rPr>
        <w:tab/>
      </w:r>
      <w:r>
        <w:rPr>
          <w:rFonts w:eastAsiaTheme="minorEastAsia"/>
          <w:lang w:val="en-US"/>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m:t>
        </m:r>
        <m:r>
          <w:rPr>
            <w:rFonts w:ascii="Cambria Math" w:hAnsi="Cambria Math"/>
          </w:rPr>
          <m:t>k</m:t>
        </m:r>
        <m:r>
          <m:rPr>
            <m:sty m:val="p"/>
          </m:rPr>
          <w:rPr>
            <w:rFonts w:ascii="Cambria Math" w:hAnsi="Cambria Math"/>
          </w:rPr>
          <m:t>Φ</m:t>
        </m:r>
        <m:r>
          <m:rPr>
            <m:sty m:val="p"/>
          </m:rPr>
          <w:rPr>
            <w:rFonts w:ascii="Cambria Math" w:hAnsi="Cambria Math"/>
            <w:lang w:val="en-US"/>
          </w:rPr>
          <m:t>∙</m:t>
        </m:r>
        <m:r>
          <m:rPr>
            <m:sty m:val="p"/>
          </m:rPr>
          <w:rPr>
            <w:rFonts w:ascii="Cambria Math" w:hAnsi="Cambria Math"/>
          </w:rPr>
          <m:t>ω</m:t>
        </m:r>
      </m:oMath>
    </w:p>
    <w:p w14:paraId="180B540E" w14:textId="01585B0C" w:rsidR="00534792" w:rsidRPr="0007137C" w:rsidRDefault="0007137C" w:rsidP="00893A5C">
      <w:pPr>
        <w:spacing w:beforeLines="60" w:before="144" w:afterLines="60" w:after="144" w:line="259" w:lineRule="auto"/>
        <w:rPr>
          <w:rFonts w:eastAsiaTheme="minorEastAsia"/>
          <w:lang w:val="en-US"/>
        </w:rPr>
      </w:pPr>
      <w:proofErr w:type="gramStart"/>
      <w:r w:rsidRPr="0007137C">
        <w:rPr>
          <w:rFonts w:eastAsiaTheme="minorEastAsia"/>
          <w:lang w:val="en-US"/>
        </w:rPr>
        <w:t>Lorentz‘ Law</w:t>
      </w:r>
      <w:proofErr w:type="gramEnd"/>
      <w:r w:rsidRPr="0007137C">
        <w:rPr>
          <w:rFonts w:eastAsiaTheme="minorEastAsia"/>
          <w:lang w:val="en-US"/>
        </w:rPr>
        <w:t>:</w:t>
      </w:r>
      <w:r w:rsidRPr="0007137C">
        <w:rPr>
          <w:rFonts w:eastAsiaTheme="minorEastAsia"/>
          <w:lang w:val="en-US"/>
        </w:rPr>
        <w:tab/>
      </w:r>
      <w:r>
        <w:rPr>
          <w:rFonts w:eastAsiaTheme="minorEastAsia"/>
          <w:lang w:val="en-US"/>
        </w:rPr>
        <w:tab/>
      </w:r>
      <w:r>
        <w:rPr>
          <w:rFonts w:eastAsiaTheme="minorEastAsia"/>
          <w:lang w:val="en-US"/>
        </w:rPr>
        <w:tab/>
      </w:r>
      <m:oMath>
        <m:r>
          <w:rPr>
            <w:rFonts w:ascii="Cambria Math" w:hAnsi="Cambria Math"/>
          </w:rPr>
          <m:t>τ</m:t>
        </m:r>
        <m:r>
          <w:rPr>
            <w:rFonts w:ascii="Cambria Math" w:hAnsi="Cambria Math"/>
            <w:lang w:val="en-US"/>
          </w:rPr>
          <m:t xml:space="preserve">= </m:t>
        </m:r>
        <m:r>
          <w:rPr>
            <w:rFonts w:ascii="Cambria Math" w:hAnsi="Cambria Math"/>
          </w:rPr>
          <m:t>k</m:t>
        </m:r>
        <m:r>
          <m:rPr>
            <m:sty m:val="p"/>
          </m:rPr>
          <w:rPr>
            <w:rFonts w:ascii="Cambria Math" w:hAnsi="Cambria Math"/>
          </w:rPr>
          <m:t>Φ</m:t>
        </m:r>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A</m:t>
            </m:r>
          </m:sub>
        </m:sSub>
      </m:oMath>
    </w:p>
    <w:p w14:paraId="05A4694B" w14:textId="35E3889C" w:rsidR="00534792" w:rsidRPr="0007137C" w:rsidRDefault="0007137C" w:rsidP="00893A5C">
      <w:pPr>
        <w:spacing w:beforeLines="60" w:before="144" w:afterLines="60" w:after="144" w:line="259" w:lineRule="auto"/>
        <w:rPr>
          <w:rFonts w:eastAsiaTheme="minorEastAsia"/>
          <w:lang w:val="en-US"/>
        </w:rPr>
      </w:pPr>
      <w:r w:rsidRPr="0007137C">
        <w:rPr>
          <w:rFonts w:eastAsiaTheme="minorEastAsia"/>
          <w:lang w:val="en-US"/>
        </w:rPr>
        <w:t xml:space="preserve">These two </w:t>
      </w:r>
      <w:r>
        <w:rPr>
          <w:rFonts w:eastAsiaTheme="minorEastAsia"/>
          <w:lang w:val="en-US"/>
        </w:rPr>
        <w:t xml:space="preserve">basic equations get implemented in the </w:t>
      </w:r>
      <w:r w:rsidR="00534792" w:rsidRPr="0007137C">
        <w:rPr>
          <w:rFonts w:eastAsiaTheme="minorEastAsia"/>
          <w:lang w:val="en-US"/>
        </w:rPr>
        <w:t xml:space="preserve">„electro-mechanical </w:t>
      </w:r>
      <w:proofErr w:type="gramStart"/>
      <w:r w:rsidR="00534792" w:rsidRPr="0007137C">
        <w:rPr>
          <w:rFonts w:eastAsiaTheme="minorEastAsia"/>
          <w:lang w:val="en-US"/>
        </w:rPr>
        <w:t>converter“</w:t>
      </w:r>
      <w:proofErr w:type="gramEnd"/>
      <w:r w:rsidR="00534792" w:rsidRPr="0007137C">
        <w:rPr>
          <w:rFonts w:eastAsiaTheme="minorEastAsia"/>
          <w:lang w:val="en-US"/>
        </w:rPr>
        <w:t xml:space="preserve">. </w:t>
      </w:r>
    </w:p>
    <w:p w14:paraId="0F680B4F" w14:textId="2783C56A" w:rsidR="002054BA" w:rsidRPr="002054BA" w:rsidRDefault="0007137C" w:rsidP="00893A5C">
      <w:pPr>
        <w:spacing w:beforeLines="60" w:before="144" w:afterLines="60" w:after="144" w:line="259" w:lineRule="auto"/>
        <w:rPr>
          <w:rFonts w:eastAsiaTheme="minorEastAsia"/>
        </w:rPr>
      </w:pPr>
      <w:proofErr w:type="spellStart"/>
      <w:r>
        <w:rPr>
          <w:rFonts w:eastAsiaTheme="minorEastAsia"/>
        </w:rPr>
        <w:t>Kirchhoff’s</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law</w:t>
      </w:r>
      <w:proofErr w:type="spellEnd"/>
      <w:r>
        <w:rPr>
          <w:rFonts w:eastAsiaTheme="minorEastAsia"/>
        </w:rPr>
        <w:t>:</w:t>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p>
    <w:p w14:paraId="25869DDB" w14:textId="3CBA4381" w:rsidR="00CF2222" w:rsidRPr="0007137C" w:rsidRDefault="0007137C" w:rsidP="00893A5C">
      <w:pPr>
        <w:spacing w:beforeLines="60" w:before="144" w:afterLines="60" w:after="144" w:line="259" w:lineRule="auto"/>
        <w:rPr>
          <w:rFonts w:eastAsiaTheme="minorEastAsia"/>
          <w:lang w:val="en-US"/>
        </w:rPr>
      </w:pPr>
      <w:r w:rsidRPr="0007137C">
        <w:rPr>
          <w:rFonts w:eastAsiaTheme="minorEastAsia"/>
          <w:lang w:val="en-US"/>
        </w:rPr>
        <w:t>Equation of Motion:</w:t>
      </w:r>
      <w:r w:rsidRPr="0007137C">
        <w:rPr>
          <w:rFonts w:eastAsiaTheme="minorEastAsia"/>
          <w:lang w:val="en-US"/>
        </w:rPr>
        <w:tab/>
      </w:r>
      <w:r>
        <w:rPr>
          <w:rFonts w:eastAsiaTheme="minorEastAsia"/>
          <w:lang w:val="en-US"/>
        </w:rPr>
        <w:tab/>
      </w:r>
      <m:oMath>
        <m:r>
          <w:rPr>
            <w:rFonts w:ascii="Cambria Math" w:hAnsi="Cambria Math"/>
          </w:rPr>
          <m:t>τ</m:t>
        </m:r>
        <m:r>
          <w:rPr>
            <w:rFonts w:ascii="Cambria Math" w:hAnsi="Cambria Math"/>
            <w:lang w:val="en-US"/>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lang w:val="en-US"/>
              </w:rPr>
              <m:t>+</m:t>
            </m:r>
            <m:sSub>
              <m:sSubPr>
                <m:ctrlPr>
                  <w:rPr>
                    <w:rFonts w:ascii="Cambria Math" w:hAnsi="Cambria Math"/>
                    <w:i/>
                  </w:rPr>
                </m:ctrlPr>
              </m:sSubPr>
              <m:e>
                <m:r>
                  <w:rPr>
                    <w:rFonts w:ascii="Cambria Math" w:hAnsi="Cambria Math"/>
                  </w:rPr>
                  <m:t>J</m:t>
                </m:r>
              </m:e>
              <m:sub>
                <m:r>
                  <w:rPr>
                    <w:rFonts w:ascii="Cambria Math" w:hAnsi="Cambria Math"/>
                  </w:rPr>
                  <m:t>L</m:t>
                </m:r>
              </m:sub>
            </m:sSub>
          </m:e>
        </m:d>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w:p>
    <w:p w14:paraId="3862B154" w14:textId="310E7D10" w:rsidR="00BB586C" w:rsidRDefault="0007137C" w:rsidP="00893A5C">
      <w:pPr>
        <w:spacing w:beforeLines="60" w:before="144" w:afterLines="60" w:after="144" w:line="259" w:lineRule="auto"/>
      </w:pPr>
      <w:r>
        <w:rPr>
          <w:b/>
          <w:u w:val="single"/>
        </w:rPr>
        <w:t>P</w:t>
      </w:r>
      <w:r w:rsidR="00BB586C" w:rsidRPr="00BB586C">
        <w:rPr>
          <w:b/>
          <w:u w:val="single"/>
        </w:rPr>
        <w:t>arameter</w:t>
      </w:r>
      <w:r w:rsidR="002947BA">
        <w:rPr>
          <w:b/>
          <w:u w:val="single"/>
        </w:rPr>
        <w:t xml:space="preserve"> </w:t>
      </w:r>
      <w:proofErr w:type="spellStart"/>
      <w:r>
        <w:rPr>
          <w:b/>
          <w:u w:val="single"/>
        </w:rPr>
        <w:t>s</w:t>
      </w:r>
      <w:r w:rsidR="002947BA">
        <w:rPr>
          <w:b/>
          <w:u w:val="single"/>
        </w:rPr>
        <w:t>ets</w:t>
      </w:r>
      <w:proofErr w:type="spellEnd"/>
      <w:r w:rsidR="00BB586C">
        <w:t>:</w:t>
      </w:r>
    </w:p>
    <w:bookmarkStart w:id="0" w:name="_MON_1805189370"/>
    <w:bookmarkEnd w:id="0"/>
    <w:p w14:paraId="026A31D8" w14:textId="7664FE9E" w:rsidR="0007137C" w:rsidRDefault="007D147B" w:rsidP="00893A5C">
      <w:pPr>
        <w:spacing w:beforeLines="60" w:before="144" w:afterLines="60" w:after="144" w:line="259" w:lineRule="auto"/>
      </w:pPr>
      <w:r>
        <w:object w:dxaOrig="9125" w:dyaOrig="4369" w14:anchorId="2F45C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18.3pt" o:ole="">
            <v:imagedata r:id="rId9" o:title=""/>
          </v:shape>
          <o:OLEObject Type="Embed" ProgID="Excel.Sheet.12" ShapeID="_x0000_i1025" DrawAspect="Content" ObjectID="_1805550436" r:id="rId10"/>
        </w:object>
      </w:r>
    </w:p>
    <w:p w14:paraId="48B1E23A" w14:textId="722265F9" w:rsidR="007A0D4E" w:rsidRPr="007A0D4E" w:rsidRDefault="00000000" w:rsidP="00893A5C">
      <w:pPr>
        <w:spacing w:beforeLines="60" w:before="144" w:afterLines="60" w:after="144" w:line="259"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95°</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20°</m:t>
              </m:r>
            </m:e>
          </m:d>
          <m:r>
            <w:rPr>
              <w:rFonts w:ascii="Cambria Math" w:hAnsi="Cambria Math"/>
            </w:rPr>
            <m:t>∙</m:t>
          </m:r>
          <m:f>
            <m:fPr>
              <m:ctrlPr>
                <w:rPr>
                  <w:rFonts w:ascii="Cambria Math" w:hAnsi="Cambria Math"/>
                  <w:i/>
                </w:rPr>
              </m:ctrlPr>
            </m:fPr>
            <m:num>
              <m:r>
                <w:rPr>
                  <w:rFonts w:ascii="Cambria Math" w:hAnsi="Cambria Math"/>
                </w:rPr>
                <m:t>235°+95°</m:t>
              </m:r>
            </m:num>
            <m:den>
              <m:r>
                <w:rPr>
                  <w:rFonts w:ascii="Cambria Math" w:hAnsi="Cambria Math"/>
                </w:rPr>
                <m:t>235°+20°</m:t>
              </m:r>
            </m:den>
          </m:f>
        </m:oMath>
      </m:oMathPara>
    </w:p>
    <w:p w14:paraId="65358B85" w14:textId="77270264" w:rsidR="007A0D4E" w:rsidRPr="00560743" w:rsidRDefault="00000000" w:rsidP="00893A5C">
      <w:pPr>
        <w:spacing w:beforeLines="60" w:before="144" w:afterLines="60" w:after="144" w:line="259"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iNom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ANom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A95°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ANom</m:t>
              </m:r>
            </m:sub>
          </m:sSub>
          <m:r>
            <w:rPr>
              <w:rFonts w:ascii="Cambria Math" w:hAnsi="Cambria Math"/>
            </w:rPr>
            <m:t>=kϕ∙</m:t>
          </m:r>
          <m:sSub>
            <m:sSubPr>
              <m:ctrlPr>
                <w:rPr>
                  <w:rFonts w:ascii="Cambria Math" w:hAnsi="Cambria Math"/>
                  <w:i/>
                </w:rPr>
              </m:ctrlPr>
            </m:sSubPr>
            <m:e>
              <m:r>
                <w:rPr>
                  <w:rFonts w:ascii="Cambria Math" w:hAnsi="Cambria Math"/>
                </w:rPr>
                <m:t>ω</m:t>
              </m:r>
            </m:e>
            <m:sub>
              <m:r>
                <w:rPr>
                  <w:rFonts w:ascii="Cambria Math" w:hAnsi="Cambria Math"/>
                </w:rPr>
                <m:t>Nom</m:t>
              </m:r>
            </m:sub>
          </m:sSub>
        </m:oMath>
      </m:oMathPara>
    </w:p>
    <w:p w14:paraId="5B24E5E1" w14:textId="3193D636" w:rsidR="00BF3A8F" w:rsidRPr="00BF3A8F" w:rsidRDefault="00000000" w:rsidP="00893A5C">
      <w:pPr>
        <w:spacing w:beforeLines="60" w:before="144" w:afterLines="60" w:after="144" w:line="259"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ANom</m:t>
              </m:r>
            </m:sub>
          </m:sSub>
          <m:r>
            <w:rPr>
              <w:rFonts w:ascii="Cambria Math" w:hAnsi="Cambria Math"/>
            </w:rPr>
            <m:t>=kϕ∙</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Nom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ANom</m:t>
                  </m:r>
                </m:sub>
              </m:sSub>
            </m:num>
            <m:den>
              <m:sSub>
                <m:sSubPr>
                  <m:ctrlPr>
                    <w:rPr>
                      <w:rFonts w:ascii="Cambria Math" w:hAnsi="Cambria Math"/>
                      <w:i/>
                    </w:rPr>
                  </m:ctrlPr>
                </m:sSubPr>
                <m:e>
                  <m:r>
                    <w:rPr>
                      <w:rFonts w:ascii="Cambria Math" w:hAnsi="Cambria Math"/>
                    </w:rPr>
                    <m:t>V</m:t>
                  </m:r>
                </m:e>
                <m:sub>
                  <m:r>
                    <w:rPr>
                      <w:rFonts w:ascii="Cambria Math" w:hAnsi="Cambria Math"/>
                    </w:rPr>
                    <m:t>iNom</m:t>
                  </m:r>
                </m:sub>
              </m:sSub>
            </m:den>
          </m:f>
        </m:oMath>
      </m:oMathPara>
    </w:p>
    <w:p w14:paraId="45FBF66E" w14:textId="6E29BD9D" w:rsidR="00BF3A8F" w:rsidRDefault="00BF3A8F">
      <w:pPr>
        <w:rPr>
          <w:rFonts w:eastAsiaTheme="minorEastAsia"/>
        </w:rPr>
      </w:pPr>
      <w:r>
        <w:rPr>
          <w:rFonts w:eastAsiaTheme="minorEastAsia"/>
        </w:rPr>
        <w:br w:type="page"/>
      </w:r>
    </w:p>
    <w:p w14:paraId="525C2034" w14:textId="197E402E" w:rsidR="00BF3A8F" w:rsidRDefault="00BF3A8F" w:rsidP="00893A5C">
      <w:pPr>
        <w:spacing w:beforeLines="60" w:before="144" w:afterLines="60" w:after="144" w:line="259" w:lineRule="auto"/>
        <w:rPr>
          <w:rFonts w:eastAsiaTheme="minorEastAsia"/>
        </w:rPr>
      </w:pPr>
      <w:proofErr w:type="spellStart"/>
      <w:r>
        <w:rPr>
          <w:rFonts w:eastAsiaTheme="minorEastAsia"/>
        </w:rPr>
        <w:lastRenderedPageBreak/>
        <w:t>Analytic</w:t>
      </w:r>
      <w:proofErr w:type="spellEnd"/>
      <w:r>
        <w:rPr>
          <w:rFonts w:eastAsiaTheme="minorEastAsia"/>
        </w:rPr>
        <w:t xml:space="preserve"> </w:t>
      </w:r>
      <w:proofErr w:type="spellStart"/>
      <w:r>
        <w:rPr>
          <w:rFonts w:eastAsiaTheme="minorEastAsia"/>
        </w:rPr>
        <w:t>solution</w:t>
      </w:r>
      <w:proofErr w:type="spellEnd"/>
      <w:r>
        <w:rPr>
          <w:rFonts w:eastAsiaTheme="minorEastAsia"/>
        </w:rPr>
        <w:t>:</w:t>
      </w:r>
    </w:p>
    <w:p w14:paraId="57A04761" w14:textId="05767934" w:rsidR="00BF3A8F" w:rsidRDefault="00BF3A8F" w:rsidP="00893A5C">
      <w:pPr>
        <w:spacing w:beforeLines="60" w:before="144" w:afterLines="60" w:after="144" w:line="259" w:lineRule="auto"/>
        <w:rPr>
          <w:rFonts w:eastAsiaTheme="minorEastAsia"/>
        </w:rPr>
      </w:pPr>
      <w:r w:rsidRPr="00BF3A8F">
        <w:rPr>
          <w:rFonts w:eastAsiaTheme="minorEastAsia"/>
          <w:lang w:val="en-US"/>
        </w:rPr>
        <w:t xml:space="preserve">Looking at the </w:t>
      </w:r>
      <w:proofErr w:type="gramStart"/>
      <w:r w:rsidRPr="00BF3A8F">
        <w:rPr>
          <w:rFonts w:eastAsiaTheme="minorEastAsia"/>
          <w:lang w:val="en-US"/>
        </w:rPr>
        <w:t>above m</w:t>
      </w:r>
      <w:r>
        <w:rPr>
          <w:rFonts w:eastAsiaTheme="minorEastAsia"/>
          <w:lang w:val="en-US"/>
        </w:rPr>
        <w:t>entioned</w:t>
      </w:r>
      <w:proofErr w:type="gramEnd"/>
      <w:r>
        <w:rPr>
          <w:rFonts w:eastAsiaTheme="minorEastAsia"/>
          <w:lang w:val="en-US"/>
        </w:rPr>
        <w:t xml:space="preserve"> equation system: A rapid change of current only occurs immediately after shorting the induced voltage. Afterwards the current follows the change of induced voltage, which in turn is determined by mechanical speed, whose change is comparably low. </w:t>
      </w:r>
      <w:proofErr w:type="gramStart"/>
      <w:r>
        <w:rPr>
          <w:rFonts w:eastAsiaTheme="minorEastAsia"/>
          <w:lang w:val="en-US"/>
        </w:rPr>
        <w:t>Therefore</w:t>
      </w:r>
      <w:proofErr w:type="gramEnd"/>
      <w:r>
        <w:rPr>
          <w:rFonts w:eastAsiaTheme="minorEastAsia"/>
          <w:lang w:val="en-US"/>
        </w:rPr>
        <w:t xml:space="preserve"> we neglect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oMath>
      <w:r>
        <w:rPr>
          <w:rFonts w:eastAsiaTheme="minorEastAsia"/>
        </w:rPr>
        <w:t>.</w:t>
      </w:r>
    </w:p>
    <w:p w14:paraId="78A03646" w14:textId="6712591C" w:rsidR="00BF3A8F" w:rsidRPr="00505122" w:rsidRDefault="00BF3A8F" w:rsidP="00BF3A8F">
      <w:pPr>
        <w:spacing w:after="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kϕ</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∙ω</m:t>
          </m:r>
        </m:oMath>
      </m:oMathPara>
    </w:p>
    <w:p w14:paraId="354F0322" w14:textId="649C60B0" w:rsidR="00BF3A8F" w:rsidRPr="00200367" w:rsidRDefault="00785C8D" w:rsidP="00BF3A8F">
      <w:pPr>
        <w:spacing w:after="0"/>
        <w:rPr>
          <w:rFonts w:eastAsiaTheme="minorEastAsia"/>
        </w:rPr>
      </w:pPr>
      <m:oMathPara>
        <m:oMath>
          <m:r>
            <w:rPr>
              <w:rFonts w:ascii="Cambria Math" w:hAnsi="Cambria Math"/>
            </w:rPr>
            <m:t>τ</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kϕ</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∙ω</m:t>
          </m:r>
        </m:oMath>
      </m:oMathPara>
    </w:p>
    <w:p w14:paraId="012A4CAB" w14:textId="56D8098E" w:rsidR="00BF3A8F" w:rsidRDefault="00BF3A8F" w:rsidP="00893A5C">
      <w:pPr>
        <w:spacing w:beforeLines="60" w:before="144" w:afterLines="60" w:after="144" w:line="259" w:lineRule="auto"/>
        <w:rPr>
          <w:rFonts w:eastAsiaTheme="minorEastAsia"/>
          <w:lang w:val="en-US"/>
        </w:rPr>
      </w:pPr>
      <w:r>
        <w:rPr>
          <w:lang w:val="en-US"/>
        </w:rPr>
        <w:t xml:space="preserve">The braking torque </w:t>
      </w:r>
      <m:oMath>
        <m:r>
          <w:rPr>
            <w:rFonts w:ascii="Cambria Math" w:hAnsi="Cambria Math"/>
          </w:rPr>
          <m:t>τ</m:t>
        </m:r>
      </m:oMath>
      <w:r w:rsidR="00785C8D">
        <w:rPr>
          <w:lang w:val="en-US"/>
        </w:rPr>
        <w:t xml:space="preserve"> </w:t>
      </w:r>
      <w:r>
        <w:rPr>
          <w:lang w:val="en-US"/>
        </w:rPr>
        <w:t xml:space="preserve">is proportional to angular velocity </w:t>
      </w:r>
      <m:oMath>
        <m:r>
          <w:rPr>
            <w:rFonts w:ascii="Cambria Math" w:hAnsi="Cambria Math"/>
          </w:rPr>
          <m:t>ω</m:t>
        </m:r>
      </m:oMath>
      <w:r>
        <w:rPr>
          <w:lang w:val="en-US"/>
        </w:rPr>
        <w:t xml:space="preserve">, to the square of magnetic flux </w:t>
      </w:r>
      <m:oMath>
        <m:r>
          <w:rPr>
            <w:rFonts w:ascii="Cambria Math" w:hAnsi="Cambria Math"/>
          </w:rPr>
          <m:t>ϕ</m:t>
        </m:r>
      </m:oMath>
      <w:r w:rsidRPr="00BF3A8F">
        <w:rPr>
          <w:rFonts w:eastAsiaTheme="minorEastAsia"/>
          <w:lang w:val="en-US"/>
        </w:rPr>
        <w:t xml:space="preserve"> </w:t>
      </w:r>
      <w:r>
        <w:rPr>
          <w:rFonts w:eastAsiaTheme="minorEastAsia"/>
          <w:lang w:val="en-US"/>
        </w:rPr>
        <w:t xml:space="preserve">and to geometry </w:t>
      </w:r>
      <m:oMath>
        <m:r>
          <w:rPr>
            <w:rFonts w:ascii="Cambria Math" w:hAnsi="Cambria Math"/>
          </w:rPr>
          <m:t>k</m:t>
        </m:r>
      </m:oMath>
      <w:r w:rsidRPr="00BF3A8F">
        <w:rPr>
          <w:rFonts w:eastAsiaTheme="minorEastAsia"/>
          <w:lang w:val="en-US"/>
        </w:rPr>
        <w:t xml:space="preserve"> </w:t>
      </w:r>
      <w:r>
        <w:rPr>
          <w:rFonts w:eastAsiaTheme="minorEastAsia"/>
          <w:lang w:val="en-US"/>
        </w:rPr>
        <w:t xml:space="preserve">as well as indirect proportional to the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Pr="00BF3A8F">
        <w:rPr>
          <w:rFonts w:eastAsiaTheme="minorEastAsia"/>
          <w:lang w:val="en-US"/>
        </w:rPr>
        <w:t>.</w:t>
      </w:r>
    </w:p>
    <w:p w14:paraId="2AEF7172" w14:textId="20EBBF62" w:rsidR="00BF3A8F" w:rsidRPr="00BF3A8F" w:rsidRDefault="00BF3A8F" w:rsidP="00BF3A8F">
      <w:pPr>
        <w:spacing w:after="0"/>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kϕ</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∙ω</m:t>
          </m:r>
        </m:oMath>
      </m:oMathPara>
    </w:p>
    <w:p w14:paraId="27B75997" w14:textId="36841844" w:rsidR="00BF3A8F" w:rsidRPr="00BF3A8F" w:rsidRDefault="00BF3A8F" w:rsidP="00BF3A8F">
      <w:pPr>
        <w:spacing w:after="0"/>
        <w:rPr>
          <w:rFonts w:eastAsiaTheme="minorEastAsia"/>
          <w:lang w:val="en-US"/>
        </w:rPr>
      </w:pPr>
      <m:oMath>
        <m:r>
          <w:rPr>
            <w:rFonts w:ascii="Cambria Math" w:hAnsi="Cambria Math"/>
          </w:rPr>
          <m:t>J</m:t>
        </m:r>
      </m:oMath>
      <w:r w:rsidRPr="00BF3A8F">
        <w:rPr>
          <w:rFonts w:eastAsiaTheme="minorEastAsia"/>
          <w:lang w:val="en-US"/>
        </w:rPr>
        <w:t xml:space="preserve"> is</w:t>
      </w:r>
      <w:r>
        <w:rPr>
          <w:rFonts w:eastAsiaTheme="minorEastAsia"/>
          <w:lang w:val="en-US"/>
        </w:rPr>
        <w:t xml:space="preserve"> the sum of inertias of the machine’s rotor and the load.</w:t>
      </w:r>
    </w:p>
    <w:p w14:paraId="6D7FC007" w14:textId="32534D15" w:rsidR="00BF3A8F" w:rsidRPr="00BF3A8F" w:rsidRDefault="00BF3A8F" w:rsidP="00BF3A8F">
      <w:pPr>
        <w:spacing w:after="0"/>
        <w:rPr>
          <w:rFonts w:eastAsiaTheme="minorEastAsia"/>
          <w:lang w:val="en-US"/>
        </w:rPr>
      </w:pPr>
      <w:r w:rsidRPr="00BF3A8F">
        <w:rPr>
          <w:rFonts w:eastAsiaTheme="minorEastAsia"/>
          <w:lang w:val="en-US"/>
        </w:rPr>
        <w:t>Separation of variables:</w:t>
      </w:r>
    </w:p>
    <w:p w14:paraId="6B419D97" w14:textId="417E33C9" w:rsidR="00BF3A8F" w:rsidRPr="00505122" w:rsidRDefault="00BF3A8F" w:rsidP="00BF3A8F">
      <w:pPr>
        <w:spacing w:after="0"/>
        <w:rPr>
          <w:rFonts w:eastAsiaTheme="minorEastAsia"/>
        </w:rPr>
      </w:pPr>
      <m:oMathPara>
        <m:oMath>
          <m:f>
            <m:fPr>
              <m:ctrlPr>
                <w:rPr>
                  <w:rFonts w:ascii="Cambria Math" w:hAnsi="Cambria Math"/>
                  <w:i/>
                </w:rPr>
              </m:ctrlPr>
            </m:fPr>
            <m:num>
              <m:r>
                <w:rPr>
                  <w:rFonts w:ascii="Cambria Math" w:hAnsi="Cambria Math"/>
                </w:rPr>
                <m:t>dω</m:t>
              </m:r>
            </m:num>
            <m:den>
              <m:r>
                <w:rPr>
                  <w:rFonts w:ascii="Cambria Math" w:hAnsi="Cambria Math"/>
                </w:rPr>
                <m:t>ω</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kϕ</m:t>
                  </m:r>
                </m:e>
                <m:sup>
                  <m:r>
                    <w:rPr>
                      <w:rFonts w:ascii="Cambria Math" w:hAnsi="Cambria Math"/>
                    </w:rPr>
                    <m:t>2</m:t>
                  </m:r>
                </m:sup>
              </m:sSup>
            </m:num>
            <m:den>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den>
          </m:f>
          <m:r>
            <w:rPr>
              <w:rFonts w:ascii="Cambria Math" w:hAnsi="Cambria Math"/>
            </w:rPr>
            <m:t>∙dt</m:t>
          </m:r>
        </m:oMath>
      </m:oMathPara>
    </w:p>
    <w:p w14:paraId="4F479262" w14:textId="4167F67F" w:rsidR="00BF3A8F" w:rsidRPr="00505122" w:rsidRDefault="00BF3A8F" w:rsidP="00BF3A8F">
      <w:pPr>
        <w:spacing w:after="0"/>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ω</m:t>
              </m:r>
            </m:e>
          </m:d>
          <m:r>
            <w:rPr>
              <w:rFonts w:ascii="Cambria Math" w:eastAsiaTheme="minorEastAsia" w:hAnsi="Cambria Math"/>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kϕ</m:t>
                  </m:r>
                </m:e>
                <m:sup>
                  <m:r>
                    <w:rPr>
                      <w:rFonts w:ascii="Cambria Math" w:hAnsi="Cambria Math"/>
                    </w:rPr>
                    <m:t>2</m:t>
                  </m:r>
                </m:sup>
              </m:sSup>
            </m:num>
            <m:den>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den>
          </m:f>
          <m:r>
            <w:rPr>
              <w:rFonts w:ascii="Cambria Math" w:hAnsi="Cambria Math"/>
            </w:rPr>
            <m:t>∙t</m:t>
          </m:r>
        </m:oMath>
      </m:oMathPara>
    </w:p>
    <w:p w14:paraId="0D17373F" w14:textId="53858CDB" w:rsidR="00BF3A8F" w:rsidRPr="00B91C5E" w:rsidRDefault="00BF3A8F" w:rsidP="00BF3A8F">
      <w:pPr>
        <w:spacing w:after="0"/>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num>
            <m:den>
              <m:sSup>
                <m:sSupPr>
                  <m:ctrlPr>
                    <w:rPr>
                      <w:rFonts w:ascii="Cambria Math" w:hAnsi="Cambria Math"/>
                      <w:i/>
                    </w:rPr>
                  </m:ctrlPr>
                </m:sSupPr>
                <m:e>
                  <m:r>
                    <w:rPr>
                      <w:rFonts w:ascii="Cambria Math" w:hAnsi="Cambria Math"/>
                    </w:rPr>
                    <m:t>kϕ</m:t>
                  </m:r>
                </m:e>
                <m:sup>
                  <m:r>
                    <w:rPr>
                      <w:rFonts w:ascii="Cambria Math" w:hAnsi="Cambria Math"/>
                    </w:rPr>
                    <m:t>2</m:t>
                  </m:r>
                </m:sup>
              </m:sSup>
            </m:den>
          </m:f>
        </m:oMath>
      </m:oMathPara>
    </w:p>
    <w:p w14:paraId="5B1F13B7" w14:textId="77777777" w:rsidR="00BF3A8F" w:rsidRPr="00B91C5E" w:rsidRDefault="00BF3A8F" w:rsidP="00BF3A8F">
      <w:pPr>
        <w:spacing w:after="0"/>
        <w:rPr>
          <w:rFonts w:eastAsiaTheme="minorEastAsia"/>
        </w:rPr>
      </w:pPr>
      <m:oMathPara>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6FDA7EAC" w14:textId="29501B0B" w:rsidR="007A0D4E" w:rsidRPr="00BF3A8F" w:rsidRDefault="007A0D4E" w:rsidP="00893A5C">
      <w:pPr>
        <w:spacing w:beforeLines="60" w:before="144" w:afterLines="60" w:after="144" w:line="259" w:lineRule="auto"/>
        <w:rPr>
          <w:lang w:val="en-US"/>
        </w:rPr>
      </w:pPr>
      <w:r w:rsidRPr="00BF3A8F">
        <w:rPr>
          <w:lang w:val="en-US"/>
        </w:rPr>
        <w:br w:type="page"/>
      </w:r>
    </w:p>
    <w:p w14:paraId="65297CFE" w14:textId="7F2032D3" w:rsidR="007A0D4E" w:rsidRDefault="007A0D4E" w:rsidP="00893A5C">
      <w:pPr>
        <w:spacing w:beforeLines="60" w:before="144" w:afterLines="60" w:after="144" w:line="259" w:lineRule="auto"/>
        <w:rPr>
          <w:b/>
          <w:u w:val="single"/>
          <w:lang w:val="en-US"/>
        </w:rPr>
      </w:pPr>
      <w:r w:rsidRPr="007A0D4E">
        <w:rPr>
          <w:b/>
          <w:u w:val="single"/>
          <w:lang w:val="en-US"/>
        </w:rPr>
        <w:lastRenderedPageBreak/>
        <w:t>Synchronous</w:t>
      </w:r>
      <w:r>
        <w:rPr>
          <w:b/>
          <w:u w:val="single"/>
          <w:lang w:val="en-US"/>
        </w:rPr>
        <w:t xml:space="preserve"> </w:t>
      </w:r>
      <w:r w:rsidRPr="007A0D4E">
        <w:rPr>
          <w:b/>
          <w:u w:val="single"/>
          <w:lang w:val="en-US"/>
        </w:rPr>
        <w:t xml:space="preserve">Machine with </w:t>
      </w:r>
      <w:proofErr w:type="spellStart"/>
      <w:r w:rsidRPr="007A0D4E">
        <w:rPr>
          <w:b/>
          <w:u w:val="single"/>
          <w:lang w:val="en-US"/>
        </w:rPr>
        <w:t>Permanentmagnet</w:t>
      </w:r>
      <w:proofErr w:type="spellEnd"/>
      <w:r w:rsidRPr="007A0D4E">
        <w:rPr>
          <w:b/>
          <w:u w:val="single"/>
          <w:lang w:val="en-US"/>
        </w:rPr>
        <w:t xml:space="preserve"> Excitation</w:t>
      </w:r>
    </w:p>
    <w:p w14:paraId="680D825B" w14:textId="114ACCE7" w:rsidR="00662529" w:rsidRDefault="00893A5C" w:rsidP="00893A5C">
      <w:pPr>
        <w:spacing w:beforeLines="60" w:before="144" w:afterLines="60" w:after="144" w:line="259" w:lineRule="auto"/>
        <w:rPr>
          <w:rFonts w:eastAsiaTheme="minorEastAsia"/>
          <w:bCs/>
          <w:lang w:val="en-US"/>
        </w:rPr>
      </w:pPr>
      <w:r>
        <w:rPr>
          <w:noProof/>
          <w:lang w:val="de-DE"/>
        </w:rPr>
        <w:drawing>
          <wp:anchor distT="0" distB="0" distL="114300" distR="114300" simplePos="0" relativeHeight="251657216" behindDoc="0" locked="0" layoutInCell="1" allowOverlap="1" wp14:anchorId="0E2CCBD0" wp14:editId="3725B012">
            <wp:simplePos x="0" y="0"/>
            <wp:positionH relativeFrom="column">
              <wp:posOffset>-2540</wp:posOffset>
            </wp:positionH>
            <wp:positionV relativeFrom="paragraph">
              <wp:posOffset>16510</wp:posOffset>
            </wp:positionV>
            <wp:extent cx="3733165" cy="2440305"/>
            <wp:effectExtent l="0" t="0" r="63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aBeta_dq.png"/>
                    <pic:cNvPicPr/>
                  </pic:nvPicPr>
                  <pic:blipFill>
                    <a:blip r:embed="rId11">
                      <a:extLst>
                        <a:ext uri="{28A0092B-C50C-407E-A947-70E740481C1C}">
                          <a14:useLocalDpi xmlns:a14="http://schemas.microsoft.com/office/drawing/2010/main" val="0"/>
                        </a:ext>
                      </a:extLst>
                    </a:blip>
                    <a:stretch>
                      <a:fillRect/>
                    </a:stretch>
                  </pic:blipFill>
                  <pic:spPr>
                    <a:xfrm>
                      <a:off x="0" y="0"/>
                      <a:ext cx="3733165" cy="2440305"/>
                    </a:xfrm>
                    <a:prstGeom prst="rect">
                      <a:avLst/>
                    </a:prstGeom>
                  </pic:spPr>
                </pic:pic>
              </a:graphicData>
            </a:graphic>
            <wp14:sizeRelH relativeFrom="margin">
              <wp14:pctWidth>0</wp14:pctWidth>
            </wp14:sizeRelH>
            <wp14:sizeRelV relativeFrom="margin">
              <wp14:pctHeight>0</wp14:pctHeight>
            </wp14:sizeRelV>
          </wp:anchor>
        </w:drawing>
      </w:r>
      <w:r w:rsidR="00662529" w:rsidRPr="00662529">
        <w:rPr>
          <w:bCs/>
          <w:lang w:val="en-US"/>
        </w:rPr>
        <w:t>Stator fixed frame</w:t>
      </w:r>
      <w:r w:rsidR="00662529">
        <w:rPr>
          <w:bCs/>
          <w:lang w:val="en-US"/>
        </w:rPr>
        <w:tab/>
      </w:r>
      <m:oMath>
        <m:r>
          <w:rPr>
            <w:rFonts w:ascii="Cambria Math" w:hAnsi="Cambria Math"/>
            <w:lang w:val="en-US"/>
          </w:rPr>
          <m:t>α+jβ</m:t>
        </m:r>
      </m:oMath>
    </w:p>
    <w:p w14:paraId="535528F0" w14:textId="2D71A4D2" w:rsidR="00662529" w:rsidRDefault="00662529" w:rsidP="00893A5C">
      <w:pPr>
        <w:spacing w:beforeLines="60" w:before="144" w:afterLines="60" w:after="144" w:line="259" w:lineRule="auto"/>
        <w:rPr>
          <w:rFonts w:eastAsiaTheme="minorEastAsia"/>
          <w:bCs/>
          <w:lang w:val="en-US"/>
        </w:rPr>
      </w:pPr>
      <w:r>
        <w:rPr>
          <w:rFonts w:eastAsiaTheme="minorEastAsia"/>
          <w:bCs/>
          <w:lang w:val="en-US"/>
        </w:rPr>
        <w:t>Rotor fixed frame</w:t>
      </w:r>
      <w:r>
        <w:rPr>
          <w:rFonts w:eastAsiaTheme="minorEastAsia"/>
          <w:bCs/>
          <w:lang w:val="en-US"/>
        </w:rPr>
        <w:tab/>
      </w:r>
      <m:oMath>
        <m:r>
          <w:rPr>
            <w:rFonts w:ascii="Cambria Math" w:eastAsiaTheme="minorEastAsia" w:hAnsi="Cambria Math"/>
            <w:lang w:val="en-US"/>
          </w:rPr>
          <m:t>k+jl</m:t>
        </m:r>
      </m:oMath>
    </w:p>
    <w:p w14:paraId="639C7204" w14:textId="0CE47850" w:rsidR="00662529" w:rsidRPr="00662529" w:rsidRDefault="00662529" w:rsidP="00893A5C">
      <w:pPr>
        <w:spacing w:beforeLines="60" w:before="144" w:afterLines="60" w:after="144" w:line="259" w:lineRule="auto"/>
        <w:rPr>
          <w:bCs/>
          <w:lang w:val="en-US"/>
        </w:rPr>
      </w:pPr>
      <w:r>
        <w:rPr>
          <w:rFonts w:eastAsiaTheme="minorEastAsia"/>
          <w:bCs/>
          <w:lang w:val="en-US"/>
        </w:rPr>
        <w:t>Field fixed frame</w:t>
      </w:r>
      <w:r>
        <w:rPr>
          <w:rFonts w:eastAsiaTheme="minorEastAsia"/>
          <w:bCs/>
          <w:lang w:val="en-US"/>
        </w:rPr>
        <w:tab/>
      </w:r>
      <m:oMath>
        <m:r>
          <w:rPr>
            <w:rFonts w:ascii="Cambria Math" w:eastAsiaTheme="minorEastAsia" w:hAnsi="Cambria Math"/>
            <w:lang w:val="en-US"/>
          </w:rPr>
          <m:t>d+jq</m:t>
        </m:r>
      </m:oMath>
    </w:p>
    <w:p w14:paraId="5C1E6517" w14:textId="1D9A05F0" w:rsidR="00662529" w:rsidRDefault="00662529" w:rsidP="00893A5C">
      <w:pPr>
        <w:spacing w:beforeLines="60" w:before="144" w:afterLines="60" w:after="144" w:line="259" w:lineRule="auto"/>
        <w:rPr>
          <w:bCs/>
          <w:lang w:val="en-US"/>
        </w:rPr>
      </w:pPr>
      <w:r>
        <w:rPr>
          <w:bCs/>
          <w:lang w:val="en-US"/>
        </w:rPr>
        <w:t xml:space="preserve">For synchronous machines the field fixed frame and the rotor fixed frame </w:t>
      </w:r>
      <w:r w:rsidR="002947BA">
        <w:rPr>
          <w:bCs/>
          <w:lang w:val="en-US"/>
        </w:rPr>
        <w:t>are the same.</w:t>
      </w:r>
    </w:p>
    <w:p w14:paraId="670793E3" w14:textId="6A454C64" w:rsidR="002947BA" w:rsidRDefault="002947BA" w:rsidP="00893A5C">
      <w:pPr>
        <w:spacing w:beforeLines="60" w:before="144" w:afterLines="60" w:after="144" w:line="259" w:lineRule="auto"/>
        <w:rPr>
          <w:bCs/>
          <w:lang w:val="en-US"/>
        </w:rPr>
      </w:pPr>
      <m:oMath>
        <m:r>
          <w:rPr>
            <w:rFonts w:ascii="Cambria Math" w:hAnsi="Cambria Math"/>
            <w:lang w:val="en-US"/>
          </w:rPr>
          <m:t>γ</m:t>
        </m:r>
      </m:oMath>
      <w:r>
        <w:rPr>
          <w:rFonts w:eastAsiaTheme="minorEastAsia"/>
          <w:bCs/>
          <w:lang w:val="en-US"/>
        </w:rPr>
        <w:t xml:space="preserve"> is the mechanical angle of the rotor </w:t>
      </w:r>
      <m:oMath>
        <m:sSub>
          <m:sSubPr>
            <m:ctrlPr>
              <w:rPr>
                <w:rFonts w:ascii="Cambria Math" w:eastAsiaTheme="minorEastAsia" w:hAnsi="Cambria Math"/>
                <w:bCs/>
                <w:i/>
                <w:lang w:val="en-US"/>
              </w:rPr>
            </m:ctrlPr>
          </m:sSubPr>
          <m:e>
            <m:r>
              <w:rPr>
                <w:rFonts w:ascii="Cambria Math" w:eastAsiaTheme="minorEastAsia" w:hAnsi="Cambria Math"/>
                <w:lang w:val="en-US"/>
              </w:rPr>
              <m:t>φ</m:t>
            </m:r>
          </m:e>
          <m:sub>
            <m:r>
              <w:rPr>
                <w:rFonts w:ascii="Cambria Math" w:eastAsiaTheme="minorEastAsia" w:hAnsi="Cambria Math"/>
                <w:lang w:val="en-US"/>
              </w:rPr>
              <m:t>m</m:t>
            </m:r>
          </m:sub>
        </m:sSub>
      </m:oMath>
      <w:r>
        <w:rPr>
          <w:rFonts w:eastAsiaTheme="minorEastAsia"/>
          <w:bCs/>
          <w:lang w:val="en-US"/>
        </w:rPr>
        <w:t xml:space="preserve"> (with respect to the stator).</w:t>
      </w:r>
    </w:p>
    <w:p w14:paraId="79F2C1A0" w14:textId="77777777" w:rsidR="00662529" w:rsidRDefault="00662529" w:rsidP="00893A5C">
      <w:pPr>
        <w:spacing w:beforeLines="60" w:before="144" w:afterLines="60" w:after="144" w:line="259" w:lineRule="auto"/>
        <w:rPr>
          <w:bCs/>
          <w:lang w:val="en-US"/>
        </w:rPr>
      </w:pPr>
    </w:p>
    <w:p w14:paraId="6D69EFDC" w14:textId="77777777" w:rsidR="00662529" w:rsidRDefault="00662529" w:rsidP="00893A5C">
      <w:pPr>
        <w:spacing w:beforeLines="60" w:before="144" w:afterLines="60" w:after="144" w:line="259" w:lineRule="auto"/>
        <w:rPr>
          <w:bCs/>
          <w:lang w:val="en-US"/>
        </w:rPr>
      </w:pPr>
    </w:p>
    <w:p w14:paraId="4458EFBC" w14:textId="33E85979" w:rsidR="007A0D4E" w:rsidRDefault="007A0D4E" w:rsidP="00893A5C">
      <w:pPr>
        <w:spacing w:beforeLines="60" w:before="144" w:afterLines="60" w:after="144" w:line="259" w:lineRule="auto"/>
        <w:rPr>
          <w:bCs/>
          <w:lang w:val="en-US"/>
        </w:rPr>
      </w:pPr>
      <w:r>
        <w:rPr>
          <w:bCs/>
          <w:lang w:val="en-US"/>
        </w:rPr>
        <w:t>For this machine Clarke and Park transform for voltages and currents</w:t>
      </w:r>
      <w:r w:rsidR="00177D35">
        <w:rPr>
          <w:bCs/>
          <w:lang w:val="en-US"/>
        </w:rPr>
        <w:t xml:space="preserve"> are implemented in the </w:t>
      </w:r>
      <w:r w:rsidR="00662529">
        <w:rPr>
          <w:bCs/>
          <w:lang w:val="en-US"/>
        </w:rPr>
        <w:t>c</w:t>
      </w:r>
      <w:r w:rsidR="00177D35">
        <w:rPr>
          <w:bCs/>
          <w:lang w:val="en-US"/>
        </w:rPr>
        <w:t>orresponding electro-mechanical converter:</w:t>
      </w:r>
    </w:p>
    <w:p w14:paraId="105B459F" w14:textId="7D1D8BF4" w:rsidR="007A0D4E" w:rsidRPr="00177D35" w:rsidRDefault="00000000" w:rsidP="00893A5C">
      <w:pPr>
        <w:spacing w:beforeLines="60" w:before="144" w:afterLines="60" w:after="144" w:line="259" w:lineRule="auto"/>
        <w:rPr>
          <w:rFonts w:eastAsiaTheme="minorEastAsia"/>
          <w:bCs/>
          <w:lang w:val="en-US"/>
        </w:rPr>
      </w:pPr>
      <m:oMathPara>
        <m:oMath>
          <m:d>
            <m:dPr>
              <m:begChr m:val="["/>
              <m:endChr m:val="]"/>
              <m:ctrlPr>
                <w:rPr>
                  <w:rFonts w:ascii="Cambria Math" w:hAnsi="Cambria Math"/>
                  <w:bCs/>
                  <w:i/>
                  <w:lang w:val="en-US"/>
                </w:rPr>
              </m:ctrlPr>
            </m:dPr>
            <m:e>
              <m:m>
                <m:mPr>
                  <m:mcs>
                    <m:mc>
                      <m:mcPr>
                        <m:count m:val="2"/>
                        <m:mcJc m:val="center"/>
                      </m:mcPr>
                    </m:mc>
                  </m:mcs>
                  <m:ctrlPr>
                    <w:rPr>
                      <w:rFonts w:ascii="Cambria Math" w:hAnsi="Cambria Math"/>
                      <w:bCs/>
                      <w:i/>
                      <w:lang w:val="en-US"/>
                    </w:rPr>
                  </m:ctrlPr>
                </m:mPr>
                <m:mr>
                  <m:e>
                    <m:r>
                      <w:rPr>
                        <w:rFonts w:ascii="Cambria Math" w:hAnsi="Cambria Math"/>
                        <w:lang w:val="en-US"/>
                      </w:rPr>
                      <m:t>cos</m:t>
                    </m:r>
                    <m:d>
                      <m:dPr>
                        <m:ctrlPr>
                          <w:rPr>
                            <w:rFonts w:ascii="Cambria Math" w:hAnsi="Cambria Math"/>
                            <w:bCs/>
                            <w:i/>
                            <w:lang w:val="en-US"/>
                          </w:rPr>
                        </m:ctrlPr>
                      </m:dPr>
                      <m:e>
                        <m:r>
                          <w:rPr>
                            <w:rFonts w:ascii="Cambria Math" w:hAnsi="Cambria Math"/>
                            <w:lang w:val="en-US"/>
                          </w:rPr>
                          <m:t>p∙</m:t>
                        </m:r>
                        <m:sSub>
                          <m:sSubPr>
                            <m:ctrlPr>
                              <w:rPr>
                                <w:rFonts w:ascii="Cambria Math" w:hAnsi="Cambria Math"/>
                                <w:bCs/>
                                <w:i/>
                                <w:lang w:val="en-US"/>
                              </w:rPr>
                            </m:ctrlPr>
                          </m:sSubPr>
                          <m:e>
                            <m:r>
                              <w:rPr>
                                <w:rFonts w:ascii="Cambria Math" w:hAnsi="Cambria Math"/>
                                <w:lang w:val="en-US"/>
                              </w:rPr>
                              <m:t>φ</m:t>
                            </m:r>
                          </m:e>
                          <m:sub>
                            <m:r>
                              <w:rPr>
                                <w:rFonts w:ascii="Cambria Math" w:hAnsi="Cambria Math"/>
                                <w:lang w:val="en-US"/>
                              </w:rPr>
                              <m:t>m</m:t>
                            </m:r>
                          </m:sub>
                        </m:sSub>
                      </m:e>
                    </m:d>
                  </m:e>
                  <m:e>
                    <m:r>
                      <w:rPr>
                        <w:rFonts w:ascii="Cambria Math" w:hAnsi="Cambria Math"/>
                        <w:lang w:val="en-US"/>
                      </w:rPr>
                      <m:t>-sin</m:t>
                    </m:r>
                    <m:d>
                      <m:dPr>
                        <m:ctrlPr>
                          <w:rPr>
                            <w:rFonts w:ascii="Cambria Math" w:hAnsi="Cambria Math"/>
                            <w:bCs/>
                            <w:i/>
                            <w:lang w:val="en-US"/>
                          </w:rPr>
                        </m:ctrlPr>
                      </m:dPr>
                      <m:e>
                        <m:r>
                          <w:rPr>
                            <w:rFonts w:ascii="Cambria Math" w:hAnsi="Cambria Math"/>
                            <w:lang w:val="en-US"/>
                          </w:rPr>
                          <m:t>p∙</m:t>
                        </m:r>
                        <m:sSub>
                          <m:sSubPr>
                            <m:ctrlPr>
                              <w:rPr>
                                <w:rFonts w:ascii="Cambria Math" w:hAnsi="Cambria Math"/>
                                <w:bCs/>
                                <w:i/>
                                <w:lang w:val="en-US"/>
                              </w:rPr>
                            </m:ctrlPr>
                          </m:sSubPr>
                          <m:e>
                            <m:r>
                              <w:rPr>
                                <w:rFonts w:ascii="Cambria Math" w:hAnsi="Cambria Math"/>
                                <w:lang w:val="en-US"/>
                              </w:rPr>
                              <m:t>φ</m:t>
                            </m:r>
                          </m:e>
                          <m:sub>
                            <m:r>
                              <w:rPr>
                                <w:rFonts w:ascii="Cambria Math" w:hAnsi="Cambria Math"/>
                                <w:lang w:val="en-US"/>
                              </w:rPr>
                              <m:t>m</m:t>
                            </m:r>
                          </m:sub>
                        </m:sSub>
                      </m:e>
                    </m:d>
                  </m:e>
                </m:mr>
                <m:mr>
                  <m:e>
                    <m:r>
                      <w:rPr>
                        <w:rFonts w:ascii="Cambria Math" w:hAnsi="Cambria Math"/>
                        <w:lang w:val="en-US"/>
                      </w:rPr>
                      <m:t>sin</m:t>
                    </m:r>
                    <m:d>
                      <m:dPr>
                        <m:ctrlPr>
                          <w:rPr>
                            <w:rFonts w:ascii="Cambria Math" w:hAnsi="Cambria Math"/>
                            <w:bCs/>
                            <w:i/>
                            <w:lang w:val="en-US"/>
                          </w:rPr>
                        </m:ctrlPr>
                      </m:dPr>
                      <m:e>
                        <m:r>
                          <w:rPr>
                            <w:rFonts w:ascii="Cambria Math" w:hAnsi="Cambria Math"/>
                            <w:lang w:val="en-US"/>
                          </w:rPr>
                          <m:t>p∙</m:t>
                        </m:r>
                        <m:sSub>
                          <m:sSubPr>
                            <m:ctrlPr>
                              <w:rPr>
                                <w:rFonts w:ascii="Cambria Math" w:hAnsi="Cambria Math"/>
                                <w:bCs/>
                                <w:i/>
                                <w:lang w:val="en-US"/>
                              </w:rPr>
                            </m:ctrlPr>
                          </m:sSubPr>
                          <m:e>
                            <m:r>
                              <w:rPr>
                                <w:rFonts w:ascii="Cambria Math" w:hAnsi="Cambria Math"/>
                                <w:lang w:val="en-US"/>
                              </w:rPr>
                              <m:t>φ</m:t>
                            </m:r>
                          </m:e>
                          <m:sub>
                            <m:r>
                              <w:rPr>
                                <w:rFonts w:ascii="Cambria Math" w:hAnsi="Cambria Math"/>
                                <w:lang w:val="en-US"/>
                              </w:rPr>
                              <m:t>m</m:t>
                            </m:r>
                          </m:sub>
                        </m:sSub>
                      </m:e>
                    </m:d>
                  </m:e>
                  <m:e>
                    <m:r>
                      <w:rPr>
                        <w:rFonts w:ascii="Cambria Math" w:hAnsi="Cambria Math"/>
                        <w:lang w:val="en-US"/>
                      </w:rPr>
                      <m:t xml:space="preserve">   cos</m:t>
                    </m:r>
                    <m:d>
                      <m:dPr>
                        <m:ctrlPr>
                          <w:rPr>
                            <w:rFonts w:ascii="Cambria Math" w:hAnsi="Cambria Math"/>
                            <w:bCs/>
                            <w:i/>
                            <w:lang w:val="en-US"/>
                          </w:rPr>
                        </m:ctrlPr>
                      </m:dPr>
                      <m:e>
                        <m:r>
                          <w:rPr>
                            <w:rFonts w:ascii="Cambria Math" w:hAnsi="Cambria Math"/>
                            <w:lang w:val="en-US"/>
                          </w:rPr>
                          <m:t>p∙</m:t>
                        </m:r>
                        <m:sSub>
                          <m:sSubPr>
                            <m:ctrlPr>
                              <w:rPr>
                                <w:rFonts w:ascii="Cambria Math" w:hAnsi="Cambria Math"/>
                                <w:bCs/>
                                <w:i/>
                                <w:lang w:val="en-US"/>
                              </w:rPr>
                            </m:ctrlPr>
                          </m:sSubPr>
                          <m:e>
                            <m:r>
                              <w:rPr>
                                <w:rFonts w:ascii="Cambria Math" w:hAnsi="Cambria Math"/>
                                <w:lang w:val="en-US"/>
                              </w:rPr>
                              <m:t>φ</m:t>
                            </m:r>
                          </m:e>
                          <m:sub>
                            <m:r>
                              <w:rPr>
                                <w:rFonts w:ascii="Cambria Math" w:hAnsi="Cambria Math"/>
                                <w:lang w:val="en-US"/>
                              </w:rPr>
                              <m:t>m</m:t>
                            </m:r>
                          </m:sub>
                        </m:sSub>
                      </m:e>
                    </m:d>
                  </m:e>
                </m:mr>
              </m:m>
            </m:e>
          </m:d>
          <m:r>
            <w:rPr>
              <w:rFonts w:ascii="Cambria Math" w:hAnsi="Cambria Math"/>
              <w:lang w:val="en-US"/>
            </w:rPr>
            <m:t>∙</m:t>
          </m:r>
          <m:d>
            <m:dPr>
              <m:begChr m:val="["/>
              <m:endChr m:val="]"/>
              <m:ctrlPr>
                <w:rPr>
                  <w:rFonts w:ascii="Cambria Math" w:hAnsi="Cambria Math"/>
                  <w:bCs/>
                  <w:i/>
                  <w:lang w:val="en-US"/>
                </w:rPr>
              </m:ctrlPr>
            </m:dPr>
            <m:e>
              <m:m>
                <m:mPr>
                  <m:mcs>
                    <m:mc>
                      <m:mcPr>
                        <m:count m:val="1"/>
                        <m:mcJc m:val="center"/>
                      </m:mcPr>
                    </m:mc>
                  </m:mcs>
                  <m:ctrlPr>
                    <w:rPr>
                      <w:rFonts w:ascii="Cambria Math" w:hAnsi="Cambria Math"/>
                      <w:bCs/>
                      <w:i/>
                      <w:lang w:val="en-US"/>
                    </w:rPr>
                  </m:ctrlPr>
                </m:mP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d</m:t>
                        </m:r>
                      </m:sub>
                    </m:sSub>
                  </m:e>
                </m:m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q</m:t>
                        </m:r>
                      </m:sub>
                    </m:sSub>
                  </m:e>
                </m:mr>
              </m:m>
            </m:e>
          </m:d>
          <m:d>
            <m:dPr>
              <m:begChr m:val="["/>
              <m:endChr m:val="]"/>
              <m:ctrlPr>
                <w:rPr>
                  <w:rFonts w:ascii="Cambria Math" w:hAnsi="Cambria Math"/>
                  <w:bCs/>
                  <w:i/>
                  <w:lang w:val="en-US"/>
                </w:rPr>
              </m:ctrlPr>
            </m:dPr>
            <m:e>
              <m:m>
                <m:mPr>
                  <m:mcs>
                    <m:mc>
                      <m:mcPr>
                        <m:count m:val="1"/>
                        <m:mcJc m:val="center"/>
                      </m:mcPr>
                    </m:mc>
                  </m:mcs>
                  <m:ctrlPr>
                    <w:rPr>
                      <w:rFonts w:ascii="Cambria Math" w:hAnsi="Cambria Math"/>
                      <w:bCs/>
                      <w:i/>
                      <w:lang w:val="en-US"/>
                    </w:rPr>
                  </m:ctrlPr>
                </m:mP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α</m:t>
                        </m:r>
                      </m:sub>
                    </m:sSub>
                  </m:e>
                </m:m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β</m:t>
                        </m:r>
                      </m:sub>
                    </m:sSub>
                  </m:e>
                </m:mr>
              </m:m>
            </m:e>
          </m:d>
          <m:r>
            <w:rPr>
              <w:rFonts w:ascii="Cambria Math" w:hAnsi="Cambria Math"/>
              <w:lang w:val="en-US"/>
            </w:rPr>
            <m:t>=</m:t>
          </m:r>
          <m:f>
            <m:fPr>
              <m:ctrlPr>
                <w:rPr>
                  <w:rFonts w:ascii="Cambria Math" w:hAnsi="Cambria Math"/>
                  <w:bCs/>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d>
            <m:dPr>
              <m:begChr m:val="["/>
              <m:endChr m:val="]"/>
              <m:ctrlPr>
                <w:rPr>
                  <w:rFonts w:ascii="Cambria Math" w:hAnsi="Cambria Math"/>
                  <w:bCs/>
                  <w:i/>
                  <w:lang w:val="en-US"/>
                </w:rPr>
              </m:ctrlPr>
            </m:dPr>
            <m:e>
              <m:m>
                <m:mPr>
                  <m:mcs>
                    <m:mc>
                      <m:mcPr>
                        <m:count m:val="3"/>
                        <m:mcJc m:val="center"/>
                      </m:mcPr>
                    </m:mc>
                  </m:mcs>
                  <m:ctrlPr>
                    <w:rPr>
                      <w:rFonts w:ascii="Cambria Math" w:hAnsi="Cambria Math"/>
                      <w:bCs/>
                      <w:i/>
                      <w:lang w:val="en-US"/>
                    </w:rPr>
                  </m:ctrlPr>
                </m:mPr>
                <m:mr>
                  <m:e>
                    <m:r>
                      <w:rPr>
                        <w:rFonts w:ascii="Cambria Math" w:hAnsi="Cambria Math"/>
                        <w:lang w:val="en-US"/>
                      </w:rPr>
                      <m:t>cos</m:t>
                    </m:r>
                    <m:d>
                      <m:dPr>
                        <m:ctrlPr>
                          <w:rPr>
                            <w:rFonts w:ascii="Cambria Math" w:hAnsi="Cambria Math"/>
                            <w:bCs/>
                            <w:i/>
                            <w:lang w:val="en-US"/>
                          </w:rPr>
                        </m:ctrlPr>
                      </m:dPr>
                      <m:e>
                        <m:r>
                          <w:rPr>
                            <w:rFonts w:ascii="Cambria Math" w:hAnsi="Cambria Math"/>
                            <w:lang w:val="en-US"/>
                          </w:rPr>
                          <m:t>0∙</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e>
                    <m:r>
                      <w:rPr>
                        <w:rFonts w:ascii="Cambria Math" w:hAnsi="Cambria Math"/>
                        <w:lang w:val="en-US"/>
                      </w:rPr>
                      <m:t>cos</m:t>
                    </m:r>
                    <m:d>
                      <m:dPr>
                        <m:ctrlPr>
                          <w:rPr>
                            <w:rFonts w:ascii="Cambria Math" w:hAnsi="Cambria Math"/>
                            <w:bCs/>
                            <w:i/>
                            <w:lang w:val="en-US"/>
                          </w:rPr>
                        </m:ctrlPr>
                      </m:dPr>
                      <m:e>
                        <m:r>
                          <w:rPr>
                            <w:rFonts w:ascii="Cambria Math" w:hAnsi="Cambria Math"/>
                            <w:lang w:val="en-US"/>
                          </w:rPr>
                          <m:t>1∙</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e>
                    <m:r>
                      <w:rPr>
                        <w:rFonts w:ascii="Cambria Math" w:hAnsi="Cambria Math"/>
                        <w:lang w:val="en-US"/>
                      </w:rPr>
                      <m:t>cos</m:t>
                    </m:r>
                    <m:d>
                      <m:dPr>
                        <m:ctrlPr>
                          <w:rPr>
                            <w:rFonts w:ascii="Cambria Math" w:hAnsi="Cambria Math"/>
                            <w:bCs/>
                            <w:i/>
                            <w:lang w:val="en-US"/>
                          </w:rPr>
                        </m:ctrlPr>
                      </m:dPr>
                      <m:e>
                        <m:r>
                          <w:rPr>
                            <w:rFonts w:ascii="Cambria Math" w:hAnsi="Cambria Math"/>
                            <w:lang w:val="en-US"/>
                          </w:rPr>
                          <m:t>2∙</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mr>
                <m:mr>
                  <m:e>
                    <m:r>
                      <w:rPr>
                        <w:rFonts w:ascii="Cambria Math" w:hAnsi="Cambria Math"/>
                        <w:lang w:val="en-US"/>
                      </w:rPr>
                      <m:t>sin</m:t>
                    </m:r>
                    <m:d>
                      <m:dPr>
                        <m:ctrlPr>
                          <w:rPr>
                            <w:rFonts w:ascii="Cambria Math" w:hAnsi="Cambria Math"/>
                            <w:bCs/>
                            <w:i/>
                            <w:lang w:val="en-US"/>
                          </w:rPr>
                        </m:ctrlPr>
                      </m:dPr>
                      <m:e>
                        <m:r>
                          <w:rPr>
                            <w:rFonts w:ascii="Cambria Math" w:hAnsi="Cambria Math"/>
                            <w:lang w:val="en-US"/>
                          </w:rPr>
                          <m:t>0∙</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e>
                    <m:r>
                      <w:rPr>
                        <w:rFonts w:ascii="Cambria Math" w:hAnsi="Cambria Math"/>
                        <w:lang w:val="en-US"/>
                      </w:rPr>
                      <m:t>sin</m:t>
                    </m:r>
                    <m:d>
                      <m:dPr>
                        <m:ctrlPr>
                          <w:rPr>
                            <w:rFonts w:ascii="Cambria Math" w:hAnsi="Cambria Math"/>
                            <w:bCs/>
                            <w:i/>
                            <w:lang w:val="en-US"/>
                          </w:rPr>
                        </m:ctrlPr>
                      </m:dPr>
                      <m:e>
                        <m:r>
                          <w:rPr>
                            <w:rFonts w:ascii="Cambria Math" w:hAnsi="Cambria Math"/>
                            <w:lang w:val="en-US"/>
                          </w:rPr>
                          <m:t>1∙</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e>
                    <m:r>
                      <w:rPr>
                        <w:rFonts w:ascii="Cambria Math" w:hAnsi="Cambria Math"/>
                        <w:lang w:val="en-US"/>
                      </w:rPr>
                      <m:t>sin</m:t>
                    </m:r>
                    <m:d>
                      <m:dPr>
                        <m:ctrlPr>
                          <w:rPr>
                            <w:rFonts w:ascii="Cambria Math" w:hAnsi="Cambria Math"/>
                            <w:bCs/>
                            <w:i/>
                            <w:lang w:val="en-US"/>
                          </w:rPr>
                        </m:ctrlPr>
                      </m:dPr>
                      <m:e>
                        <m:r>
                          <w:rPr>
                            <w:rFonts w:ascii="Cambria Math" w:hAnsi="Cambria Math"/>
                            <w:lang w:val="en-US"/>
                          </w:rPr>
                          <m:t>2∙</m:t>
                        </m:r>
                        <m:f>
                          <m:fPr>
                            <m:ctrlPr>
                              <w:rPr>
                                <w:rFonts w:ascii="Cambria Math" w:hAnsi="Cambria Math"/>
                                <w:bCs/>
                                <w:i/>
                                <w:lang w:val="en-US"/>
                              </w:rPr>
                            </m:ctrlPr>
                          </m:fPr>
                          <m:num>
                            <m:r>
                              <w:rPr>
                                <w:rFonts w:ascii="Cambria Math" w:hAnsi="Cambria Math"/>
                                <w:lang w:val="en-US"/>
                              </w:rPr>
                              <m:t>2π</m:t>
                            </m:r>
                          </m:num>
                          <m:den>
                            <m:r>
                              <w:rPr>
                                <w:rFonts w:ascii="Cambria Math" w:hAnsi="Cambria Math"/>
                                <w:lang w:val="en-US"/>
                              </w:rPr>
                              <m:t>3</m:t>
                            </m:r>
                          </m:den>
                        </m:f>
                      </m:e>
                    </m:d>
                  </m:e>
                </m:mr>
              </m:m>
            </m:e>
          </m:d>
          <m:r>
            <w:rPr>
              <w:rFonts w:ascii="Cambria Math" w:hAnsi="Cambria Math"/>
              <w:lang w:val="en-US"/>
            </w:rPr>
            <m:t>∙</m:t>
          </m:r>
          <m:d>
            <m:dPr>
              <m:begChr m:val="["/>
              <m:endChr m:val="]"/>
              <m:ctrlPr>
                <w:rPr>
                  <w:rFonts w:ascii="Cambria Math" w:hAnsi="Cambria Math"/>
                  <w:bCs/>
                  <w:i/>
                  <w:lang w:val="en-US"/>
                </w:rPr>
              </m:ctrlPr>
            </m:dPr>
            <m:e>
              <m:m>
                <m:mPr>
                  <m:mcs>
                    <m:mc>
                      <m:mcPr>
                        <m:count m:val="1"/>
                        <m:mcJc m:val="center"/>
                      </m:mcPr>
                    </m:mc>
                  </m:mcs>
                  <m:ctrlPr>
                    <w:rPr>
                      <w:rFonts w:ascii="Cambria Math" w:hAnsi="Cambria Math"/>
                      <w:bCs/>
                      <w:i/>
                      <w:lang w:val="en-US"/>
                    </w:rPr>
                  </m:ctrlPr>
                </m:mP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u</m:t>
                        </m:r>
                      </m:sub>
                    </m:sSub>
                  </m:e>
                </m:m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v</m:t>
                        </m:r>
                      </m:sub>
                    </m:sSub>
                  </m:e>
                </m:mr>
                <m:m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w</m:t>
                        </m:r>
                      </m:sub>
                    </m:sSub>
                  </m:e>
                </m:mr>
              </m:m>
            </m:e>
          </m:d>
        </m:oMath>
      </m:oMathPara>
    </w:p>
    <w:p w14:paraId="25806C03" w14:textId="4153ABEB" w:rsidR="00177D35" w:rsidRDefault="00177D35" w:rsidP="00893A5C">
      <w:pPr>
        <w:spacing w:beforeLines="60" w:before="144" w:afterLines="60" w:after="144" w:line="259" w:lineRule="auto"/>
        <w:rPr>
          <w:rFonts w:eastAsiaTheme="minorEastAsia"/>
          <w:bCs/>
          <w:lang w:val="en-US"/>
        </w:rPr>
      </w:pPr>
      <w:r>
        <w:rPr>
          <w:rFonts w:eastAsiaTheme="minorEastAsia"/>
          <w:bCs/>
          <w:lang w:val="en-US"/>
        </w:rPr>
        <w:t>The zero component</w:t>
      </w:r>
      <w:r w:rsidR="00924F58">
        <w:rPr>
          <w:rFonts w:eastAsiaTheme="minorEastAsia"/>
          <w:bCs/>
          <w:lang w:val="en-US"/>
        </w:rPr>
        <w:t>s</w:t>
      </w:r>
      <w:r>
        <w:rPr>
          <w:rFonts w:eastAsiaTheme="minorEastAsia"/>
          <w:bCs/>
          <w:lang w:val="en-US"/>
        </w:rPr>
        <w:t xml:space="preserve"> </w:t>
      </w:r>
      <w:proofErr w:type="gramStart"/>
      <w:r>
        <w:rPr>
          <w:rFonts w:eastAsiaTheme="minorEastAsia"/>
          <w:bCs/>
          <w:lang w:val="en-US"/>
        </w:rPr>
        <w:t>fulfills</w:t>
      </w:r>
      <w:proofErr w:type="gramEnd"/>
      <w:r>
        <w:rPr>
          <w:rFonts w:eastAsiaTheme="minorEastAsia"/>
          <w:bCs/>
          <w:lang w:val="en-US"/>
        </w:rPr>
        <w:t xml:space="preserve"> the following equation:</w:t>
      </w:r>
    </w:p>
    <w:p w14:paraId="7CB27599" w14:textId="51D4D99C" w:rsidR="00177D35" w:rsidRPr="00177D35" w:rsidRDefault="00000000" w:rsidP="00893A5C">
      <w:pPr>
        <w:spacing w:beforeLines="60" w:before="144" w:afterLines="60" w:after="144" w:line="259" w:lineRule="auto"/>
        <w:rPr>
          <w:rFonts w:eastAsiaTheme="minorEastAsia"/>
          <w:bCs/>
          <w:lang w:val="en-US"/>
        </w:rPr>
      </w:pPr>
      <m:oMathPara>
        <m:oMath>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lang w:val="en-US"/>
            </w:rPr>
            <m:t>=</m:t>
          </m:r>
          <m:f>
            <m:fPr>
              <m:ctrlPr>
                <w:rPr>
                  <w:rFonts w:ascii="Cambria Math" w:hAnsi="Cambria Math"/>
                  <w:bCs/>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w</m:t>
                  </m:r>
                </m:sub>
              </m:sSub>
            </m:e>
          </m:d>
        </m:oMath>
      </m:oMathPara>
    </w:p>
    <w:p w14:paraId="3F0B3203" w14:textId="77777777" w:rsidR="002947BA" w:rsidRPr="00177D35" w:rsidRDefault="00000000" w:rsidP="00893A5C">
      <w:pPr>
        <w:spacing w:beforeLines="60" w:before="144" w:afterLines="60" w:after="144" w:line="259" w:lineRule="auto"/>
        <w:rPr>
          <w:rFonts w:eastAsiaTheme="minorEastAsia"/>
          <w:bCs/>
          <w:lang w:val="en-US"/>
        </w:rPr>
      </w:pPr>
      <m:oMathPara>
        <m:oMath>
          <m:sSub>
            <m:sSubPr>
              <m:ctrlPr>
                <w:rPr>
                  <w:rFonts w:ascii="Cambria Math" w:hAnsi="Cambria Math"/>
                  <w:bCs/>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L</m:t>
              </m:r>
            </m:e>
            <m:sub>
              <m:r>
                <w:rPr>
                  <w:rFonts w:ascii="Cambria Math" w:hAnsi="Cambria Math"/>
                  <w:lang w:val="en-US"/>
                </w:rPr>
                <m:t>0</m:t>
              </m:r>
            </m:sub>
          </m:sSub>
          <m:r>
            <w:rPr>
              <w:rFonts w:ascii="Cambria Math" w:hAnsi="Cambria Math"/>
              <w:lang w:val="en-US"/>
            </w:rPr>
            <m:t>∙</m:t>
          </m:r>
          <m:f>
            <m:fPr>
              <m:ctrlPr>
                <w:rPr>
                  <w:rFonts w:ascii="Cambria Math" w:hAnsi="Cambria Math"/>
                  <w:bCs/>
                  <w:i/>
                  <w:lang w:val="en-US"/>
                </w:rPr>
              </m:ctrlPr>
            </m:fPr>
            <m:num>
              <m:r>
                <w:rPr>
                  <w:rFonts w:ascii="Cambria Math" w:hAnsi="Cambria Math"/>
                  <w:lang w:val="en-US"/>
                </w:rPr>
                <m:t>d</m:t>
              </m:r>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0</m:t>
                  </m:r>
                </m:sub>
              </m:sSub>
            </m:num>
            <m:den>
              <m:r>
                <w:rPr>
                  <w:rFonts w:ascii="Cambria Math" w:hAnsi="Cambria Math"/>
                  <w:lang w:val="en-US"/>
                </w:rPr>
                <m:t>dt</m:t>
              </m:r>
            </m:den>
          </m:f>
        </m:oMath>
      </m:oMathPara>
    </w:p>
    <w:p w14:paraId="07926723" w14:textId="1E50B1DD" w:rsidR="007A0D4E" w:rsidRPr="0007137C" w:rsidRDefault="007A0D4E" w:rsidP="00893A5C">
      <w:pPr>
        <w:spacing w:beforeLines="60" w:before="144" w:afterLines="60" w:after="144" w:line="259" w:lineRule="auto"/>
        <w:rPr>
          <w:lang w:val="en-US"/>
        </w:rPr>
      </w:pPr>
      <w:r>
        <w:rPr>
          <w:b/>
          <w:u w:val="single"/>
          <w:lang w:val="en-US"/>
        </w:rPr>
        <w:t xml:space="preserve">Set of </w:t>
      </w:r>
      <w:r w:rsidRPr="0007137C">
        <w:rPr>
          <w:b/>
          <w:u w:val="single"/>
          <w:lang w:val="en-US"/>
        </w:rPr>
        <w:t>Equations</w:t>
      </w:r>
      <w:r w:rsidRPr="0007137C">
        <w:rPr>
          <w:lang w:val="en-US"/>
        </w:rPr>
        <w:t>:</w:t>
      </w:r>
    </w:p>
    <w:p w14:paraId="5D1A2EEC" w14:textId="5536C670" w:rsidR="007A0D4E" w:rsidRDefault="00662529" w:rsidP="00893A5C">
      <w:pPr>
        <w:spacing w:beforeLines="60" w:before="144" w:afterLines="60" w:after="144" w:line="259" w:lineRule="auto"/>
        <w:rPr>
          <w:lang w:val="en-US"/>
        </w:rPr>
      </w:pPr>
      <w:r>
        <w:rPr>
          <w:lang w:val="en-US"/>
        </w:rPr>
        <w:t xml:space="preserve">Due to magnetic </w:t>
      </w:r>
      <w:r w:rsidR="00841EFA">
        <w:rPr>
          <w:lang w:val="en-US"/>
        </w:rPr>
        <w:t>saliency</w:t>
      </w:r>
      <w:r>
        <w:rPr>
          <w:lang w:val="en-US"/>
        </w:rPr>
        <w:t xml:space="preserve"> </w:t>
      </w:r>
      <w:r w:rsidR="00841EFA">
        <w:rPr>
          <w:lang w:val="en-US"/>
        </w:rPr>
        <w:t xml:space="preserve">and the permanent magnets acting in one foxed direction with respect to the rotor </w:t>
      </w:r>
      <w:r>
        <w:rPr>
          <w:lang w:val="en-US"/>
        </w:rPr>
        <w:t>the equations have to be implemented in the rotor fixed frame:</w:t>
      </w:r>
    </w:p>
    <w:p w14:paraId="4BF2C02C" w14:textId="5DA93BB5" w:rsidR="00662529" w:rsidRPr="00893A5C" w:rsidRDefault="00000000" w:rsidP="00893A5C">
      <w:pPr>
        <w:spacing w:beforeLines="60" w:before="144" w:afterLines="60" w:after="144" w:line="259"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num>
            <m:den>
              <m:r>
                <w:rPr>
                  <w:rFonts w:ascii="Cambria Math" w:hAnsi="Cambria Math"/>
                  <w:lang w:val="en-US"/>
                </w:rPr>
                <m:t>dt</m:t>
              </m:r>
            </m:den>
          </m:f>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m:t>
                  </m:r>
                </m:sub>
              </m:sSub>
            </m:num>
            <m:den>
              <m:r>
                <w:rPr>
                  <w:rFonts w:ascii="Cambria Math" w:hAnsi="Cambria Math"/>
                  <w:lang w:val="en-US"/>
                </w:rPr>
                <m:t>dt</m:t>
              </m:r>
            </m:den>
          </m:f>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m</m:t>
              </m:r>
            </m:sub>
          </m:sSub>
          <m:r>
            <w:rPr>
              <w:rFonts w:ascii="Cambria Math" w:eastAsiaTheme="minorEastAsia" w:hAnsi="Cambria Math"/>
              <w:lang w:val="en-US"/>
            </w:rPr>
            <m:t>∙</m:t>
          </m:r>
          <w:bookmarkStart w:id="1" w:name="_Hlk194578811"/>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m:t>
              </m:r>
            </m:sub>
          </m:sSub>
          <w:bookmarkEnd w:id="1"/>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PM</m:t>
              </m:r>
            </m:sub>
          </m:sSub>
          <m:r>
            <m:rPr>
              <m:sty m:val="p"/>
            </m:rPr>
            <w:rPr>
              <w:rFonts w:ascii="Cambria Math" w:hAnsi="Cambria Math"/>
              <w:lang w:val="en-US"/>
            </w:rPr>
            <w:br/>
          </m:r>
        </m:oMath>
        <m:oMath>
          <m:r>
            <w:rPr>
              <w:rFonts w:ascii="Cambria Math" w:hAnsi="Cambria Math"/>
              <w:lang w:val="en-US"/>
            </w:rPr>
            <m:t>τ=</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PM</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m:t>
              </m:r>
            </m:sub>
          </m:sSub>
          <m:r>
            <m:rPr>
              <m:sty m:val="p"/>
            </m:rPr>
            <w:rPr>
              <w:rFonts w:ascii="Cambria Math" w:hAnsi="Cambria Math"/>
            </w:rPr>
            <w:br/>
          </m:r>
        </m:oMath>
        <m:oMath>
          <m:r>
            <w:rPr>
              <w:rFonts w:ascii="Cambria Math" w:hAnsi="Cambria Math"/>
            </w:rPr>
            <m:t xml:space="preserve"> τ</m:t>
          </m:r>
          <m:r>
            <w:rPr>
              <w:rFonts w:ascii="Cambria Math" w:hAnsi="Cambria Math"/>
              <w:lang w:val="en-US"/>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lang w:val="en-US"/>
                </w:rPr>
                <m:t>+</m:t>
              </m:r>
              <m:sSub>
                <m:sSubPr>
                  <m:ctrlPr>
                    <w:rPr>
                      <w:rFonts w:ascii="Cambria Math" w:hAnsi="Cambria Math"/>
                      <w:i/>
                    </w:rPr>
                  </m:ctrlPr>
                </m:sSubPr>
                <m:e>
                  <m:r>
                    <w:rPr>
                      <w:rFonts w:ascii="Cambria Math" w:hAnsi="Cambria Math"/>
                    </w:rPr>
                    <m:t>J</m:t>
                  </m:r>
                </m:e>
                <m:sub>
                  <m:r>
                    <w:rPr>
                      <w:rFonts w:ascii="Cambria Math" w:hAnsi="Cambria Math"/>
                    </w:rPr>
                    <m:t>L</m:t>
                  </m:r>
                </m:sub>
              </m:sSub>
            </m:e>
          </m:d>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m:oMathPara>
    </w:p>
    <w:p w14:paraId="02880DE5" w14:textId="77777777" w:rsidR="00893A5C" w:rsidRDefault="00893A5C">
      <w:pPr>
        <w:rPr>
          <w:b/>
          <w:u w:val="single"/>
          <w:lang w:val="en-US"/>
        </w:rPr>
      </w:pPr>
      <w:r>
        <w:rPr>
          <w:b/>
          <w:u w:val="single"/>
          <w:lang w:val="en-US"/>
        </w:rPr>
        <w:br w:type="page"/>
      </w:r>
    </w:p>
    <w:p w14:paraId="2094C517" w14:textId="247DA0A1" w:rsidR="002947BA" w:rsidRPr="00540EF5" w:rsidRDefault="002947BA" w:rsidP="00893A5C">
      <w:pPr>
        <w:spacing w:beforeLines="60" w:before="144" w:afterLines="60" w:after="144" w:line="259" w:lineRule="auto"/>
        <w:rPr>
          <w:lang w:val="en-US"/>
        </w:rPr>
      </w:pPr>
      <w:r w:rsidRPr="00540EF5">
        <w:rPr>
          <w:b/>
          <w:u w:val="single"/>
          <w:lang w:val="en-US"/>
        </w:rPr>
        <w:lastRenderedPageBreak/>
        <w:t>Parameter sets</w:t>
      </w:r>
      <w:r w:rsidRPr="00540EF5">
        <w:rPr>
          <w:lang w:val="en-US"/>
        </w:rPr>
        <w:t>:</w:t>
      </w:r>
    </w:p>
    <w:bookmarkStart w:id="2" w:name="_MON_1805192082"/>
    <w:bookmarkEnd w:id="2"/>
    <w:p w14:paraId="3323EC98" w14:textId="090B0A45" w:rsidR="00540EF5" w:rsidRDefault="00A63BD3" w:rsidP="00893A5C">
      <w:pPr>
        <w:spacing w:beforeLines="60" w:before="144" w:afterLines="60" w:after="144" w:line="259" w:lineRule="auto"/>
      </w:pPr>
      <w:r>
        <w:object w:dxaOrig="9794" w:dyaOrig="4712" w14:anchorId="0C9A1C51">
          <v:shape id="_x0000_i1026" type="#_x0000_t75" style="width:489.6pt;height:235.6pt" o:ole="">
            <v:imagedata r:id="rId12" o:title=""/>
          </v:shape>
          <o:OLEObject Type="Embed" ProgID="Excel.Sheet.12" ShapeID="_x0000_i1026" DrawAspect="Content" ObjectID="_1805550437" r:id="rId13"/>
        </w:object>
      </w:r>
    </w:p>
    <w:p w14:paraId="54927FA0" w14:textId="3E259FC9" w:rsidR="00893A5C" w:rsidRDefault="00893A5C" w:rsidP="00893A5C">
      <w:pPr>
        <w:spacing w:beforeLines="60" w:before="144" w:afterLines="60" w:after="144" w:line="259" w:lineRule="auto"/>
        <w:rPr>
          <w:lang w:val="en-US"/>
        </w:rPr>
      </w:pPr>
      <w:r>
        <w:rPr>
          <w:lang w:val="en-US"/>
        </w:rPr>
        <w:t xml:space="preserve">The machines have </w:t>
      </w:r>
      <m:oMath>
        <m:r>
          <w:rPr>
            <w:rFonts w:ascii="Cambria Math" w:hAnsi="Cambria Math"/>
            <w:lang w:val="en-US"/>
          </w:rPr>
          <m:t>m=3</m:t>
        </m:r>
      </m:oMath>
      <w:r>
        <w:rPr>
          <w:rFonts w:eastAsiaTheme="minorEastAsia"/>
          <w:lang w:val="en-US"/>
        </w:rPr>
        <w:t xml:space="preserve"> stator phases, the windings are star-connected.</w:t>
      </w:r>
    </w:p>
    <w:p w14:paraId="74F61BC8" w14:textId="6985FEF2" w:rsidR="002947BA" w:rsidRDefault="00540EF5" w:rsidP="00893A5C">
      <w:pPr>
        <w:spacing w:beforeLines="60" w:before="144" w:afterLines="60" w:after="144" w:line="259" w:lineRule="auto"/>
        <w:rPr>
          <w:lang w:val="en-US"/>
        </w:rPr>
      </w:pPr>
      <w:r w:rsidRPr="00540EF5">
        <w:rPr>
          <w:lang w:val="en-US"/>
        </w:rPr>
        <w:t>Stat</w:t>
      </w:r>
      <w:r>
        <w:rPr>
          <w:lang w:val="en-US"/>
        </w:rPr>
        <w:t>or frequency is strictly related to mechanical shaft speed:</w:t>
      </w:r>
    </w:p>
    <w:p w14:paraId="19B1B13E" w14:textId="4891B65E" w:rsidR="00540EF5" w:rsidRDefault="00893A5C" w:rsidP="00893A5C">
      <w:pPr>
        <w:spacing w:beforeLines="60" w:before="144" w:afterLines="60" w:after="144" w:line="259" w:lineRule="auto"/>
        <w:rPr>
          <w:lang w:val="en-US"/>
        </w:rPr>
      </w:pPr>
      <m:oMathPara>
        <m:oMath>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m</m:t>
              </m:r>
            </m:sub>
          </m:sSub>
        </m:oMath>
      </m:oMathPara>
    </w:p>
    <w:p w14:paraId="24B2055A" w14:textId="6F323086" w:rsidR="00540EF5" w:rsidRDefault="00A63BD3" w:rsidP="00893A5C">
      <w:pPr>
        <w:spacing w:beforeLines="60" w:before="144" w:afterLines="60" w:after="144" w:line="259" w:lineRule="auto"/>
        <w:rPr>
          <w:lang w:val="en-US"/>
        </w:rPr>
      </w:pPr>
      <w:r>
        <w:rPr>
          <w:lang w:val="en-US"/>
        </w:rPr>
        <w:t>F</w:t>
      </w:r>
      <w:r w:rsidR="00540EF5">
        <w:rPr>
          <w:lang w:val="en-US"/>
        </w:rPr>
        <w:t>lux linkage</w:t>
      </w:r>
      <w:r>
        <w:rPr>
          <w:lang w:val="en-US"/>
        </w:rPr>
        <w:t xml:space="preserve"> space phasor</w:t>
      </w:r>
      <w:r w:rsidR="00540EF5">
        <w:rPr>
          <w:lang w:val="en-US"/>
        </w:rPr>
        <w:t xml:space="preserve"> </w:t>
      </w:r>
      <w:r w:rsidR="00893A5C">
        <w:rPr>
          <w:lang w:val="en-US"/>
        </w:rPr>
        <w:t xml:space="preserve">of stator due to </w:t>
      </w:r>
      <w:r w:rsidR="00540EF5">
        <w:rPr>
          <w:lang w:val="en-US"/>
        </w:rPr>
        <w:t>permanent magnets can be calculated from open circuit voltage at nominal speed:</w:t>
      </w:r>
    </w:p>
    <w:p w14:paraId="7585ED40" w14:textId="5DE6FB26" w:rsidR="00540EF5" w:rsidRPr="00785C8D" w:rsidRDefault="00000000" w:rsidP="00893A5C">
      <w:pPr>
        <w:spacing w:beforeLines="60" w:before="144" w:afterLines="60" w:after="144" w:line="259" w:lineRule="auto"/>
        <w:rPr>
          <w:rFonts w:eastAsiaTheme="minorEastAsia"/>
          <w:lang w:val="en-US"/>
        </w:rPr>
      </w:pPr>
      <m:oMathPara>
        <m:oMath>
          <m:rad>
            <m:radPr>
              <m:degHide m:val="1"/>
              <m:ctrlPr>
                <w:rPr>
                  <w:rFonts w:ascii="Cambria Math" w:hAnsi="Cambria Math"/>
                  <w:i/>
                  <w:lang w:val="en-US"/>
                </w:rPr>
              </m:ctrlPr>
            </m:radPr>
            <m:deg/>
            <m:e>
              <m:r>
                <w:rPr>
                  <w:rFonts w:ascii="Cambria Math" w:hAnsi="Cambria Math"/>
                  <w:lang w:val="en-US"/>
                </w:rPr>
                <m:t>2</m:t>
              </m:r>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sOC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PM</m:t>
              </m:r>
            </m:sub>
          </m:sSub>
          <m:r>
            <w:rPr>
              <w:rFonts w:ascii="Cambria Math" w:eastAsiaTheme="minorEastAsia" w:hAnsi="Cambria Math"/>
              <w:lang w:val="en-US"/>
            </w:rPr>
            <m:t>∙</m:t>
          </m:r>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oMath>
      </m:oMathPara>
    </w:p>
    <w:p w14:paraId="3B1F5116" w14:textId="3B769348" w:rsidR="00785C8D" w:rsidRDefault="00785C8D">
      <w:pPr>
        <w:rPr>
          <w:rFonts w:eastAsiaTheme="minorEastAsia"/>
          <w:lang w:val="en-US"/>
        </w:rPr>
      </w:pPr>
      <w:r>
        <w:rPr>
          <w:rFonts w:eastAsiaTheme="minorEastAsia"/>
          <w:lang w:val="en-US"/>
        </w:rPr>
        <w:br w:type="page"/>
      </w:r>
    </w:p>
    <w:p w14:paraId="5BE69274" w14:textId="77777777" w:rsidR="00785C8D" w:rsidRPr="00785C8D" w:rsidRDefault="00785C8D" w:rsidP="00785C8D">
      <w:pPr>
        <w:spacing w:beforeLines="60" w:before="144" w:afterLines="60" w:after="144" w:line="259" w:lineRule="auto"/>
        <w:rPr>
          <w:rFonts w:eastAsiaTheme="minorEastAsia"/>
          <w:lang w:val="en-US"/>
        </w:rPr>
      </w:pPr>
      <w:r w:rsidRPr="00785C8D">
        <w:rPr>
          <w:rFonts w:eastAsiaTheme="minorEastAsia"/>
          <w:lang w:val="en-US"/>
        </w:rPr>
        <w:lastRenderedPageBreak/>
        <w:t>Analytic solution:</w:t>
      </w:r>
    </w:p>
    <w:p w14:paraId="5627820C" w14:textId="0232EDAC" w:rsidR="00785C8D" w:rsidRDefault="00785C8D" w:rsidP="00785C8D">
      <w:pPr>
        <w:spacing w:beforeLines="60" w:before="144" w:afterLines="60" w:after="144" w:line="259" w:lineRule="auto"/>
        <w:rPr>
          <w:rFonts w:eastAsiaTheme="minorEastAsia"/>
        </w:rPr>
      </w:pPr>
      <w:r w:rsidRPr="00BF3A8F">
        <w:rPr>
          <w:rFonts w:eastAsiaTheme="minorEastAsia"/>
          <w:lang w:val="en-US"/>
        </w:rPr>
        <w:t xml:space="preserve">Looking at the </w:t>
      </w:r>
      <w:proofErr w:type="gramStart"/>
      <w:r w:rsidRPr="00BF3A8F">
        <w:rPr>
          <w:rFonts w:eastAsiaTheme="minorEastAsia"/>
          <w:lang w:val="en-US"/>
        </w:rPr>
        <w:t>above m</w:t>
      </w:r>
      <w:r>
        <w:rPr>
          <w:rFonts w:eastAsiaTheme="minorEastAsia"/>
          <w:lang w:val="en-US"/>
        </w:rPr>
        <w:t>entioned</w:t>
      </w:r>
      <w:proofErr w:type="gramEnd"/>
      <w:r>
        <w:rPr>
          <w:rFonts w:eastAsiaTheme="minorEastAsia"/>
          <w:lang w:val="en-US"/>
        </w:rPr>
        <w:t xml:space="preserve"> equation system: A rapid change of current only occurs immediately after shorting the induced voltage. Afterwards the current follows the change of induced voltage, which in turn is determined by mechanical speed, whose change is comparably low. </w:t>
      </w:r>
      <w:proofErr w:type="gramStart"/>
      <w:r>
        <w:rPr>
          <w:rFonts w:eastAsiaTheme="minorEastAsia"/>
          <w:lang w:val="en-US"/>
        </w:rPr>
        <w:t>Therefore</w:t>
      </w:r>
      <w:proofErr w:type="gramEnd"/>
      <w:r>
        <w:rPr>
          <w:rFonts w:eastAsiaTheme="minorEastAsia"/>
          <w:lang w:val="en-US"/>
        </w:rPr>
        <w:t xml:space="preserve"> we neglect </w:t>
      </w:r>
      <m:oMath>
        <m:f>
          <m:fPr>
            <m:ctrlPr>
              <w:rPr>
                <w:rFonts w:ascii="Cambria Math" w:hAnsi="Cambria Math"/>
                <w:i/>
              </w:rPr>
            </m:ctrlPr>
          </m:fPr>
          <m:num>
            <m:r>
              <w:rPr>
                <w:rFonts w:ascii="Cambria Math" w:hAnsi="Cambria Math"/>
              </w:rPr>
              <m:t>d</m:t>
            </m:r>
            <m:r>
              <w:rPr>
                <w:rFonts w:ascii="Cambria Math" w:hAnsi="Cambria Math"/>
              </w:rPr>
              <m:t>i</m:t>
            </m:r>
          </m:num>
          <m:den>
            <m:r>
              <w:rPr>
                <w:rFonts w:ascii="Cambria Math" w:hAnsi="Cambria Math"/>
              </w:rPr>
              <m:t>dt</m:t>
            </m:r>
          </m:den>
        </m:f>
      </m:oMath>
      <w:r>
        <w:rPr>
          <w:rFonts w:eastAsiaTheme="minorEastAsia"/>
        </w:rPr>
        <w:t>.</w:t>
      </w:r>
    </w:p>
    <w:p w14:paraId="4BAFD1CB" w14:textId="15ADD28A" w:rsidR="00785C8D" w:rsidRPr="00DC6A8C" w:rsidRDefault="00785C8D" w:rsidP="00785C8D">
      <w:pPr>
        <w:spacing w:after="0"/>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q</m:t>
              </m:r>
            </m:sub>
          </m:sSub>
        </m:oMath>
      </m:oMathPara>
    </w:p>
    <w:p w14:paraId="331044F2" w14:textId="3AEE9492" w:rsidR="00785C8D" w:rsidRPr="00B62F2F" w:rsidRDefault="00785C8D" w:rsidP="00785C8D">
      <w:pPr>
        <w:spacing w:after="0"/>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q</m:t>
              </m:r>
            </m:sub>
          </m:sSub>
          <m: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S</m:t>
                          </m:r>
                        </m:sub>
                      </m:sSub>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d>
                    </m:e>
                    <m:sup>
                      <m:r>
                        <w:rPr>
                          <w:rFonts w:ascii="Cambria Math" w:hAnsi="Cambria Math"/>
                        </w:rPr>
                        <m:t>2</m:t>
                      </m:r>
                    </m:sup>
                  </m:sSup>
                </m:den>
              </m:f>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PM</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den>
          </m:f>
        </m:oMath>
      </m:oMathPara>
    </w:p>
    <w:p w14:paraId="1231B67B" w14:textId="70B3E9CA" w:rsidR="00785C8D" w:rsidRPr="007502C8" w:rsidRDefault="00785C8D" w:rsidP="00785C8D">
      <w:pPr>
        <w:spacing w:after="0"/>
        <w:rPr>
          <w:rFonts w:eastAsiaTheme="minorEastAsia"/>
        </w:rPr>
      </w:pPr>
      <m:oMathPara>
        <m:oMath>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eastAsiaTheme="minorEastAsia"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e>
              </m:rad>
            </m:den>
          </m:f>
        </m:oMath>
      </m:oMathPara>
    </w:p>
    <w:p w14:paraId="183259DD" w14:textId="0EE99A6B" w:rsidR="00785C8D" w:rsidRPr="0024288D" w:rsidRDefault="00785C8D" w:rsidP="00785C8D">
      <w:pPr>
        <w:spacing w:after="0"/>
        <w:rPr>
          <w:rFonts w:eastAsiaTheme="minorEastAsia"/>
        </w:rPr>
      </w:pPr>
      <m:oMathPara>
        <m:oMath>
          <m:r>
            <w:rPr>
              <w:rFonts w:ascii="Cambria Math" w:hAnsi="Cambria Math"/>
            </w:rPr>
            <m:t>τ</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ψ</m:t>
                      </m:r>
                    </m:e>
                    <m:sub>
                      <m:r>
                        <w:rPr>
                          <w:rFonts w:ascii="Cambria Math" w:hAnsi="Cambria Math"/>
                        </w:rPr>
                        <m:t>PM</m:t>
                      </m:r>
                    </m:sub>
                  </m:sSub>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den>
          </m:f>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den>
          </m:f>
          <m: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ψ</m:t>
                      </m:r>
                    </m:e>
                    <m:sub>
                      <m:r>
                        <w:rPr>
                          <w:rFonts w:ascii="Cambria Math" w:hAnsi="Cambria Math"/>
                        </w:rPr>
                        <m:t>PM</m:t>
                      </m:r>
                    </m:sub>
                  </m:sSub>
                </m:e>
                <m:sup>
                  <m:r>
                    <w:rPr>
                      <w:rFonts w:ascii="Cambria Math" w:hAnsi="Cambria Math"/>
                    </w:rPr>
                    <m:t>2</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e>
              </m:rad>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den>
          </m:f>
        </m:oMath>
      </m:oMathPara>
    </w:p>
    <w:p w14:paraId="4EFD0646" w14:textId="7692DDAE" w:rsidR="00785C8D" w:rsidRDefault="00785C8D" w:rsidP="00893A5C">
      <w:pPr>
        <w:spacing w:beforeLines="60" w:before="144" w:afterLines="60" w:after="144" w:line="259" w:lineRule="auto"/>
        <w:rPr>
          <w:rFonts w:eastAsiaTheme="minorEastAsia"/>
          <w:lang w:val="en-US"/>
        </w:rPr>
      </w:pPr>
      <w:r>
        <w:rPr>
          <w:lang w:val="en-US"/>
        </w:rPr>
        <w:t xml:space="preserve">The braking torque </w:t>
      </w:r>
      <m:oMath>
        <m:r>
          <w:rPr>
            <w:rFonts w:ascii="Cambria Math" w:hAnsi="Cambria Math"/>
          </w:rPr>
          <m:t>τ</m:t>
        </m:r>
      </m:oMath>
      <w:r w:rsidRPr="00785C8D">
        <w:rPr>
          <w:rFonts w:eastAsiaTheme="minorEastAsia"/>
          <w:lang w:val="en-US"/>
        </w:rPr>
        <w:t xml:space="preserve"> follows t</w:t>
      </w:r>
      <w:r>
        <w:rPr>
          <w:rFonts w:eastAsiaTheme="minorEastAsia"/>
          <w:lang w:val="en-US"/>
        </w:rPr>
        <w:t>he same equation as Kloss’ formula (for the induction machine using the slip).</w:t>
      </w:r>
      <w:r>
        <w:rPr>
          <w:rFonts w:eastAsiaTheme="minorEastAsia"/>
          <w:lang w:val="en-US"/>
        </w:rPr>
        <w:br/>
      </w:r>
      <w:r>
        <w:rPr>
          <w:lang w:val="en-US"/>
        </w:rPr>
        <w:t xml:space="preserve">The maximum torque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Pr="00785C8D">
        <w:rPr>
          <w:rFonts w:eastAsiaTheme="minorEastAsia"/>
          <w:lang w:val="en-US"/>
        </w:rPr>
        <w:t xml:space="preserve"> occurs at </w:t>
      </w:r>
      <m:oMath>
        <m:sSub>
          <m:sSubPr>
            <m:ctrlPr>
              <w:rPr>
                <w:rFonts w:ascii="Cambria Math" w:hAnsi="Cambria Math"/>
              </w:rPr>
            </m:ctrlPr>
          </m:sSubPr>
          <m:e>
            <m:r>
              <w:rPr>
                <w:rFonts w:ascii="Cambria Math" w:hAnsi="Cambria Math"/>
              </w:rPr>
              <m:t>ω</m:t>
            </m:r>
          </m:e>
          <m:sub>
            <m:r>
              <w:rPr>
                <w:rFonts w:ascii="Cambria Math" w:hAnsi="Cambria Math"/>
              </w:rPr>
              <m:t>S</m:t>
            </m:r>
          </m:sub>
        </m:sSub>
        <m:r>
          <w:rPr>
            <w:rFonts w:ascii="Cambria Math" w:hAnsi="Cambria Math"/>
            <w:lang w:val="en-US"/>
          </w:rPr>
          <m:t>=</m:t>
        </m:r>
        <m:sSub>
          <m:sSubPr>
            <m:ctrlPr>
              <w:rPr>
                <w:rFonts w:ascii="Cambria Math" w:hAnsi="Cambria Math"/>
              </w:rPr>
            </m:ctrlPr>
          </m:sSubPr>
          <m:e>
            <m:r>
              <w:rPr>
                <w:rFonts w:ascii="Cambria Math" w:hAnsi="Cambria Math"/>
              </w:rPr>
              <m:t>ω</m:t>
            </m:r>
          </m:e>
          <m:sub>
            <m:r>
              <w:rPr>
                <w:rFonts w:ascii="Cambria Math" w:hAnsi="Cambria Math"/>
              </w:rPr>
              <m:t>K</m:t>
            </m:r>
          </m:sub>
        </m:sSub>
      </m:oMath>
      <w:r w:rsidRPr="00785C8D">
        <w:rPr>
          <w:rFonts w:eastAsiaTheme="minorEastAsia"/>
          <w:lang w:val="en-US"/>
        </w:rPr>
        <w:t>:</w:t>
      </w:r>
    </w:p>
    <w:p w14:paraId="4D4333BF" w14:textId="0AB35CF5" w:rsidR="00785C8D" w:rsidRPr="00785C8D" w:rsidRDefault="00785C8D" w:rsidP="00785C8D">
      <w:pPr>
        <w:spacing w:after="0"/>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ψ</m:t>
                      </m:r>
                    </m:e>
                    <m:sub>
                      <m:r>
                        <w:rPr>
                          <w:rFonts w:ascii="Cambria Math" w:hAnsi="Cambria Math"/>
                        </w:rPr>
                        <m:t>PM</m:t>
                      </m:r>
                    </m:sub>
                  </m:sSub>
                </m:e>
                <m:sup>
                  <m:r>
                    <w:rPr>
                      <w:rFonts w:ascii="Cambria Math" w:hAnsi="Cambria Math"/>
                    </w:rPr>
                    <m:t>2</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e>
              </m:rad>
            </m:den>
          </m:f>
        </m:oMath>
      </m:oMathPara>
    </w:p>
    <w:p w14:paraId="4A512CEB" w14:textId="7B4F4FD2" w:rsidR="00785C8D" w:rsidRPr="00785C8D" w:rsidRDefault="00785C8D" w:rsidP="00785C8D">
      <w:pPr>
        <w:spacing w:after="0"/>
        <w:rPr>
          <w:rFonts w:eastAsiaTheme="minorEastAsia"/>
        </w:rPr>
      </w:pPr>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num>
            <m:den>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den>
          </m:f>
        </m:oMath>
      </m:oMathPara>
    </w:p>
    <w:p w14:paraId="5895CF2C" w14:textId="77777777" w:rsidR="00785C8D" w:rsidRDefault="00785C8D" w:rsidP="00785C8D">
      <w:pPr>
        <w:spacing w:after="0"/>
        <w:rPr>
          <w:rFonts w:eastAsiaTheme="minorEastAsia"/>
        </w:rPr>
      </w:pPr>
      <w:proofErr w:type="spellStart"/>
      <w:r>
        <w:rPr>
          <w:rFonts w:eastAsiaTheme="minorEastAsia"/>
        </w:rPr>
        <w:t>F</w:t>
      </w:r>
      <w:r>
        <w:rPr>
          <w:rFonts w:eastAsiaTheme="minorEastAsia"/>
        </w:rPr>
        <w:t>or</w:t>
      </w:r>
      <w:proofErr w:type="spellEnd"/>
      <w:r>
        <w:rPr>
          <w:rFonts w:eastAsiaTheme="minorEastAsia"/>
        </w:rPr>
        <w:t xml:space="preserve"> </w:t>
      </w:r>
      <w:proofErr w:type="spellStart"/>
      <w:r>
        <w:rPr>
          <w:rFonts w:eastAsiaTheme="minorEastAsia"/>
        </w:rPr>
        <w:t>small</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m:oMath>
        <m:sSub>
          <m:sSubPr>
            <m:ctrlPr>
              <w:rPr>
                <w:rFonts w:ascii="Cambria Math" w:hAnsi="Cambria Math"/>
              </w:rPr>
            </m:ctrlPr>
          </m:sSubPr>
          <m:e>
            <m:r>
              <w:rPr>
                <w:rFonts w:ascii="Cambria Math" w:hAnsi="Cambria Math"/>
              </w:rPr>
              <m:t>ω</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K</m:t>
            </m:r>
          </m:sub>
        </m:sSub>
      </m:oMath>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approximate</w:t>
      </w:r>
      <w:proofErr w:type="spellEnd"/>
      <w:r>
        <w:rPr>
          <w:rFonts w:eastAsiaTheme="minorEastAsia"/>
        </w:rPr>
        <w:t xml:space="preserve"> </w:t>
      </w:r>
      <w:proofErr w:type="spellStart"/>
      <w:r>
        <w:rPr>
          <w:rFonts w:eastAsiaTheme="minorEastAsia"/>
        </w:rPr>
        <w:t>torque</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a linear </w:t>
      </w:r>
      <w:proofErr w:type="spellStart"/>
      <w:r>
        <w:rPr>
          <w:rFonts w:eastAsiaTheme="minorEastAsia"/>
        </w:rPr>
        <w:t>dependency</w:t>
      </w:r>
      <w:proofErr w:type="spellEnd"/>
      <w:r>
        <w:rPr>
          <w:rFonts w:eastAsiaTheme="minorEastAsia"/>
        </w:rPr>
        <w:t xml:space="preserve"> on </w:t>
      </w:r>
      <w:proofErr w:type="spellStart"/>
      <w:r>
        <w:rPr>
          <w:rFonts w:eastAsiaTheme="minorEastAsia"/>
        </w:rPr>
        <w:t>speed</w:t>
      </w:r>
      <w:proofErr w:type="spellEnd"/>
      <w:r>
        <w:rPr>
          <w:rFonts w:eastAsiaTheme="minorEastAsia"/>
        </w:rPr>
        <w:t>:</w:t>
      </w:r>
    </w:p>
    <w:p w14:paraId="5CBE1319" w14:textId="7EC601C0" w:rsidR="00785C8D" w:rsidRPr="0024288D" w:rsidRDefault="00785C8D" w:rsidP="00785C8D">
      <w:pPr>
        <w:spacing w:after="0"/>
        <w:rPr>
          <w:rFonts w:eastAsiaTheme="minorEastAsia"/>
        </w:rPr>
      </w:pPr>
      <m:oMathPara>
        <m:oMath>
          <m:r>
            <w:rPr>
              <w:rFonts w:ascii="Cambria Math" w:hAnsi="Cambria Math"/>
            </w:rPr>
            <m:t>τ</m:t>
          </m:r>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oMath>
      </m:oMathPara>
    </w:p>
    <w:p w14:paraId="6588FE59" w14:textId="48237FA3" w:rsidR="00785C8D" w:rsidRPr="00785C8D" w:rsidRDefault="00785C8D" w:rsidP="00785C8D">
      <w:pPr>
        <w:spacing w:after="0"/>
        <w:rPr>
          <w:rFonts w:eastAsiaTheme="minorEastAsia"/>
          <w:lang w:val="en-US"/>
        </w:rPr>
      </w:pPr>
      <w:r w:rsidRPr="00785C8D">
        <w:rPr>
          <w:rFonts w:eastAsiaTheme="minorEastAsia"/>
          <w:lang w:val="en-US"/>
        </w:rPr>
        <w:t xml:space="preserve">For large speed </w:t>
      </w:r>
      <m:oMath>
        <m:sSub>
          <m:sSubPr>
            <m:ctrlPr>
              <w:rPr>
                <w:rFonts w:ascii="Cambria Math" w:hAnsi="Cambria Math"/>
              </w:rPr>
            </m:ctrlPr>
          </m:sSubPr>
          <m:e>
            <m:r>
              <w:rPr>
                <w:rFonts w:ascii="Cambria Math" w:hAnsi="Cambria Math"/>
              </w:rPr>
              <m:t>ω</m:t>
            </m:r>
          </m:e>
          <m:sub>
            <m:r>
              <w:rPr>
                <w:rFonts w:ascii="Cambria Math" w:hAnsi="Cambria Math"/>
              </w:rPr>
              <m:t>S</m:t>
            </m:r>
          </m:sub>
        </m:sSub>
        <m:r>
          <w:rPr>
            <w:rFonts w:ascii="Cambria Math" w:hAnsi="Cambria Math"/>
            <w:lang w:val="en-US"/>
          </w:rPr>
          <m:t>≫</m:t>
        </m:r>
        <m:sSub>
          <m:sSubPr>
            <m:ctrlPr>
              <w:rPr>
                <w:rFonts w:ascii="Cambria Math" w:hAnsi="Cambria Math"/>
              </w:rPr>
            </m:ctrlPr>
          </m:sSubPr>
          <m:e>
            <m:r>
              <w:rPr>
                <w:rFonts w:ascii="Cambria Math" w:hAnsi="Cambria Math"/>
              </w:rPr>
              <m:t>ω</m:t>
            </m:r>
          </m:e>
          <m:sub>
            <m:r>
              <w:rPr>
                <w:rFonts w:ascii="Cambria Math" w:hAnsi="Cambria Math"/>
              </w:rPr>
              <m:t>K</m:t>
            </m:r>
          </m:sub>
        </m:sSub>
      </m:oMath>
      <w:r w:rsidRPr="00785C8D">
        <w:rPr>
          <w:rFonts w:eastAsiaTheme="minorEastAsia"/>
          <w:lang w:val="en-US"/>
        </w:rPr>
        <w:t xml:space="preserve"> we can approximate torque with a </w:t>
      </w:r>
      <w:r w:rsidRPr="00785C8D">
        <w:rPr>
          <w:rFonts w:eastAsiaTheme="minorEastAsia"/>
          <w:lang w:val="en-US"/>
        </w:rPr>
        <w:t>hyperbolic</w:t>
      </w:r>
      <w:r w:rsidRPr="00785C8D">
        <w:rPr>
          <w:rFonts w:eastAsiaTheme="minorEastAsia"/>
          <w:lang w:val="en-US"/>
        </w:rPr>
        <w:t xml:space="preserve"> dependency on speed:</w:t>
      </w:r>
    </w:p>
    <w:p w14:paraId="5392914B" w14:textId="2646F4FA" w:rsidR="00785C8D" w:rsidRPr="001864C4" w:rsidRDefault="00785C8D" w:rsidP="00785C8D">
      <w:pPr>
        <w:spacing w:after="0"/>
        <w:rPr>
          <w:rFonts w:eastAsiaTheme="minorEastAsia"/>
        </w:rPr>
      </w:pPr>
      <m:oMathPara>
        <m:oMath>
          <m:r>
            <w:rPr>
              <w:rFonts w:ascii="Cambria Math" w:hAnsi="Cambria Math"/>
            </w:rPr>
            <m:t>τ</m:t>
          </m:r>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eastAsiaTheme="minorEastAsia"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oMath>
      </m:oMathPara>
    </w:p>
    <w:p w14:paraId="6541C06A" w14:textId="0D0E11D4" w:rsidR="00785C8D" w:rsidRDefault="00785C8D" w:rsidP="00785C8D">
      <w:pPr>
        <w:spacing w:after="0"/>
        <w:rPr>
          <w:rFonts w:eastAsiaTheme="minorEastAsia"/>
          <w:lang w:val="en-US"/>
        </w:rPr>
      </w:pPr>
      <w:r w:rsidRPr="00785C8D">
        <w:rPr>
          <w:rFonts w:eastAsiaTheme="minorEastAsia"/>
          <w:lang w:val="en-US"/>
        </w:rPr>
        <w:t>The equation of motion can be expr</w:t>
      </w:r>
      <w:r>
        <w:rPr>
          <w:rFonts w:eastAsiaTheme="minorEastAsia"/>
          <w:lang w:val="en-US"/>
        </w:rPr>
        <w:t>essed as follows:</w:t>
      </w:r>
    </w:p>
    <w:p w14:paraId="3D78B80D" w14:textId="738086F1" w:rsidR="00785C8D" w:rsidRPr="007502C8" w:rsidRDefault="00785C8D" w:rsidP="00785C8D">
      <w:pPr>
        <w:spacing w:after="0"/>
        <w:rPr>
          <w:rFonts w:eastAsiaTheme="minorEastAsia"/>
        </w:rPr>
      </w:pPr>
      <m:oMathPara>
        <m:oMath>
          <m:f>
            <m:fPr>
              <m:ctrlPr>
                <w:rPr>
                  <w:rFonts w:ascii="Cambria Math" w:hAnsi="Cambria Math"/>
                  <w:i/>
                </w:rPr>
              </m:ctrlPr>
            </m:fPr>
            <m:num>
              <m:r>
                <w:rPr>
                  <w:rFonts w:ascii="Cambria Math" w:hAnsi="Cambria Math"/>
                </w:rPr>
                <m:t>J</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S</m:t>
                  </m:r>
                </m:sub>
              </m:sSub>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num>
            <m:den>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den>
          </m:f>
        </m:oMath>
      </m:oMathPara>
    </w:p>
    <w:p w14:paraId="42F454CB" w14:textId="77777777" w:rsidR="00785C8D" w:rsidRPr="00BF3A8F" w:rsidRDefault="00785C8D" w:rsidP="00785C8D">
      <w:pPr>
        <w:spacing w:after="0"/>
        <w:rPr>
          <w:rFonts w:eastAsiaTheme="minorEastAsia"/>
          <w:lang w:val="en-US"/>
        </w:rPr>
      </w:pPr>
      <m:oMath>
        <m:r>
          <w:rPr>
            <w:rFonts w:ascii="Cambria Math" w:hAnsi="Cambria Math"/>
          </w:rPr>
          <m:t>J</m:t>
        </m:r>
      </m:oMath>
      <w:r w:rsidRPr="00BF3A8F">
        <w:rPr>
          <w:rFonts w:eastAsiaTheme="minorEastAsia"/>
          <w:lang w:val="en-US"/>
        </w:rPr>
        <w:t xml:space="preserve"> is</w:t>
      </w:r>
      <w:r>
        <w:rPr>
          <w:rFonts w:eastAsiaTheme="minorEastAsia"/>
          <w:lang w:val="en-US"/>
        </w:rPr>
        <w:t xml:space="preserve"> the sum of inertias of the machine’s rotor and the load.</w:t>
      </w:r>
    </w:p>
    <w:p w14:paraId="6813E8E6" w14:textId="44FA672A" w:rsidR="00785C8D" w:rsidRDefault="00785C8D" w:rsidP="00785C8D">
      <w:pPr>
        <w:spacing w:after="0"/>
        <w:rPr>
          <w:rFonts w:eastAsiaTheme="minorEastAsia"/>
          <w:lang w:val="en-US"/>
        </w:rPr>
      </w:pPr>
      <w:r>
        <w:rPr>
          <w:rFonts w:eastAsiaTheme="minorEastAsia"/>
          <w:lang w:val="en-US"/>
        </w:rPr>
        <w:t>Separation of variables:</w:t>
      </w:r>
    </w:p>
    <w:p w14:paraId="1720A3A6" w14:textId="3E9988A0" w:rsidR="00785C8D" w:rsidRPr="001864C4" w:rsidRDefault="00785C8D" w:rsidP="00785C8D">
      <w:pPr>
        <w:spacing w:after="0"/>
        <w:rPr>
          <w:rFonts w:eastAsiaTheme="minorEastAsia"/>
        </w:rPr>
      </w:pPr>
      <m:oMathPara>
        <m:oMath>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K</m:t>
                      </m:r>
                    </m:sub>
                  </m:sSub>
                </m:num>
                <m:den>
                  <m:sSub>
                    <m:sSubPr>
                      <m:ctrlPr>
                        <w:rPr>
                          <w:rFonts w:ascii="Cambria Math" w:hAnsi="Cambria Math"/>
                        </w:rPr>
                      </m:ctrlPr>
                    </m:sSubPr>
                    <m:e>
                      <m:r>
                        <w:rPr>
                          <w:rFonts w:ascii="Cambria Math" w:hAnsi="Cambria Math"/>
                        </w:rPr>
                        <m:t>ω</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e>
          </m:d>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r>
            <w:rPr>
              <w:rFonts w:ascii="Cambria Math" w:hAnsi="Cambria Math"/>
            </w:rPr>
            <m:t>=p∙</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num>
            <m:den>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K</m:t>
                  </m:r>
                </m:sub>
              </m:sSub>
            </m:den>
          </m:f>
          <m:r>
            <w:rPr>
              <w:rFonts w:ascii="Cambria Math" w:hAnsi="Cambria Math"/>
            </w:rPr>
            <m:t>∙dt</m:t>
          </m:r>
        </m:oMath>
      </m:oMathPara>
    </w:p>
    <w:p w14:paraId="5A32D019" w14:textId="1F729094" w:rsidR="00785C8D" w:rsidRPr="00811708" w:rsidRDefault="00785C8D" w:rsidP="00785C8D">
      <w:pPr>
        <w:spacing w:after="0"/>
        <w:rPr>
          <w:rFonts w:eastAsiaTheme="minorEastAsia"/>
        </w:rPr>
      </w:pPr>
      <m:oMathPara>
        <m:oMath>
          <m:r>
            <w:rPr>
              <w:rFonts w:ascii="Cambria Math" w:eastAsiaTheme="minorEastAsia"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S</m:t>
                          </m:r>
                        </m:sub>
                      </m:sSub>
                    </m:num>
                    <m:den>
                      <m:sSub>
                        <m:sSubPr>
                          <m:ctrlPr>
                            <w:rPr>
                              <w:rFonts w:ascii="Cambria Math" w:hAnsi="Cambria Math"/>
                            </w:rPr>
                          </m:ctrlPr>
                        </m:sSubPr>
                        <m:e>
                          <m:r>
                            <w:rPr>
                              <w:rFonts w:ascii="Cambria Math" w:hAnsi="Cambria Math"/>
                            </w:rPr>
                            <m:t>ω</m:t>
                          </m:r>
                        </m:e>
                        <m:sub>
                          <m:r>
                            <w:rPr>
                              <w:rFonts w:ascii="Cambria Math" w:hAnsi="Cambria Math"/>
                            </w:rPr>
                            <m:t>K</m:t>
                          </m:r>
                        </m:sub>
                      </m:sSub>
                    </m:den>
                  </m:f>
                </m:e>
              </m:d>
            </m:e>
            <m:sup>
              <m:r>
                <w:rPr>
                  <w:rFonts w:ascii="Cambria Math" w:hAnsi="Cambria Math"/>
                </w:rPr>
                <m:t>2</m:t>
              </m:r>
            </m:sup>
          </m:sSup>
          <m:r>
            <w:rPr>
              <w:rFonts w:ascii="Cambria Math" w:hAnsi="Cambria Math"/>
            </w:rPr>
            <m:t>+K=p∙</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K</m:t>
                  </m:r>
                </m:sub>
              </m:sSub>
            </m:num>
            <m:den>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K</m:t>
                  </m:r>
                </m:sub>
              </m:sSub>
            </m:den>
          </m:f>
          <m:r>
            <w:rPr>
              <w:rFonts w:ascii="Cambria Math" w:eastAsiaTheme="minorEastAsia" w:hAnsi="Cambria Math"/>
            </w:rPr>
            <m:t>∙</m:t>
          </m:r>
          <m:r>
            <w:rPr>
              <w:rFonts w:ascii="Cambria Math" w:hAnsi="Cambria Math"/>
            </w:rPr>
            <m:t>t</m:t>
          </m:r>
        </m:oMath>
      </m:oMathPara>
    </w:p>
    <w:p w14:paraId="254901DD" w14:textId="6E0739A5" w:rsidR="00785C8D" w:rsidRDefault="00785C8D" w:rsidP="00785C8D">
      <w:pPr>
        <w:spacing w:after="0"/>
        <w:rPr>
          <w:rFonts w:eastAsiaTheme="minorEastAsia"/>
          <w:lang w:val="en-US"/>
        </w:rPr>
      </w:pPr>
      <w:r>
        <w:rPr>
          <w:rFonts w:eastAsiaTheme="minorEastAsia"/>
          <w:lang w:val="en-US"/>
        </w:rPr>
        <w:t xml:space="preserve">This term cannot be solved analytically </w:t>
      </w:r>
      <w:r w:rsidR="000F5561">
        <w:rPr>
          <w:rFonts w:eastAsiaTheme="minorEastAsia"/>
          <w:lang w:val="en-US"/>
        </w:rPr>
        <w:t xml:space="preserve">for </w:t>
      </w:r>
      <m:oMath>
        <m:sSub>
          <m:sSubPr>
            <m:ctrlPr>
              <w:rPr>
                <w:rFonts w:ascii="Cambria Math" w:hAnsi="Cambria Math"/>
              </w:rPr>
            </m:ctrlPr>
          </m:sSubPr>
          <m:e>
            <m:r>
              <w:rPr>
                <w:rFonts w:ascii="Cambria Math" w:hAnsi="Cambria Math"/>
              </w:rPr>
              <m:t>ω</m:t>
            </m:r>
          </m:e>
          <m:sub>
            <m:r>
              <w:rPr>
                <w:rFonts w:ascii="Cambria Math" w:hAnsi="Cambria Math"/>
              </w:rPr>
              <m:t>S</m:t>
            </m:r>
          </m:sub>
        </m:sSub>
        <m:r>
          <w:rPr>
            <w:rFonts w:ascii="Cambria Math" w:eastAsiaTheme="minorEastAsia" w:hAnsi="Cambria Math"/>
            <w:lang w:val="en-US"/>
          </w:rPr>
          <m:t>=</m:t>
        </m:r>
        <m:r>
          <w:rPr>
            <w:rFonts w:ascii="Cambria Math" w:eastAsiaTheme="minorEastAsia" w:hAnsi="Cambria Math"/>
          </w:rPr>
          <m:t>p</m:t>
        </m:r>
        <m:r>
          <w:rPr>
            <w:rFonts w:ascii="Cambria Math" w:eastAsiaTheme="minorEastAsia" w:hAnsi="Cambria Math"/>
            <w:lang w:val="en-US"/>
          </w:rPr>
          <m:t>∙</m:t>
        </m:r>
        <m:sSub>
          <m:sSubPr>
            <m:ctrlPr>
              <w:rPr>
                <w:rFonts w:ascii="Cambria Math" w:hAnsi="Cambria Math"/>
              </w:rPr>
            </m:ctrlPr>
          </m:sSubPr>
          <m:e>
            <m:r>
              <w:rPr>
                <w:rFonts w:ascii="Cambria Math" w:hAnsi="Cambria Math"/>
              </w:rPr>
              <m:t>ω</m:t>
            </m:r>
          </m:e>
          <m:sub>
            <m:r>
              <w:rPr>
                <w:rFonts w:ascii="Cambria Math" w:hAnsi="Cambria Math"/>
              </w:rPr>
              <m:t>m</m:t>
            </m:r>
          </m:sub>
        </m:sSub>
      </m:oMath>
      <w:r w:rsidR="000F5561" w:rsidRPr="000F5561">
        <w:rPr>
          <w:rFonts w:eastAsiaTheme="minorEastAsia"/>
          <w:lang w:val="en-US"/>
        </w:rPr>
        <w:t>.</w:t>
      </w:r>
    </w:p>
    <w:p w14:paraId="50B0B55C" w14:textId="77777777" w:rsidR="000F5561" w:rsidRPr="000F5561" w:rsidRDefault="000F5561" w:rsidP="00785C8D">
      <w:pPr>
        <w:spacing w:after="0"/>
        <w:rPr>
          <w:rFonts w:eastAsiaTheme="minorEastAsia"/>
          <w:lang w:val="en-US"/>
        </w:rPr>
      </w:pPr>
    </w:p>
    <w:sectPr w:rsidR="000F5561" w:rsidRPr="000F5561" w:rsidSect="00BF452B">
      <w:headerReference w:type="default" r:id="rId14"/>
      <w:footerReference w:type="default" r:id="rId1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07CD" w14:textId="77777777" w:rsidR="008A6856" w:rsidRDefault="008A6856" w:rsidP="00BF452B">
      <w:pPr>
        <w:spacing w:after="0" w:line="240" w:lineRule="auto"/>
      </w:pPr>
      <w:r>
        <w:separator/>
      </w:r>
    </w:p>
  </w:endnote>
  <w:endnote w:type="continuationSeparator" w:id="0">
    <w:p w14:paraId="000041E6" w14:textId="77777777" w:rsidR="008A6856" w:rsidRDefault="008A6856" w:rsidP="00BF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44E23" w14:textId="04E3D634" w:rsidR="00BF452B" w:rsidRPr="007A0D4E" w:rsidRDefault="00CF0916" w:rsidP="00540EF5">
    <w:pPr>
      <w:pStyle w:val="Fuzeile"/>
      <w:pBdr>
        <w:top w:val="single" w:sz="4" w:space="1" w:color="auto"/>
      </w:pBdr>
      <w:tabs>
        <w:tab w:val="clear" w:pos="4536"/>
        <w:tab w:val="clear" w:pos="9072"/>
        <w:tab w:val="center" w:pos="4820"/>
        <w:tab w:val="right" w:pos="9639"/>
      </w:tabs>
      <w:rPr>
        <w:lang w:val="en-US"/>
      </w:rPr>
    </w:pPr>
    <w:r w:rsidRPr="007A0D4E">
      <w:rPr>
        <w:lang w:val="en-US"/>
      </w:rPr>
      <w:t>202</w:t>
    </w:r>
    <w:r w:rsidR="007A0D4E" w:rsidRPr="007A0D4E">
      <w:rPr>
        <w:lang w:val="en-US"/>
      </w:rPr>
      <w:t>5</w:t>
    </w:r>
    <w:r w:rsidRPr="007A0D4E">
      <w:rPr>
        <w:lang w:val="en-US"/>
      </w:rPr>
      <w:t>-0</w:t>
    </w:r>
    <w:r w:rsidR="007A0D4E" w:rsidRPr="007A0D4E">
      <w:rPr>
        <w:lang w:val="en-US"/>
      </w:rPr>
      <w:t>5</w:t>
    </w:r>
    <w:r w:rsidR="00BF452B" w:rsidRPr="007A0D4E">
      <w:rPr>
        <w:lang w:val="en-US"/>
      </w:rPr>
      <w:tab/>
      <w:t>Prof. Anton Haumer</w:t>
    </w:r>
    <w:r w:rsidR="00BF452B" w:rsidRPr="007A0D4E">
      <w:rPr>
        <w:lang w:val="en-US"/>
      </w:rPr>
      <w:tab/>
    </w:r>
    <w:r w:rsidR="007A0D4E" w:rsidRPr="007A0D4E">
      <w:rPr>
        <w:lang w:val="en-US"/>
      </w:rPr>
      <w:t>page</w:t>
    </w:r>
    <w:r w:rsidR="00BF452B" w:rsidRPr="007A0D4E">
      <w:rPr>
        <w:lang w:val="en-US"/>
      </w:rPr>
      <w:t xml:space="preserve"> </w:t>
    </w:r>
    <w:r w:rsidR="00BF452B">
      <w:fldChar w:fldCharType="begin"/>
    </w:r>
    <w:r w:rsidR="00BF452B" w:rsidRPr="007A0D4E">
      <w:rPr>
        <w:lang w:val="en-US"/>
      </w:rPr>
      <w:instrText xml:space="preserve"> PAGE   \* MERGEFORMAT </w:instrText>
    </w:r>
    <w:r w:rsidR="00BF452B">
      <w:fldChar w:fldCharType="separate"/>
    </w:r>
    <w:r w:rsidR="00534792" w:rsidRPr="007A0D4E">
      <w:rPr>
        <w:noProof/>
        <w:lang w:val="en-US"/>
      </w:rPr>
      <w:t>1</w:t>
    </w:r>
    <w:r w:rsidR="00BF452B">
      <w:fldChar w:fldCharType="end"/>
    </w:r>
    <w:r w:rsidR="00BF452B" w:rsidRPr="007A0D4E">
      <w:rPr>
        <w:lang w:val="en-US"/>
      </w:rPr>
      <w:t xml:space="preserve"> </w:t>
    </w:r>
    <w:r w:rsidR="007A0D4E" w:rsidRPr="007A0D4E">
      <w:rPr>
        <w:lang w:val="en-US"/>
      </w:rPr>
      <w:t>of</w:t>
    </w:r>
    <w:r w:rsidR="00BF452B" w:rsidRPr="007A0D4E">
      <w:rPr>
        <w:lang w:val="en-US"/>
      </w:rPr>
      <w:t xml:space="preserve"> </w:t>
    </w:r>
    <w:r w:rsidR="00C3138E">
      <w:fldChar w:fldCharType="begin"/>
    </w:r>
    <w:r w:rsidR="00C3138E" w:rsidRPr="007A0D4E">
      <w:rPr>
        <w:lang w:val="en-US"/>
      </w:rPr>
      <w:instrText xml:space="preserve"> NUMPAGES   \* MERGEFORMAT </w:instrText>
    </w:r>
    <w:r w:rsidR="00C3138E">
      <w:fldChar w:fldCharType="separate"/>
    </w:r>
    <w:r w:rsidR="00534792" w:rsidRPr="007A0D4E">
      <w:rPr>
        <w:noProof/>
        <w:lang w:val="en-US"/>
      </w:rPr>
      <w:t>1</w:t>
    </w:r>
    <w:r w:rsidR="00C3138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F2331" w14:textId="77777777" w:rsidR="008A6856" w:rsidRDefault="008A6856" w:rsidP="00BF452B">
      <w:pPr>
        <w:spacing w:after="0" w:line="240" w:lineRule="auto"/>
      </w:pPr>
      <w:r>
        <w:separator/>
      </w:r>
    </w:p>
  </w:footnote>
  <w:footnote w:type="continuationSeparator" w:id="0">
    <w:p w14:paraId="5E52180A" w14:textId="77777777" w:rsidR="008A6856" w:rsidRDefault="008A6856" w:rsidP="00BF4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990DD" w14:textId="148591DE" w:rsidR="00CF0916" w:rsidRPr="0007137C" w:rsidRDefault="00893A5C" w:rsidP="00BF452B">
    <w:pPr>
      <w:pStyle w:val="Kopfzeile"/>
      <w:pBdr>
        <w:bottom w:val="single" w:sz="4" w:space="1" w:color="auto"/>
      </w:pBdr>
      <w:tabs>
        <w:tab w:val="clear" w:pos="4536"/>
        <w:tab w:val="clear" w:pos="9072"/>
        <w:tab w:val="center" w:pos="4820"/>
        <w:tab w:val="right" w:pos="9639"/>
      </w:tabs>
      <w:rPr>
        <w:lang w:val="en-US"/>
      </w:rPr>
    </w:pPr>
    <w:r>
      <w:rPr>
        <w:noProof/>
        <w:lang w:eastAsia="de-AT"/>
      </w:rPr>
      <w:drawing>
        <wp:anchor distT="0" distB="0" distL="114300" distR="114300" simplePos="0" relativeHeight="251658240" behindDoc="0" locked="0" layoutInCell="1" allowOverlap="1" wp14:anchorId="6339A1D3" wp14:editId="755900C9">
          <wp:simplePos x="0" y="0"/>
          <wp:positionH relativeFrom="margin">
            <wp:posOffset>0</wp:posOffset>
          </wp:positionH>
          <wp:positionV relativeFrom="page">
            <wp:posOffset>215900</wp:posOffset>
          </wp:positionV>
          <wp:extent cx="1555200" cy="540000"/>
          <wp:effectExtent l="0" t="0" r="698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I_Vorlage Logo We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5200" cy="540000"/>
                  </a:xfrm>
                  <a:prstGeom prst="rect">
                    <a:avLst/>
                  </a:prstGeom>
                </pic:spPr>
              </pic:pic>
            </a:graphicData>
          </a:graphic>
          <wp14:sizeRelH relativeFrom="margin">
            <wp14:pctWidth>0</wp14:pctWidth>
          </wp14:sizeRelH>
          <wp14:sizeRelV relativeFrom="margin">
            <wp14:pctHeight>0</wp14:pctHeight>
          </wp14:sizeRelV>
        </wp:anchor>
      </w:drawing>
    </w:r>
    <w:r w:rsidR="00CF0916" w:rsidRPr="0007137C">
      <w:rPr>
        <w:lang w:val="en-US"/>
      </w:rPr>
      <w:tab/>
    </w:r>
    <w:r w:rsidR="0007137C" w:rsidRPr="0007137C">
      <w:rPr>
        <w:lang w:val="en-US"/>
      </w:rPr>
      <w:t>Resistive</w:t>
    </w:r>
    <w:r w:rsidR="0007137C">
      <w:rPr>
        <w:lang w:val="en-US"/>
      </w:rPr>
      <w:t xml:space="preserve"> Braking with</w:t>
    </w:r>
    <w:r w:rsidR="00CF0916" w:rsidRPr="0007137C">
      <w:rPr>
        <w:lang w:val="en-US"/>
      </w:rPr>
      <w:tab/>
    </w:r>
    <w:proofErr w:type="spellStart"/>
    <w:r w:rsidR="00680CF3" w:rsidRPr="0007137C">
      <w:rPr>
        <w:lang w:val="en-US"/>
      </w:rPr>
      <w:t>Multiphysi</w:t>
    </w:r>
    <w:r w:rsidR="0007137C" w:rsidRPr="0007137C">
      <w:rPr>
        <w:lang w:val="en-US"/>
      </w:rPr>
      <w:t>cal</w:t>
    </w:r>
    <w:proofErr w:type="spellEnd"/>
    <w:r w:rsidR="000E1EE3" w:rsidRPr="0007137C">
      <w:rPr>
        <w:lang w:val="en-US"/>
      </w:rPr>
      <w:br/>
    </w:r>
    <w:r w:rsidR="000E1EE3" w:rsidRPr="0007137C">
      <w:rPr>
        <w:lang w:val="en-US"/>
      </w:rPr>
      <w:tab/>
    </w:r>
    <w:r w:rsidR="0007137C">
      <w:rPr>
        <w:lang w:val="en-US"/>
      </w:rPr>
      <w:t>Electrical Machines</w:t>
    </w:r>
    <w:r w:rsidR="000E1EE3" w:rsidRPr="0007137C">
      <w:rPr>
        <w:lang w:val="en-US"/>
      </w:rPr>
      <w:tab/>
    </w:r>
    <w:r w:rsidR="00680CF3" w:rsidRPr="0007137C">
      <w:rPr>
        <w:lang w:val="en-US"/>
      </w:rPr>
      <w:t>Model</w:t>
    </w:r>
    <w:r w:rsidR="0007137C" w:rsidRPr="0007137C">
      <w:rPr>
        <w:lang w:val="en-US"/>
      </w:rPr>
      <w:t>ing</w:t>
    </w:r>
    <w:r w:rsidR="00680CF3" w:rsidRPr="0007137C">
      <w:rPr>
        <w:lang w:val="en-US"/>
      </w:rPr>
      <w:t xml:space="preserve"> </w:t>
    </w:r>
    <w:r w:rsidR="0007137C" w:rsidRPr="0007137C">
      <w:rPr>
        <w:lang w:val="en-US"/>
      </w:rPr>
      <w:t>a</w:t>
    </w:r>
    <w:r w:rsidR="00680CF3" w:rsidRPr="0007137C">
      <w:rPr>
        <w:lang w:val="en-US"/>
      </w:rPr>
      <w:t>nd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0F1"/>
    <w:multiLevelType w:val="hybridMultilevel"/>
    <w:tmpl w:val="0172C5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116A0"/>
    <w:multiLevelType w:val="hybridMultilevel"/>
    <w:tmpl w:val="64CEB8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3A227C"/>
    <w:multiLevelType w:val="hybridMultilevel"/>
    <w:tmpl w:val="423AF5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52395464">
    <w:abstractNumId w:val="0"/>
  </w:num>
  <w:num w:numId="2" w16cid:durableId="2079814765">
    <w:abstractNumId w:val="1"/>
  </w:num>
  <w:num w:numId="3" w16cid:durableId="1204564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52B"/>
    <w:rsid w:val="0007137C"/>
    <w:rsid w:val="000E1EE3"/>
    <w:rsid w:val="000F5269"/>
    <w:rsid w:val="000F5561"/>
    <w:rsid w:val="00141381"/>
    <w:rsid w:val="00177D35"/>
    <w:rsid w:val="001A3DD7"/>
    <w:rsid w:val="001E2C4D"/>
    <w:rsid w:val="002054BA"/>
    <w:rsid w:val="002379E5"/>
    <w:rsid w:val="00251BD5"/>
    <w:rsid w:val="002947BA"/>
    <w:rsid w:val="003444A5"/>
    <w:rsid w:val="00482769"/>
    <w:rsid w:val="00500ED3"/>
    <w:rsid w:val="00534792"/>
    <w:rsid w:val="00540EF5"/>
    <w:rsid w:val="00560743"/>
    <w:rsid w:val="00580BFE"/>
    <w:rsid w:val="005C0DBC"/>
    <w:rsid w:val="006543F4"/>
    <w:rsid w:val="00654BA2"/>
    <w:rsid w:val="00662529"/>
    <w:rsid w:val="006672E9"/>
    <w:rsid w:val="00680CF3"/>
    <w:rsid w:val="006D499B"/>
    <w:rsid w:val="006F201B"/>
    <w:rsid w:val="00785C8D"/>
    <w:rsid w:val="007A0D4E"/>
    <w:rsid w:val="007A44D2"/>
    <w:rsid w:val="007D147B"/>
    <w:rsid w:val="00841EFA"/>
    <w:rsid w:val="00893A5C"/>
    <w:rsid w:val="00894F84"/>
    <w:rsid w:val="008A6856"/>
    <w:rsid w:val="008F1C2B"/>
    <w:rsid w:val="00924F58"/>
    <w:rsid w:val="009C24E8"/>
    <w:rsid w:val="009C3782"/>
    <w:rsid w:val="009F7F82"/>
    <w:rsid w:val="00A11115"/>
    <w:rsid w:val="00A63BD3"/>
    <w:rsid w:val="00B03CDB"/>
    <w:rsid w:val="00B647B2"/>
    <w:rsid w:val="00BB586C"/>
    <w:rsid w:val="00BD5A99"/>
    <w:rsid w:val="00BF3A8F"/>
    <w:rsid w:val="00BF452B"/>
    <w:rsid w:val="00C3138E"/>
    <w:rsid w:val="00C41673"/>
    <w:rsid w:val="00C62286"/>
    <w:rsid w:val="00CF0916"/>
    <w:rsid w:val="00CF2222"/>
    <w:rsid w:val="00D15E3B"/>
    <w:rsid w:val="00D24701"/>
    <w:rsid w:val="00D5446A"/>
    <w:rsid w:val="00DF433A"/>
    <w:rsid w:val="00E14746"/>
    <w:rsid w:val="00E14F1B"/>
    <w:rsid w:val="00E64FDA"/>
    <w:rsid w:val="00E95A3E"/>
    <w:rsid w:val="00F12BCE"/>
    <w:rsid w:val="00F33D30"/>
    <w:rsid w:val="00F90A83"/>
    <w:rsid w:val="00FC7F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AAEBA"/>
  <w15:docId w15:val="{6A48D7C4-FD38-4E9E-8CF9-3A7C5760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4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452B"/>
  </w:style>
  <w:style w:type="paragraph" w:styleId="Fuzeile">
    <w:name w:val="footer"/>
    <w:basedOn w:val="Standard"/>
    <w:link w:val="FuzeileZchn"/>
    <w:uiPriority w:val="99"/>
    <w:unhideWhenUsed/>
    <w:rsid w:val="00BF4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452B"/>
  </w:style>
  <w:style w:type="paragraph" w:styleId="Sprechblasentext">
    <w:name w:val="Balloon Text"/>
    <w:basedOn w:val="Standard"/>
    <w:link w:val="SprechblasentextZchn"/>
    <w:uiPriority w:val="99"/>
    <w:semiHidden/>
    <w:unhideWhenUsed/>
    <w:rsid w:val="00BF45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452B"/>
    <w:rPr>
      <w:rFonts w:ascii="Tahoma" w:hAnsi="Tahoma" w:cs="Tahoma"/>
      <w:sz w:val="16"/>
      <w:szCs w:val="16"/>
    </w:rPr>
  </w:style>
  <w:style w:type="table" w:styleId="Tabellenraster">
    <w:name w:val="Table Grid"/>
    <w:basedOn w:val="NormaleTabelle"/>
    <w:uiPriority w:val="59"/>
    <w:rsid w:val="00BF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1EE3"/>
    <w:pPr>
      <w:ind w:left="720"/>
      <w:contextualSpacing/>
    </w:pPr>
  </w:style>
  <w:style w:type="paragraph" w:styleId="StandardWeb">
    <w:name w:val="Normal (Web)"/>
    <w:basedOn w:val="Standard"/>
    <w:uiPriority w:val="99"/>
    <w:unhideWhenUsed/>
    <w:rsid w:val="000E1EE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Platzhaltertext">
    <w:name w:val="Placeholder Text"/>
    <w:basedOn w:val="Absatz-Standardschriftart"/>
    <w:uiPriority w:val="99"/>
    <w:semiHidden/>
    <w:rsid w:val="009F7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20161">
      <w:bodyDiv w:val="1"/>
      <w:marLeft w:val="0"/>
      <w:marRight w:val="0"/>
      <w:marTop w:val="0"/>
      <w:marBottom w:val="0"/>
      <w:divBdr>
        <w:top w:val="none" w:sz="0" w:space="0" w:color="auto"/>
        <w:left w:val="none" w:sz="0" w:space="0" w:color="auto"/>
        <w:bottom w:val="none" w:sz="0" w:space="0" w:color="auto"/>
        <w:right w:val="none" w:sz="0" w:space="0" w:color="auto"/>
      </w:divBdr>
    </w:div>
    <w:div w:id="429859770">
      <w:bodyDiv w:val="1"/>
      <w:marLeft w:val="0"/>
      <w:marRight w:val="0"/>
      <w:marTop w:val="0"/>
      <w:marBottom w:val="0"/>
      <w:divBdr>
        <w:top w:val="none" w:sz="0" w:space="0" w:color="auto"/>
        <w:left w:val="none" w:sz="0" w:space="0" w:color="auto"/>
        <w:bottom w:val="none" w:sz="0" w:space="0" w:color="auto"/>
        <w:right w:val="none" w:sz="0" w:space="0" w:color="auto"/>
      </w:divBdr>
    </w:div>
    <w:div w:id="456686258">
      <w:bodyDiv w:val="1"/>
      <w:marLeft w:val="0"/>
      <w:marRight w:val="0"/>
      <w:marTop w:val="0"/>
      <w:marBottom w:val="0"/>
      <w:divBdr>
        <w:top w:val="none" w:sz="0" w:space="0" w:color="auto"/>
        <w:left w:val="none" w:sz="0" w:space="0" w:color="auto"/>
        <w:bottom w:val="none" w:sz="0" w:space="0" w:color="auto"/>
        <w:right w:val="none" w:sz="0" w:space="0" w:color="auto"/>
      </w:divBdr>
    </w:div>
    <w:div w:id="490679141">
      <w:bodyDiv w:val="1"/>
      <w:marLeft w:val="0"/>
      <w:marRight w:val="0"/>
      <w:marTop w:val="0"/>
      <w:marBottom w:val="0"/>
      <w:divBdr>
        <w:top w:val="none" w:sz="0" w:space="0" w:color="auto"/>
        <w:left w:val="none" w:sz="0" w:space="0" w:color="auto"/>
        <w:bottom w:val="none" w:sz="0" w:space="0" w:color="auto"/>
        <w:right w:val="none" w:sz="0" w:space="0" w:color="auto"/>
      </w:divBdr>
    </w:div>
    <w:div w:id="1122648417">
      <w:bodyDiv w:val="1"/>
      <w:marLeft w:val="0"/>
      <w:marRight w:val="0"/>
      <w:marTop w:val="0"/>
      <w:marBottom w:val="0"/>
      <w:divBdr>
        <w:top w:val="none" w:sz="0" w:space="0" w:color="auto"/>
        <w:left w:val="none" w:sz="0" w:space="0" w:color="auto"/>
        <w:bottom w:val="none" w:sz="0" w:space="0" w:color="auto"/>
        <w:right w:val="none" w:sz="0" w:space="0" w:color="auto"/>
      </w:divBdr>
    </w:div>
    <w:div w:id="1273515821">
      <w:bodyDiv w:val="1"/>
      <w:marLeft w:val="0"/>
      <w:marRight w:val="0"/>
      <w:marTop w:val="0"/>
      <w:marBottom w:val="0"/>
      <w:divBdr>
        <w:top w:val="none" w:sz="0" w:space="0" w:color="auto"/>
        <w:left w:val="none" w:sz="0" w:space="0" w:color="auto"/>
        <w:bottom w:val="none" w:sz="0" w:space="0" w:color="auto"/>
        <w:right w:val="none" w:sz="0" w:space="0" w:color="auto"/>
      </w:divBdr>
    </w:div>
    <w:div w:id="1439982748">
      <w:bodyDiv w:val="1"/>
      <w:marLeft w:val="0"/>
      <w:marRight w:val="0"/>
      <w:marTop w:val="0"/>
      <w:marBottom w:val="0"/>
      <w:divBdr>
        <w:top w:val="none" w:sz="0" w:space="0" w:color="auto"/>
        <w:left w:val="none" w:sz="0" w:space="0" w:color="auto"/>
        <w:bottom w:val="none" w:sz="0" w:space="0" w:color="auto"/>
        <w:right w:val="none" w:sz="0" w:space="0" w:color="auto"/>
      </w:divBdr>
    </w:div>
    <w:div w:id="1469280096">
      <w:bodyDiv w:val="1"/>
      <w:marLeft w:val="0"/>
      <w:marRight w:val="0"/>
      <w:marTop w:val="0"/>
      <w:marBottom w:val="0"/>
      <w:divBdr>
        <w:top w:val="none" w:sz="0" w:space="0" w:color="auto"/>
        <w:left w:val="none" w:sz="0" w:space="0" w:color="auto"/>
        <w:bottom w:val="none" w:sz="0" w:space="0" w:color="auto"/>
        <w:right w:val="none" w:sz="0" w:space="0" w:color="auto"/>
      </w:divBdr>
    </w:div>
    <w:div w:id="2026666999">
      <w:bodyDiv w:val="1"/>
      <w:marLeft w:val="0"/>
      <w:marRight w:val="0"/>
      <w:marTop w:val="0"/>
      <w:marBottom w:val="0"/>
      <w:divBdr>
        <w:top w:val="none" w:sz="0" w:space="0" w:color="auto"/>
        <w:left w:val="none" w:sz="0" w:space="0" w:color="auto"/>
        <w:bottom w:val="none" w:sz="0" w:space="0" w:color="auto"/>
        <w:right w:val="none" w:sz="0" w:space="0" w:color="auto"/>
      </w:divBdr>
    </w:div>
    <w:div w:id="20627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3F18CA0-5558-47CA-AD35-A49EA1E2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4304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Haumer</dc:creator>
  <cp:lastModifiedBy>Anton Haumer</cp:lastModifiedBy>
  <cp:revision>32</cp:revision>
  <dcterms:created xsi:type="dcterms:W3CDTF">2020-03-29T08:54:00Z</dcterms:created>
  <dcterms:modified xsi:type="dcterms:W3CDTF">2025-04-07T15:01:00Z</dcterms:modified>
</cp:coreProperties>
</file>