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3014" w14:textId="74A4B0A9" w:rsidR="00B1103E" w:rsidRDefault="00000000" w:rsidP="00737DE0">
      <w:hyperlink r:id="rId4" w:history="1">
        <w:r w:rsidR="00B1103E" w:rsidRPr="00B634D6">
          <w:rPr>
            <w:rStyle w:val="Hyperlink"/>
          </w:rPr>
          <w:t>https://powersimtech.com/resources/tutorials/implementation-and-design-of-pll-and-enhanced-pll-blocks</w:t>
        </w:r>
      </w:hyperlink>
    </w:p>
    <w:p w14:paraId="41161740" w14:textId="303CAFE6" w:rsidR="00AC0FD0" w:rsidRDefault="00AC0FD0" w:rsidP="00737DE0">
      <w:r>
        <w:t>Single phase basic PLL</w:t>
      </w:r>
    </w:p>
    <w:p w14:paraId="6286D8DF" w14:textId="51298668" w:rsidR="005543D2" w:rsidRDefault="00737DE0" w:rsidP="00737DE0">
      <w:r w:rsidRPr="00737DE0">
        <w:rPr>
          <w:noProof/>
        </w:rPr>
        <w:drawing>
          <wp:inline distT="0" distB="0" distL="0" distR="0" wp14:anchorId="2CE86363" wp14:editId="46176F15">
            <wp:extent cx="5589905" cy="1621790"/>
            <wp:effectExtent l="0" t="0" r="0" b="0"/>
            <wp:docPr id="5586046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7A16" w14:textId="3ED120F9" w:rsidR="00737DE0" w:rsidRPr="00737DE0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=0,1∙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4264562" w14:textId="0F88A510" w:rsidR="00737DE0" w:rsidRPr="00737DE0" w:rsidRDefault="00737DE0" w:rsidP="00737D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ζ=0,5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5EAEF02C" w14:textId="11C1D807" w:rsidR="00737DE0" w:rsidRPr="00737DE0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4ζ∙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FC0E348" w14:textId="29A6A067" w:rsidR="00737DE0" w:rsidRPr="00AC0FD0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37929B7" w14:textId="4585A866" w:rsidR="00AC0FD0" w:rsidRDefault="00AC0FD0" w:rsidP="00AC0FD0">
      <w:r>
        <w:t xml:space="preserve">Single phase </w:t>
      </w:r>
      <w:r>
        <w:t>enhanced</w:t>
      </w:r>
      <w:r>
        <w:t xml:space="preserve"> PLL</w:t>
      </w:r>
    </w:p>
    <w:p w14:paraId="3CCE15AE" w14:textId="21C1D8D0" w:rsidR="00737DE0" w:rsidRDefault="00737DE0" w:rsidP="00737D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75E75" wp14:editId="1AC6B314">
                <wp:simplePos x="0" y="0"/>
                <wp:positionH relativeFrom="column">
                  <wp:posOffset>1445840</wp:posOffset>
                </wp:positionH>
                <wp:positionV relativeFrom="paragraph">
                  <wp:posOffset>974062</wp:posOffset>
                </wp:positionV>
                <wp:extent cx="4134678" cy="1319917"/>
                <wp:effectExtent l="0" t="0" r="18415" b="13970"/>
                <wp:wrapNone/>
                <wp:docPr id="196948287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8" cy="13199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39FA8" id="Rechteck: abgerundete Ecken 3" o:spid="_x0000_s1026" style="position:absolute;margin-left:113.85pt;margin-top:76.7pt;width:325.55pt;height:10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 w:rsidRPr="00737DE0">
        <w:rPr>
          <w:noProof/>
        </w:rPr>
        <w:drawing>
          <wp:inline distT="0" distB="0" distL="0" distR="0" wp14:anchorId="44498FDD" wp14:editId="57359347">
            <wp:extent cx="5760720" cy="2353310"/>
            <wp:effectExtent l="0" t="0" r="0" b="8890"/>
            <wp:docPr id="157571135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C530" w14:textId="26851887" w:rsidR="00737DE0" w:rsidRPr="00737DE0" w:rsidRDefault="00737DE0" w:rsidP="00737D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0,25≤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=0,5</m:t>
              </m:r>
            </m:e>
          </m:d>
          <m:r>
            <w:rPr>
              <w:rFonts w:ascii="Cambria Math" w:hAnsi="Cambria Math"/>
            </w:rPr>
            <m:t>≤0.75</m:t>
          </m:r>
        </m:oMath>
      </m:oMathPara>
    </w:p>
    <w:p w14:paraId="17228C9F" w14:textId="6D51D961" w:rsidR="00737DE0" w:rsidRPr="00737DE0" w:rsidRDefault="00737DE0" w:rsidP="00737D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≤2</m:t>
          </m:r>
        </m:oMath>
      </m:oMathPara>
    </w:p>
    <w:p w14:paraId="4044EBFF" w14:textId="41095712" w:rsidR="00737DE0" w:rsidRPr="00305601" w:rsidRDefault="00737DE0" w:rsidP="00737D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λ=10</m:t>
              </m:r>
            </m:e>
          </m:d>
          <m:r>
            <w:rPr>
              <w:rFonts w:ascii="Cambria Math" w:hAnsi="Cambria Math"/>
            </w:rPr>
            <m:t>≤20</m:t>
          </m:r>
        </m:oMath>
      </m:oMathPara>
    </w:p>
    <w:p w14:paraId="0ADA543F" w14:textId="6BB7DDC5" w:rsidR="00305601" w:rsidRPr="00737DE0" w:rsidRDefault="00305601" w:rsidP="00737D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eastAsiaTheme="minorEastAsia" w:hAnsi="Cambria Math"/>
            </w:rPr>
            <m:t>=0,001</m:t>
          </m:r>
        </m:oMath>
      </m:oMathPara>
    </w:p>
    <w:p w14:paraId="1F2D4DFD" w14:textId="24871838" w:rsidR="00737DE0" w:rsidRPr="00737DE0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5E4CB1" w14:textId="36E6891F" w:rsidR="00737DE0" w:rsidRPr="00AC0FD0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+ϵ∙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132A7380" w14:textId="77777777" w:rsidR="00AC0FD0" w:rsidRDefault="00AC0FD0">
      <w:r>
        <w:br w:type="page"/>
      </w:r>
    </w:p>
    <w:p w14:paraId="146B8CC0" w14:textId="3E7E6D0D" w:rsidR="00AC0FD0" w:rsidRDefault="00AC0FD0" w:rsidP="00AC0FD0">
      <w:r>
        <w:lastRenderedPageBreak/>
        <w:t>Three</w:t>
      </w:r>
      <w:r>
        <w:t xml:space="preserve"> phase basic PLL</w:t>
      </w:r>
    </w:p>
    <w:p w14:paraId="556EF594" w14:textId="07DB8797" w:rsidR="00737DE0" w:rsidRDefault="002A4436" w:rsidP="00737DE0">
      <w:r w:rsidRPr="002A4436">
        <w:rPr>
          <w:noProof/>
        </w:rPr>
        <w:drawing>
          <wp:inline distT="0" distB="0" distL="0" distR="0" wp14:anchorId="5B4F386E" wp14:editId="3E0728C9">
            <wp:extent cx="6120130" cy="1446530"/>
            <wp:effectExtent l="0" t="0" r="0" b="1270"/>
            <wp:docPr id="9853908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F065" w14:textId="260B67DB" w:rsidR="002A4436" w:rsidRPr="002A4436" w:rsidRDefault="00000000" w:rsidP="00737DE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F991B1" w14:textId="44539198" w:rsidR="002A4436" w:rsidRPr="008C09D1" w:rsidRDefault="00000000" w:rsidP="00737D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39A164CC" w14:textId="3D7D5162" w:rsidR="008C09D1" w:rsidRPr="00737DE0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0,1≤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=0,25</m:t>
              </m:r>
            </m:e>
          </m:d>
          <m:r>
            <w:rPr>
              <w:rFonts w:ascii="Cambria Math" w:hAnsi="Cambria Math"/>
            </w:rPr>
            <m:t>≤0,5</m:t>
          </m:r>
        </m:oMath>
      </m:oMathPara>
    </w:p>
    <w:p w14:paraId="7BAD7A02" w14:textId="4F586AAA" w:rsidR="008C09D1" w:rsidRPr="008C09D1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0,5≤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ζ=0,5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7191102A" w14:textId="77777777" w:rsidR="008C09D1" w:rsidRPr="00305601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λ=10</m:t>
              </m:r>
            </m:e>
          </m:d>
          <m:r>
            <w:rPr>
              <w:rFonts w:ascii="Cambria Math" w:hAnsi="Cambria Math"/>
            </w:rPr>
            <m:t>≤20</m:t>
          </m:r>
        </m:oMath>
      </m:oMathPara>
    </w:p>
    <w:p w14:paraId="65260282" w14:textId="77777777" w:rsidR="008C09D1" w:rsidRPr="00737DE0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eastAsiaTheme="minorEastAsia" w:hAnsi="Cambria Math"/>
            </w:rPr>
            <m:t>=0,001</m:t>
          </m:r>
        </m:oMath>
      </m:oMathPara>
    </w:p>
    <w:p w14:paraId="217F42B0" w14:textId="73F70DA4" w:rsidR="008C09D1" w:rsidRPr="00737DE0" w:rsidRDefault="00000000" w:rsidP="008C0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=2ζ∙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A2E1CB3" w14:textId="26B0DA54" w:rsidR="008C09D1" w:rsidRPr="00737DE0" w:rsidRDefault="00000000" w:rsidP="008C0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+ϵ∙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64B28A99" w14:textId="44D4EDBF" w:rsidR="00AC0FD0" w:rsidRDefault="00AC0FD0" w:rsidP="00AC0FD0">
      <w:r>
        <w:t xml:space="preserve">Three phase </w:t>
      </w:r>
      <w:r>
        <w:t>enhanced</w:t>
      </w:r>
      <w:r>
        <w:t xml:space="preserve"> PLL</w:t>
      </w:r>
    </w:p>
    <w:p w14:paraId="4A35EE8D" w14:textId="2C6520ED" w:rsidR="008C09D1" w:rsidRPr="008C09D1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0,5≤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=0,5</m:t>
              </m:r>
            </m:e>
          </m:d>
          <m:r>
            <w:rPr>
              <w:rFonts w:ascii="Cambria Math" w:hAnsi="Cambria Math"/>
            </w:rPr>
            <m:t>≤0,75</m:t>
          </m:r>
        </m:oMath>
      </m:oMathPara>
    </w:p>
    <w:p w14:paraId="222FB445" w14:textId="3C312347" w:rsidR="00020BC8" w:rsidRPr="008C09D1" w:rsidRDefault="00020BC8" w:rsidP="00020B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≤2</m:t>
          </m:r>
        </m:oMath>
      </m:oMathPara>
    </w:p>
    <w:p w14:paraId="120D6800" w14:textId="14E2365E" w:rsidR="008C09D1" w:rsidRPr="00305601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λ=10</m:t>
              </m:r>
            </m:e>
          </m:d>
          <m:r>
            <w:rPr>
              <w:rFonts w:ascii="Cambria Math" w:hAnsi="Cambria Math"/>
            </w:rPr>
            <m:t>≤20</m:t>
          </m:r>
        </m:oMath>
      </m:oMathPara>
    </w:p>
    <w:p w14:paraId="275B7422" w14:textId="77777777" w:rsidR="008C09D1" w:rsidRPr="00737DE0" w:rsidRDefault="008C09D1" w:rsidP="008C09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ϵ</m:t>
          </m:r>
          <m:r>
            <w:rPr>
              <w:rFonts w:ascii="Cambria Math" w:eastAsiaTheme="minorEastAsia" w:hAnsi="Cambria Math"/>
            </w:rPr>
            <m:t>=0,001</m:t>
          </m:r>
        </m:oMath>
      </m:oMathPara>
    </w:p>
    <w:p w14:paraId="7A8315AA" w14:textId="43525004" w:rsidR="008C09D1" w:rsidRPr="00737DE0" w:rsidRDefault="00000000" w:rsidP="008C0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1E30862" w14:textId="428DE795" w:rsidR="008C09D1" w:rsidRPr="00737DE0" w:rsidRDefault="00000000" w:rsidP="008C0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1+λ∙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+ϵ∙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</m:oMath>
      </m:oMathPara>
    </w:p>
    <w:p w14:paraId="3F62A376" w14:textId="77777777" w:rsidR="008C09D1" w:rsidRPr="00737DE0" w:rsidRDefault="008C09D1" w:rsidP="00737DE0"/>
    <w:sectPr w:rsidR="008C09D1" w:rsidRPr="00737DE0" w:rsidSect="00B1103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E0"/>
    <w:rsid w:val="00020BC8"/>
    <w:rsid w:val="002A4436"/>
    <w:rsid w:val="00305601"/>
    <w:rsid w:val="005543D2"/>
    <w:rsid w:val="00737DE0"/>
    <w:rsid w:val="008C09D1"/>
    <w:rsid w:val="00AC0FD0"/>
    <w:rsid w:val="00B1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885D"/>
  <w15:chartTrackingRefBased/>
  <w15:docId w15:val="{B7C79A50-4B91-4C64-B339-0CA4782C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7DE0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B110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powersimtech.com/resources/tutorials/implementation-and-design-of-pll-and-enhanced-pll-bloc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6</cp:revision>
  <dcterms:created xsi:type="dcterms:W3CDTF">2023-12-25T12:15:00Z</dcterms:created>
  <dcterms:modified xsi:type="dcterms:W3CDTF">2023-12-25T18:45:00Z</dcterms:modified>
</cp:coreProperties>
</file>