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spacing w:after="180"/>
      </w:pPr>
      <w:r>
        <w:rPr>
          <w:rFonts w:ascii="Calibri" w:eastAsia="黑体" w:hAnsi="Calibri"/>
          <w:b/>
          <w:bCs/>
          <w:sz w:val="38"/>
          <w:szCs w:val="38"/>
        </w:rPr>
        <w:t xml:space="preserve">需求分析说明书</w:t>
      </w:r>
    </w:p>
    <w:p>
      <w:pPr>
        <w:spacing w:after="230"/>
      </w:pPr>
      <w:r>
        <w:rPr>
          <w:rFonts w:ascii="Calibri" w:eastAsia="宋体" w:hAnsi="Calibri"/>
          <w:color w:val="444444"/>
          <w:sz w:val="21"/>
          <w:szCs w:val="21"/>
        </w:rPr>
        <w:t xml:space="preserve">PDF 文档处理系统  |  2026 年 10 月 2 日</w:t>
      </w:r>
    </w:p>
    <w:p>
      <w:pPr>
        <w:pStyle w:val="Heading2"/>
        <w:keepNext/>
        <w:spacing w:after="100" w:before="165"/>
      </w:pPr>
      <w:r>
        <w:rPr>
          <w:rFonts w:ascii="Calibri" w:eastAsia="宋体" w:hAnsi="Calibri"/>
          <w:b/>
          <w:bCs/>
          <w:sz w:val="25"/>
          <w:szCs w:val="25"/>
        </w:rPr>
        <w:t xml:space="preserve">1 项目范围</w:t>
      </w:r>
    </w:p>
    <w:p>
      <w:pPr>
        <w:spacing w:after="130" w:line="315"/>
      </w:pPr>
      <w:r>
        <w:rPr>
          <w:rFonts w:ascii="Calibri" w:eastAsia="宋体" w:hAnsi="Calibri"/>
        </w:rPr>
        <w:t xml:space="preserve">系统提供 PDF 文本、表格和图片提取，以及文档信息读取、密码加密、数字签名和水印处理。后端同时提供独立静态工具方法与 HTTP 接口，前端提供文档预览、参数配置和结果查看。需求依据为《2026实践性作业要求.docx》。</w:t>
      </w:r>
    </w:p>
    <w:p>
      <w:pPr>
        <w:spacing w:after="130" w:line="315"/>
      </w:pPr>
      <w:r>
        <w:rPr>
          <w:rFonts w:ascii="Calibri" w:eastAsia="宋体" w:hAnsi="Calibri"/>
        </w:rPr>
        <w:t xml:space="preserve">系统采用本地单实例、前后端分离结构，不包含用户账户、数据库、文档历史或云端存储。处理对象为具有可解析文档结构的 PDF；扫描图像不执行 OCR，复杂合并单元格、跨页表格和任意版式语义重建不属于处理范围。</w:t>
      </w:r>
    </w:p>
    <w:p>
      <w:pPr>
        <w:pStyle w:val="Heading2"/>
        <w:keepNext/>
        <w:spacing w:after="100" w:before="165"/>
      </w:pPr>
      <w:r>
        <w:rPr>
          <w:rFonts w:ascii="Calibri" w:eastAsia="宋体" w:hAnsi="Calibri"/>
          <w:b/>
          <w:bCs/>
          <w:sz w:val="25"/>
          <w:szCs w:val="25"/>
        </w:rPr>
        <w:t xml:space="preserve">2 业务流程</w:t>
      </w:r>
    </w:p>
    <w:p>
      <w:pPr>
        <w:spacing w:after="130" w:line="315"/>
      </w:pPr>
      <w:r>
        <w:rPr>
          <w:rFonts w:ascii="Calibri" w:eastAsia="宋体" w:hAnsi="Calibri"/>
        </w:rPr>
        <w:t xml:space="preserve">选择文件 → 校验文件类型与大小 → 读取页数及加密状态 → 按需输入打开密码 → 预览页面 → 选择工具与参数 → 执行处理 → 查看或下载结果。更换文件后清空原文件的结果、选区和密码；处理结果不得覆盖源文件。</w:t>
      </w:r>
    </w:p>
    <w:p>
      <w:pPr>
        <w:spacing w:after="130" w:line="315"/>
      </w:pPr>
      <w:r>
        <w:rPr>
          <w:rFonts w:ascii="Calibri" w:eastAsia="宋体" w:hAnsi="Calibri"/>
        </w:rPr>
        <w:t xml:space="preserve">提取类操作返回结构化数据，修改类操作生成新 PDF。所有结果与当前文件版本绑定，已过期请求的返回值不得覆盖新文件的结果。文件、密码和处理结果仅保留于当前会话及当前请求生命周期。</w:t>
      </w:r>
    </w:p>
    <w:p>
      <w:pPr>
        <w:pStyle w:val="Heading2"/>
        <w:keepNext/>
        <w:spacing w:after="100" w:before="165"/>
      </w:pPr>
      <w:r>
        <w:rPr>
          <w:rFonts w:ascii="Calibri" w:eastAsia="宋体" w:hAnsi="Calibri"/>
          <w:b/>
          <w:bCs/>
          <w:sz w:val="25"/>
          <w:szCs w:val="25"/>
        </w:rPr>
        <w:t xml:space="preserve">3 需求分类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2800"/>
        <w:gridCol w:w="5076"/>
      </w:tblGrid>
      <w:tr>
        <w:trPr>
          <w:cantSplit/>
          <w:tblHeader/>
        </w:trPr>
        <w:tc>
          <w:tcPr>
            <w:tcW w:type="dxa" w:w="1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8EEF5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5"/>
              <w:jc w:val="center"/>
            </w:pPr>
            <w:r>
              <w:rPr>
                <w:rFonts w:ascii="Calibri" w:eastAsia="宋体" w:hAnsi="Calibri"/>
                <w:b/>
                <w:bCs/>
                <w:color w:val="000000"/>
                <w:sz w:val="20"/>
                <w:szCs w:val="20"/>
              </w:rPr>
              <w:t xml:space="preserve">编号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8EEF5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5"/>
              <w:jc w:val="center"/>
            </w:pPr>
            <w:r>
              <w:rPr>
                <w:rFonts w:ascii="Calibri" w:eastAsia="宋体" w:hAnsi="Calibri"/>
                <w:b/>
                <w:bCs/>
                <w:color w:val="000000"/>
                <w:sz w:val="20"/>
                <w:szCs w:val="20"/>
              </w:rPr>
              <w:t xml:space="preserve">能力</w:t>
            </w:r>
          </w:p>
        </w:tc>
        <w:tc>
          <w:tcPr>
            <w:tcW w:type="dxa" w:w="507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8EEF5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5"/>
              <w:jc w:val="center"/>
            </w:pPr>
            <w:r>
              <w:rPr>
                <w:rFonts w:ascii="Calibri" w:eastAsia="宋体" w:hAnsi="Calibri"/>
                <w:b/>
                <w:bCs/>
                <w:color w:val="000000"/>
                <w:sz w:val="20"/>
                <w:szCs w:val="20"/>
              </w:rPr>
              <w:t xml:space="preserve">输出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Calibri" w:eastAsia="宋体" w:hAnsi="Calibri"/>
                <w:b w:val="false"/>
                <w:bCs w:val="false"/>
                <w:color w:val="000000"/>
                <w:sz w:val="20"/>
                <w:szCs w:val="20"/>
              </w:rPr>
              <w:t xml:space="preserve">FR-01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Calibri" w:eastAsia="宋体" w:hAnsi="Calibri"/>
                <w:b w:val="false"/>
                <w:bCs w:val="false"/>
                <w:color w:val="000000"/>
                <w:sz w:val="20"/>
                <w:szCs w:val="20"/>
              </w:rPr>
              <w:t xml:space="preserve">文本与样式提取</w:t>
            </w:r>
          </w:p>
        </w:tc>
        <w:tc>
          <w:tcPr>
            <w:tcW w:type="dxa" w:w="507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Calibri" w:eastAsia="宋体" w:hAnsi="Calibri"/>
                <w:b w:val="false"/>
                <w:bCs w:val="false"/>
                <w:color w:val="000000"/>
                <w:sz w:val="20"/>
                <w:szCs w:val="20"/>
              </w:rPr>
              <w:t xml:space="preserve">分页文本、段落、文字位置和样式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Calibri" w:eastAsia="宋体" w:hAnsi="Calibri"/>
                <w:b w:val="false"/>
                <w:bCs w:val="false"/>
                <w:color w:val="000000"/>
                <w:sz w:val="20"/>
                <w:szCs w:val="20"/>
              </w:rPr>
              <w:t xml:space="preserve">FR-02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Calibri" w:eastAsia="宋体" w:hAnsi="Calibri"/>
                <w:b w:val="false"/>
                <w:bCs w:val="false"/>
                <w:color w:val="000000"/>
                <w:sz w:val="20"/>
                <w:szCs w:val="20"/>
              </w:rPr>
              <w:t xml:space="preserve">正则搜索</w:t>
            </w:r>
          </w:p>
        </w:tc>
        <w:tc>
          <w:tcPr>
            <w:tcW w:type="dxa" w:w="507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Calibri" w:eastAsia="宋体" w:hAnsi="Calibri"/>
                <w:b w:val="false"/>
                <w:bCs w:val="false"/>
                <w:color w:val="000000"/>
                <w:sz w:val="20"/>
                <w:szCs w:val="20"/>
              </w:rPr>
              <w:t xml:space="preserve">命中文本、页码、偏移与位置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Calibri" w:eastAsia="宋体" w:hAnsi="Calibri"/>
                <w:b w:val="false"/>
                <w:bCs w:val="false"/>
                <w:color w:val="000000"/>
                <w:sz w:val="20"/>
                <w:szCs w:val="20"/>
              </w:rPr>
              <w:t xml:space="preserve">FR-03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Calibri" w:eastAsia="宋体" w:hAnsi="Calibri"/>
                <w:b w:val="false"/>
                <w:bCs w:val="false"/>
                <w:color w:val="000000"/>
                <w:sz w:val="20"/>
                <w:szCs w:val="20"/>
              </w:rPr>
              <w:t xml:space="preserve">文档信息</w:t>
            </w:r>
          </w:p>
        </w:tc>
        <w:tc>
          <w:tcPr>
            <w:tcW w:type="dxa" w:w="507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Calibri" w:eastAsia="宋体" w:hAnsi="Calibri"/>
                <w:b w:val="false"/>
                <w:bCs w:val="false"/>
                <w:color w:val="000000"/>
                <w:sz w:val="20"/>
                <w:szCs w:val="20"/>
              </w:rPr>
              <w:t xml:space="preserve">书签、元数据和批注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Calibri" w:eastAsia="宋体" w:hAnsi="Calibri"/>
                <w:b w:val="false"/>
                <w:bCs w:val="false"/>
                <w:color w:val="000000"/>
                <w:sz w:val="20"/>
                <w:szCs w:val="20"/>
              </w:rPr>
              <w:t xml:space="preserve">FR-04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Calibri" w:eastAsia="宋体" w:hAnsi="Calibri"/>
                <w:b w:val="false"/>
                <w:bCs w:val="false"/>
                <w:color w:val="000000"/>
                <w:sz w:val="20"/>
                <w:szCs w:val="20"/>
              </w:rPr>
              <w:t xml:space="preserve">简单表格</w:t>
            </w:r>
          </w:p>
        </w:tc>
        <w:tc>
          <w:tcPr>
            <w:tcW w:type="dxa" w:w="507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Calibri" w:eastAsia="宋体" w:hAnsi="Calibri"/>
                <w:b w:val="false"/>
                <w:bCs w:val="false"/>
                <w:color w:val="000000"/>
                <w:sz w:val="20"/>
                <w:szCs w:val="20"/>
              </w:rPr>
              <w:t xml:space="preserve">单元格矩阵、坐标和 CSV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Calibri" w:eastAsia="宋体" w:hAnsi="Calibri"/>
                <w:b w:val="false"/>
                <w:bCs w:val="false"/>
                <w:color w:val="000000"/>
                <w:sz w:val="20"/>
                <w:szCs w:val="20"/>
              </w:rPr>
              <w:t xml:space="preserve">FR-05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Calibri" w:eastAsia="宋体" w:hAnsi="Calibri"/>
                <w:b w:val="false"/>
                <w:bCs w:val="false"/>
                <w:color w:val="000000"/>
                <w:sz w:val="20"/>
                <w:szCs w:val="20"/>
              </w:rPr>
              <w:t xml:space="preserve">图片提取</w:t>
            </w:r>
          </w:p>
        </w:tc>
        <w:tc>
          <w:tcPr>
            <w:tcW w:type="dxa" w:w="507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Calibri" w:eastAsia="宋体" w:hAnsi="Calibri"/>
                <w:b w:val="false"/>
                <w:bCs w:val="false"/>
                <w:color w:val="000000"/>
                <w:sz w:val="20"/>
                <w:szCs w:val="20"/>
              </w:rPr>
              <w:t xml:space="preserve">图片清单、图片流和图片文件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Calibri" w:eastAsia="宋体" w:hAnsi="Calibri"/>
                <w:b w:val="false"/>
                <w:bCs w:val="false"/>
                <w:color w:val="000000"/>
                <w:sz w:val="20"/>
                <w:szCs w:val="20"/>
              </w:rPr>
              <w:t xml:space="preserve">FR-06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Calibri" w:eastAsia="宋体" w:hAnsi="Calibri"/>
                <w:b w:val="false"/>
                <w:bCs w:val="false"/>
                <w:color w:val="000000"/>
                <w:sz w:val="20"/>
                <w:szCs w:val="20"/>
              </w:rPr>
              <w:t xml:space="preserve">文档加密</w:t>
            </w:r>
          </w:p>
        </w:tc>
        <w:tc>
          <w:tcPr>
            <w:tcW w:type="dxa" w:w="507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Calibri" w:eastAsia="宋体" w:hAnsi="Calibri"/>
                <w:b w:val="false"/>
                <w:bCs w:val="false"/>
                <w:color w:val="000000"/>
                <w:sz w:val="20"/>
                <w:szCs w:val="20"/>
              </w:rPr>
              <w:t xml:space="preserve">具有指定密码与权限的新 PDF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Calibri" w:eastAsia="宋体" w:hAnsi="Calibri"/>
                <w:b w:val="false"/>
                <w:bCs w:val="false"/>
                <w:color w:val="000000"/>
                <w:sz w:val="20"/>
                <w:szCs w:val="20"/>
              </w:rPr>
              <w:t xml:space="preserve">FR-07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Calibri" w:eastAsia="宋体" w:hAnsi="Calibri"/>
                <w:b w:val="false"/>
                <w:bCs w:val="false"/>
                <w:color w:val="000000"/>
                <w:sz w:val="20"/>
                <w:szCs w:val="20"/>
              </w:rPr>
              <w:t xml:space="preserve">数字签名</w:t>
            </w:r>
          </w:p>
        </w:tc>
        <w:tc>
          <w:tcPr>
            <w:tcW w:type="dxa" w:w="507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Calibri" w:eastAsia="宋体" w:hAnsi="Calibri"/>
                <w:b w:val="false"/>
                <w:bCs w:val="false"/>
                <w:color w:val="000000"/>
                <w:sz w:val="20"/>
                <w:szCs w:val="20"/>
              </w:rPr>
              <w:t xml:space="preserve">签名 PDF、验证结果或无签名副本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Calibri" w:eastAsia="宋体" w:hAnsi="Calibri"/>
                <w:b w:val="false"/>
                <w:bCs w:val="false"/>
                <w:color w:val="000000"/>
                <w:sz w:val="20"/>
                <w:szCs w:val="20"/>
              </w:rPr>
              <w:t xml:space="preserve">FR-08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Calibri" w:eastAsia="宋体" w:hAnsi="Calibri"/>
                <w:b w:val="false"/>
                <w:bCs w:val="false"/>
                <w:color w:val="000000"/>
                <w:sz w:val="20"/>
                <w:szCs w:val="20"/>
              </w:rPr>
              <w:t xml:space="preserve">文档水印</w:t>
            </w:r>
          </w:p>
        </w:tc>
        <w:tc>
          <w:tcPr>
            <w:tcW w:type="dxa" w:w="507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Calibri" w:eastAsia="宋体" w:hAnsi="Calibri"/>
                <w:b w:val="false"/>
                <w:bCs w:val="false"/>
                <w:color w:val="000000"/>
                <w:sz w:val="20"/>
                <w:szCs w:val="20"/>
              </w:rPr>
              <w:t xml:space="preserve">添加文字或图片水印的新 PDF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Calibri" w:eastAsia="宋体" w:hAnsi="Calibri"/>
                <w:b w:val="false"/>
                <w:bCs w:val="false"/>
                <w:color w:val="000000"/>
                <w:sz w:val="20"/>
                <w:szCs w:val="20"/>
              </w:rPr>
              <w:t xml:space="preserve">FR-09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Calibri" w:eastAsia="宋体" w:hAnsi="Calibri"/>
                <w:b w:val="false"/>
                <w:bCs w:val="false"/>
                <w:color w:val="000000"/>
                <w:sz w:val="20"/>
                <w:szCs w:val="20"/>
              </w:rPr>
              <w:t xml:space="preserve">开发接口</w:t>
            </w:r>
          </w:p>
        </w:tc>
        <w:tc>
          <w:tcPr>
            <w:tcW w:type="dxa" w:w="507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Calibri" w:eastAsia="宋体" w:hAnsi="Calibri"/>
                <w:b w:val="false"/>
                <w:bCs w:val="false"/>
                <w:color w:val="000000"/>
                <w:sz w:val="20"/>
                <w:szCs w:val="20"/>
              </w:rPr>
              <w:t xml:space="preserve">静态方法、调用示例和 Swagger</w:t>
            </w:r>
          </w:p>
        </w:tc>
      </w:tr>
    </w:tbl>
    <w:p>
      <w:pPr>
        <w:spacing w:after="65" w:line="80"/>
      </w:pPr>
      <w:r>
        <w:rPr>
          <w:rFonts w:ascii="Calibri" w:eastAsia="宋体" w:hAnsi="Calibri"/>
        </w:rPr>
        <w:t xml:space="preserve"/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050" w:right="1440" w:bottom="1050" w:left="1440" w:header="480" w:footer="480" w:gutter="0"/>
          <w:pgNumType/>
          <w:docGrid w:linePitch="360"/>
        </w:sectPr>
      </w:pPr>
    </w:p>
    <w:p>
      <w:pPr>
        <w:pStyle w:val="Heading1"/>
        <w:keepNext/>
        <w:spacing w:after="180"/>
      </w:pPr>
      <w:r>
        <w:rPr>
          <w:rFonts w:ascii="Calibri" w:eastAsia="黑体" w:hAnsi="Calibri"/>
          <w:b/>
          <w:bCs/>
          <w:sz w:val="31"/>
          <w:szCs w:val="31"/>
        </w:rPr>
        <w:t xml:space="preserve">4 内容提取需求</w:t>
      </w:r>
    </w:p>
    <w:p>
      <w:pPr>
        <w:pStyle w:val="Heading2"/>
        <w:keepNext/>
        <w:spacing w:after="100" w:before="165"/>
      </w:pPr>
      <w:r>
        <w:rPr>
          <w:rFonts w:ascii="Calibri" w:eastAsia="宋体" w:hAnsi="Calibri"/>
          <w:b/>
          <w:bCs/>
          <w:sz w:val="25"/>
          <w:szCs w:val="25"/>
        </w:rPr>
        <w:t xml:space="preserve">FR-01 文本与样式</w:t>
      </w:r>
    </w:p>
    <w:p>
      <w:pPr>
        <w:spacing w:after="130" w:line="315"/>
      </w:pPr>
      <w:r>
        <w:rPr>
          <w:rFonts w:ascii="Calibri" w:eastAsia="宋体" w:hAnsi="Calibri"/>
        </w:rPr>
        <w:t xml:space="preserve">按指定页码返回页面尺寸、文本、段落和文字片段。每个片段包含字体名称、字号、颜色及包围框；样式发生变化时拆分片段，不以首字符样式代表整段。颜色不能转换为 RGB 时保留原色彩空间信息并标记未解析，不伪造黑色。</w:t>
      </w:r>
    </w:p>
    <w:p>
      <w:pPr>
        <w:spacing w:after="130" w:line="315"/>
      </w:pPr>
      <w:r>
        <w:rPr>
          <w:rFonts w:ascii="Calibri" w:eastAsia="宋体" w:hAnsi="Calibri"/>
        </w:rPr>
        <w:t xml:space="preserve">页码从 1 开始。坐标单位为 pt，以页面 CropBox 经页面旋转归一后的左上角为原点，X 向右、Y 向下。段落按页面空间顺序组织，普通单栏和分栏分别分组；缺失字符映射时返回可提取内容与诊断，不猜测正文。</w:t>
      </w:r>
    </w:p>
    <w:p>
      <w:pPr>
        <w:pStyle w:val="Heading2"/>
        <w:keepNext/>
        <w:spacing w:after="100" w:before="165"/>
      </w:pPr>
      <w:r>
        <w:rPr>
          <w:rFonts w:ascii="Calibri" w:eastAsia="宋体" w:hAnsi="Calibri"/>
          <w:b/>
          <w:bCs/>
          <w:sz w:val="25"/>
          <w:szCs w:val="25"/>
        </w:rPr>
        <w:t xml:space="preserve">FR-02 正则搜索</w:t>
      </w:r>
    </w:p>
    <w:p>
      <w:pPr>
        <w:spacing w:after="130" w:line="315"/>
      </w:pPr>
      <w:r>
        <w:rPr>
          <w:rFonts w:ascii="Calibri" w:eastAsia="宋体" w:hAnsi="Calibri"/>
        </w:rPr>
        <w:t xml:space="preserve">在指定页面的规范化文本中查找正则表达式，支持大小写不敏感和多行选项；结果包含页码、匹配文本、UTF-16 起止偏移及一个或多个矩形。匹配不跨页。使用 RE2/J 语义，不支持反向引用和环视；不支持的语法返回明确的参数错误。</w:t>
      </w:r>
    </w:p>
    <w:p>
      <w:pPr>
        <w:pStyle w:val="Heading2"/>
        <w:keepNext/>
        <w:spacing w:after="100" w:before="165"/>
      </w:pPr>
      <w:r>
        <w:rPr>
          <w:rFonts w:ascii="Calibri" w:eastAsia="宋体" w:hAnsi="Calibri"/>
          <w:b/>
          <w:bCs/>
          <w:sz w:val="25"/>
          <w:szCs w:val="25"/>
        </w:rPr>
        <w:t xml:space="preserve">FR-03 文档信息</w:t>
      </w:r>
    </w:p>
    <w:p>
      <w:pPr>
        <w:spacing w:after="130" w:line="315"/>
      </w:pPr>
      <w:r>
        <w:rPr>
          <w:rFonts w:ascii="Calibri" w:eastAsia="宋体" w:hAnsi="Calibri"/>
        </w:rPr>
        <w:t xml:space="preserve">读取标题、作者、主题、关键词、创建及修改时间、生成工具、自定义信息字段和 XMP 原始文本。书签保留层级与标题，能解析的内部目标返回页码，外部目标仅作为数据展示，不自动访问。批注返回类型、页码、作者、内容及矩形；高亮额外返回四边形位置。缺失字段返回空值。</w:t>
      </w:r>
    </w:p>
    <w:p>
      <w:pPr>
        <w:pStyle w:val="Heading2"/>
        <w:keepNext/>
        <w:spacing w:after="100" w:before="165"/>
      </w:pPr>
      <w:r>
        <w:rPr>
          <w:rFonts w:ascii="Calibri" w:eastAsia="宋体" w:hAnsi="Calibri"/>
          <w:b/>
          <w:bCs/>
          <w:sz w:val="25"/>
          <w:szCs w:val="25"/>
        </w:rPr>
        <w:t xml:space="preserve">FR-04 简单表格</w:t>
      </w:r>
    </w:p>
    <w:p>
      <w:pPr>
        <w:spacing w:after="130" w:line="315"/>
      </w:pPr>
      <w:r>
        <w:rPr>
          <w:rFonts w:ascii="Calibri" w:eastAsia="宋体" w:hAnsi="Calibri"/>
        </w:rPr>
        <w:t xml:space="preserve">支持规则网格表和列对齐的简单无框交叉表；允许指定当前页上的矩形区域。返回表格页码、范围、行列数及包含表头的单元格矩阵，空单元格保留为空字符串，单元格换行不得产生额外列。复杂结构不得强制输出为正确表格。</w:t>
      </w:r>
    </w:p>
    <w:p>
      <w:pPr>
        <w:spacing w:after="130" w:line="315"/>
      </w:pPr>
      <w:r>
        <w:rPr>
          <w:rFonts w:ascii="Calibri" w:eastAsia="宋体" w:hAnsi="Calibri"/>
        </w:rPr>
        <w:t xml:space="preserve">支持单表 CSV 下载，使用 UTF-8 BOM 与规范引号转义；以 =、+、-、@ 或控制字符开头的单元格按文本导出，降低电子表格公式解释风险。JSON 保留原始单元格文本。</w:t>
      </w:r>
    </w:p>
    <w:p>
      <w:pPr>
        <w:pStyle w:val="Heading2"/>
        <w:keepNext/>
        <w:spacing w:after="100" w:before="165"/>
      </w:pPr>
      <w:r>
        <w:rPr>
          <w:rFonts w:ascii="Calibri" w:eastAsia="宋体" w:hAnsi="Calibri"/>
          <w:b/>
          <w:bCs/>
          <w:sz w:val="25"/>
          <w:szCs w:val="25"/>
        </w:rPr>
        <w:t xml:space="preserve">FR-05 图片提取</w:t>
      </w:r>
    </w:p>
    <w:p>
      <w:pPr>
        <w:spacing w:after="130" w:line="315"/>
      </w:pPr>
      <w:r>
        <w:rPr>
          <w:rFonts w:ascii="Calibri" w:eastAsia="宋体" w:hAnsi="Calibri"/>
        </w:rPr>
        <w:t xml:space="preserve">遍历页面、嵌套 Form XObject 和内联图像。返回出现位置、像素尺寸、色彩空间、编码及资源标识。重复引用可复用图像数据，但保留每次出现的页码和位置。提供原始编码流及可直接打开的 PNG/JPG；原始流不是独立图片格式时不得更改扩展名冒充图片。透明图像导出 PNG，批量结果使用 ZIP。</w:t>
      </w:r>
    </w:p>
    <w:p>
      <w:pPr>
        <w:sectPr>
          <w:headerReference w:type="default" r:id="rId9"/>
          <w:footerReference w:type="default" r:id="rId10"/>
          <w:pgSz w:w="11906" w:h="16838" w:orient="portrait"/>
          <w:pgMar w:top="1050" w:right="1440" w:bottom="1050" w:left="1440" w:header="480" w:footer="480" w:gutter="0"/>
          <w:pgNumType/>
          <w:docGrid w:linePitch="360"/>
        </w:sectPr>
      </w:pPr>
    </w:p>
    <w:p>
      <w:pPr>
        <w:pStyle w:val="Heading1"/>
        <w:keepNext/>
        <w:spacing w:after="180"/>
      </w:pPr>
      <w:r>
        <w:rPr>
          <w:rFonts w:ascii="Calibri" w:eastAsia="黑体" w:hAnsi="Calibri"/>
          <w:b/>
          <w:bCs/>
          <w:sz w:val="31"/>
          <w:szCs w:val="31"/>
        </w:rPr>
        <w:t xml:space="preserve">5 文档处理需求</w:t>
      </w:r>
    </w:p>
    <w:p>
      <w:pPr>
        <w:pStyle w:val="Heading2"/>
        <w:keepNext/>
        <w:spacing w:after="100" w:before="165"/>
      </w:pPr>
      <w:r>
        <w:rPr>
          <w:rFonts w:ascii="Calibri" w:eastAsia="宋体" w:hAnsi="Calibri"/>
          <w:b/>
          <w:bCs/>
          <w:sz w:val="25"/>
          <w:szCs w:val="25"/>
        </w:rPr>
        <w:t xml:space="preserve">FR-06 密码与权限</w:t>
      </w:r>
    </w:p>
    <w:p>
      <w:pPr>
        <w:spacing w:after="130" w:line="315"/>
      </w:pPr>
      <w:r>
        <w:rPr>
          <w:rFonts w:ascii="Calibri" w:eastAsia="宋体" w:hAnsi="Calibri"/>
        </w:rPr>
        <w:t xml:space="preserve">生成 AES-128 或 AES-256 加密 PDF，分别设置用户密码和所有者密码。用户密码可为空，所有者密码必填且不得与用户密码相同。打印、复制和修改分别设置；所有者权限与用户权限分别验证。读取受限制文件时检查相关权限，不因能够解密而跳过复制或修改限制。</w:t>
      </w:r>
    </w:p>
    <w:p>
      <w:pPr>
        <w:spacing w:after="130" w:line="315"/>
      </w:pPr>
      <w:r>
        <w:rPr>
          <w:rFonts w:ascii="Calibri" w:eastAsia="宋体" w:hAnsi="Calibri"/>
        </w:rPr>
        <w:t xml:space="preserve">密码错误不返回任何文件内容。权限标志由符合 PDF 规范的阅读器执行，不定义为绝对防复制机制。已签名文件的重新加密可能破坏签名，接口默认拒绝，须先明确移除原签名后再处理。</w:t>
      </w:r>
    </w:p>
    <w:p>
      <w:pPr>
        <w:pStyle w:val="Heading2"/>
        <w:keepNext/>
        <w:spacing w:after="100" w:before="165"/>
      </w:pPr>
      <w:r>
        <w:rPr>
          <w:rFonts w:ascii="Calibri" w:eastAsia="宋体" w:hAnsi="Calibri"/>
          <w:b/>
          <w:bCs/>
          <w:sz w:val="25"/>
          <w:szCs w:val="25"/>
        </w:rPr>
        <w:t xml:space="preserve">FR-07 签名与验证</w:t>
      </w:r>
    </w:p>
    <w:p>
      <w:pPr>
        <w:spacing w:after="130" w:line="315"/>
      </w:pPr>
      <w:r>
        <w:rPr>
          <w:rFonts w:ascii="Calibri" w:eastAsia="宋体" w:hAnsi="Calibri"/>
        </w:rPr>
        <w:t xml:space="preserve">支持 P12/PFX 私钥证书容器、证书密码和别名；容器存在多个私钥条目时要求明确别名，不任意选择。使用 SHA-256 摘要和 RSA 证书签名，签名以增量方式保存。可配置签署原因、地点和可见签名区域。非 RSA 或受限制签署结构返回不支持，不静默降级。</w:t>
      </w:r>
    </w:p>
    <w:p>
      <w:pPr>
        <w:spacing w:after="130" w:line="315"/>
      </w:pPr>
      <w:r>
        <w:rPr>
          <w:rFonts w:ascii="Calibri" w:eastAsia="宋体" w:hAnsi="Calibri"/>
        </w:rPr>
        <w:t xml:space="preserve">验签逐项返回签名字节完整性、签后增量修改、证书当前有效期和基于显式信任根的证书链结果。多个签名逐个报告。未提供信任根时信任状态为未评估；不把自签名证书或摘要正确直接标为可信。签署时间属于声明值，未经可信时间戳认证。</w:t>
      </w:r>
    </w:p>
    <w:p>
      <w:pPr>
        <w:spacing w:after="130" w:line="315"/>
      </w:pPr>
      <w:r>
        <w:rPr>
          <w:rFonts w:ascii="Calibri" w:eastAsia="宋体" w:hAnsi="Calibri"/>
        </w:rPr>
        <w:t xml:space="preserve">移除功能移除全部签名字段、相关 Widget 和文档级签名引用，以非增量重写生成副本，重新打开后签名字典数量须为零。保留正文、页面、非签名表单与批注，不将整页栅格化。输出不保留原签名的有效性，不以隐藏图标替代移除。</w:t>
      </w:r>
    </w:p>
    <w:p>
      <w:pPr>
        <w:pStyle w:val="Heading2"/>
        <w:keepNext/>
        <w:spacing w:after="100" w:before="165"/>
      </w:pPr>
      <w:r>
        <w:rPr>
          <w:rFonts w:ascii="Calibri" w:eastAsia="宋体" w:hAnsi="Calibri"/>
          <w:b/>
          <w:bCs/>
          <w:sz w:val="25"/>
          <w:szCs w:val="25"/>
        </w:rPr>
        <w:t xml:space="preserve">FR-08 水印</w:t>
      </w:r>
    </w:p>
    <w:p>
      <w:pPr>
        <w:spacing w:after="130" w:line="315"/>
      </w:pPr>
      <w:r>
        <w:rPr>
          <w:rFonts w:ascii="Calibri" w:eastAsia="宋体" w:hAnsi="Calibri"/>
        </w:rPr>
        <w:t xml:space="preserve">支持文字与 PNG/JPG 图片水印，指定页码、位置、字号或尺寸、旋转角度、透明度及平铺方式。嵌入具有再分发许可的中文字体，图片保留宽高比和透明通道。默认置于页面内容上方，不覆盖原文件。已签名文档默认拒绝添加水印。</w:t>
      </w:r>
    </w:p>
    <w:p>
      <w:pPr>
        <w:pStyle w:val="Heading2"/>
        <w:keepNext/>
        <w:spacing w:after="100" w:before="165"/>
      </w:pPr>
      <w:r>
        <w:rPr>
          <w:rFonts w:ascii="Calibri" w:eastAsia="宋体" w:hAnsi="Calibri"/>
          <w:b/>
          <w:bCs/>
          <w:sz w:val="25"/>
          <w:szCs w:val="25"/>
        </w:rPr>
        <w:t xml:space="preserve">FR-09 静态接口与示例</w:t>
      </w:r>
    </w:p>
    <w:p>
      <w:pPr>
        <w:spacing w:after="130" w:line="315"/>
      </w:pPr>
      <w:r>
        <w:rPr>
          <w:rFonts w:ascii="Calibri" w:eastAsia="宋体" w:hAnsi="Calibri"/>
        </w:rPr>
        <w:t xml:space="preserve">七组 PDF 能力均通过 public static 方法开放，参数与结果不得依赖 MultipartFile、HttpServletResponse 或 Spring 容器。提供可直接运行的 Java 调用示例。HTTP 接口通过 Swagger 展示上传参数、响应结构、错误码和二进制输出类型。</w:t>
      </w:r>
    </w:p>
    <w:p>
      <w:pPr>
        <w:sectPr>
          <w:headerReference w:type="default" r:id="rId11"/>
          <w:footerReference w:type="default" r:id="rId12"/>
          <w:pgSz w:w="11906" w:h="16838" w:orient="portrait"/>
          <w:pgMar w:top="1050" w:right="1440" w:bottom="1050" w:left="1440" w:header="480" w:footer="480" w:gutter="0"/>
          <w:pgNumType/>
          <w:docGrid w:linePitch="360"/>
        </w:sectPr>
      </w:pPr>
    </w:p>
    <w:p>
      <w:pPr>
        <w:pStyle w:val="Heading1"/>
        <w:keepNext/>
        <w:spacing w:after="180"/>
      </w:pPr>
      <w:r>
        <w:rPr>
          <w:rFonts w:ascii="Calibri" w:eastAsia="黑体" w:hAnsi="Calibri"/>
          <w:b/>
          <w:bCs/>
          <w:sz w:val="31"/>
          <w:szCs w:val="31"/>
        </w:rPr>
        <w:t xml:space="preserve">6 非功能需求与验收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1750"/>
        <w:gridCol w:w="6126"/>
      </w:tblGrid>
      <w:tr>
        <w:trPr>
          <w:cantSplit/>
          <w:tblHeader/>
        </w:trPr>
        <w:tc>
          <w:tcPr>
            <w:tcW w:type="dxa" w:w="1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8EEF5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5"/>
              <w:jc w:val="center"/>
            </w:pPr>
            <w:r>
              <w:rPr>
                <w:rFonts w:ascii="Calibri" w:eastAsia="宋体" w:hAnsi="Calibri"/>
                <w:b/>
                <w:bCs/>
                <w:color w:val="000000"/>
                <w:sz w:val="20"/>
                <w:szCs w:val="20"/>
              </w:rPr>
              <w:t xml:space="preserve">编号</w:t>
            </w:r>
          </w:p>
        </w:tc>
        <w:tc>
          <w:tcPr>
            <w:tcW w:type="dxa" w:w="17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8EEF5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5"/>
              <w:jc w:val="center"/>
            </w:pPr>
            <w:r>
              <w:rPr>
                <w:rFonts w:ascii="Calibri" w:eastAsia="宋体" w:hAnsi="Calibri"/>
                <w:b/>
                <w:bCs/>
                <w:color w:val="000000"/>
                <w:sz w:val="20"/>
                <w:szCs w:val="20"/>
              </w:rPr>
              <w:t xml:space="preserve">约束</w:t>
            </w:r>
          </w:p>
        </w:tc>
        <w:tc>
          <w:tcPr>
            <w:tcW w:type="dxa" w:w="61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8EEF5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5"/>
              <w:jc w:val="center"/>
            </w:pPr>
            <w:r>
              <w:rPr>
                <w:rFonts w:ascii="Calibri" w:eastAsia="宋体" w:hAnsi="Calibri"/>
                <w:b/>
                <w:bCs/>
                <w:color w:val="000000"/>
                <w:sz w:val="20"/>
                <w:szCs w:val="20"/>
              </w:rPr>
              <w:t xml:space="preserve">验收条件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Calibri" w:eastAsia="宋体" w:hAnsi="Calibri"/>
                <w:b w:val="false"/>
                <w:bCs w:val="false"/>
                <w:color w:val="000000"/>
                <w:sz w:val="20"/>
                <w:szCs w:val="20"/>
              </w:rPr>
              <w:t xml:space="preserve">NFR-01</w:t>
            </w:r>
          </w:p>
        </w:tc>
        <w:tc>
          <w:tcPr>
            <w:tcW w:type="dxa" w:w="17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Calibri" w:eastAsia="宋体" w:hAnsi="Calibri"/>
                <w:b w:val="false"/>
                <w:bCs w:val="false"/>
                <w:color w:val="000000"/>
                <w:sz w:val="20"/>
                <w:szCs w:val="20"/>
              </w:rPr>
              <w:t xml:space="preserve">运行兼容</w:t>
            </w:r>
          </w:p>
        </w:tc>
        <w:tc>
          <w:tcPr>
            <w:tcW w:type="dxa" w:w="61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Calibri" w:eastAsia="宋体" w:hAnsi="Calibri"/>
                <w:b w:val="false"/>
                <w:bCs w:val="false"/>
                <w:color w:val="000000"/>
                <w:sz w:val="20"/>
                <w:szCs w:val="20"/>
              </w:rPr>
              <w:t xml:space="preserve">Java 编译目标为 21；IDEA 可启动后端；Vue 工程可独立构建。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Calibri" w:eastAsia="宋体" w:hAnsi="Calibri"/>
                <w:b w:val="false"/>
                <w:bCs w:val="false"/>
                <w:color w:val="000000"/>
                <w:sz w:val="20"/>
                <w:szCs w:val="20"/>
              </w:rPr>
              <w:t xml:space="preserve">NFR-02</w:t>
            </w:r>
          </w:p>
        </w:tc>
        <w:tc>
          <w:tcPr>
            <w:tcW w:type="dxa" w:w="17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Calibri" w:eastAsia="宋体" w:hAnsi="Calibri"/>
                <w:b w:val="false"/>
                <w:bCs w:val="false"/>
                <w:color w:val="000000"/>
                <w:sz w:val="20"/>
                <w:szCs w:val="20"/>
              </w:rPr>
              <w:t xml:space="preserve">文件限制</w:t>
            </w:r>
          </w:p>
        </w:tc>
        <w:tc>
          <w:tcPr>
            <w:tcW w:type="dxa" w:w="61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Calibri" w:eastAsia="宋体" w:hAnsi="Calibri"/>
                <w:b w:val="false"/>
                <w:bCs w:val="false"/>
                <w:color w:val="000000"/>
                <w:sz w:val="20"/>
                <w:szCs w:val="20"/>
              </w:rPr>
              <w:t xml:space="preserve">默认 PDF ≤ 50 MiB、≤ 200 页；图片 ≤ 10 MiB；P12/PFX ≤ 5 MiB；请求总量 ≤ 70 MiB。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Calibri" w:eastAsia="宋体" w:hAnsi="Calibri"/>
                <w:b w:val="false"/>
                <w:bCs w:val="false"/>
                <w:color w:val="000000"/>
                <w:sz w:val="20"/>
                <w:szCs w:val="20"/>
              </w:rPr>
              <w:t xml:space="preserve">NFR-03</w:t>
            </w:r>
          </w:p>
        </w:tc>
        <w:tc>
          <w:tcPr>
            <w:tcW w:type="dxa" w:w="17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Calibri" w:eastAsia="宋体" w:hAnsi="Calibri"/>
                <w:b w:val="false"/>
                <w:bCs w:val="false"/>
                <w:color w:val="000000"/>
                <w:sz w:val="20"/>
                <w:szCs w:val="20"/>
              </w:rPr>
              <w:t xml:space="preserve">资源管理</w:t>
            </w:r>
          </w:p>
        </w:tc>
        <w:tc>
          <w:tcPr>
            <w:tcW w:type="dxa" w:w="61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Calibri" w:eastAsia="宋体" w:hAnsi="Calibri"/>
                <w:b w:val="false"/>
                <w:bCs w:val="false"/>
                <w:color w:val="000000"/>
                <w:sz w:val="20"/>
                <w:szCs w:val="20"/>
              </w:rPr>
              <w:t xml:space="preserve">并发 PDF 处理最多 2 个；超过容量拒绝而非无限排队；异常路径释放文档和临时资源。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Calibri" w:eastAsia="宋体" w:hAnsi="Calibri"/>
                <w:b w:val="false"/>
                <w:bCs w:val="false"/>
                <w:color w:val="000000"/>
                <w:sz w:val="20"/>
                <w:szCs w:val="20"/>
              </w:rPr>
              <w:t xml:space="preserve">NFR-04</w:t>
            </w:r>
          </w:p>
        </w:tc>
        <w:tc>
          <w:tcPr>
            <w:tcW w:type="dxa" w:w="17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Calibri" w:eastAsia="宋体" w:hAnsi="Calibri"/>
                <w:b w:val="false"/>
                <w:bCs w:val="false"/>
                <w:color w:val="000000"/>
                <w:sz w:val="20"/>
                <w:szCs w:val="20"/>
              </w:rPr>
              <w:t xml:space="preserve">输入安全</w:t>
            </w:r>
          </w:p>
        </w:tc>
        <w:tc>
          <w:tcPr>
            <w:tcW w:type="dxa" w:w="61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Calibri" w:eastAsia="宋体" w:hAnsi="Calibri"/>
                <w:b w:val="false"/>
                <w:bCs w:val="false"/>
                <w:color w:val="000000"/>
                <w:sz w:val="20"/>
                <w:szCs w:val="20"/>
              </w:rPr>
              <w:t xml:space="preserve">按内容检查 PDF 和图片；不执行 PDF 脚本，不请求外部书签或附件地址。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Calibri" w:eastAsia="宋体" w:hAnsi="Calibri"/>
                <w:b w:val="false"/>
                <w:bCs w:val="false"/>
                <w:color w:val="000000"/>
                <w:sz w:val="20"/>
                <w:szCs w:val="20"/>
              </w:rPr>
              <w:t xml:space="preserve">NFR-05</w:t>
            </w:r>
          </w:p>
        </w:tc>
        <w:tc>
          <w:tcPr>
            <w:tcW w:type="dxa" w:w="17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Calibri" w:eastAsia="宋体" w:hAnsi="Calibri"/>
                <w:b w:val="false"/>
                <w:bCs w:val="false"/>
                <w:color w:val="000000"/>
                <w:sz w:val="20"/>
                <w:szCs w:val="20"/>
              </w:rPr>
              <w:t xml:space="preserve">数据保密</w:t>
            </w:r>
          </w:p>
        </w:tc>
        <w:tc>
          <w:tcPr>
            <w:tcW w:type="dxa" w:w="61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Calibri" w:eastAsia="宋体" w:hAnsi="Calibri"/>
                <w:b w:val="false"/>
                <w:bCs w:val="false"/>
                <w:color w:val="000000"/>
                <w:sz w:val="20"/>
                <w:szCs w:val="20"/>
              </w:rPr>
              <w:t xml:space="preserve">密码、私钥、文件正文不进入日志和浏览器持久化存储；临时文件仅对服务进程可读。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Calibri" w:eastAsia="宋体" w:hAnsi="Calibri"/>
                <w:b w:val="false"/>
                <w:bCs w:val="false"/>
                <w:color w:val="000000"/>
                <w:sz w:val="20"/>
                <w:szCs w:val="20"/>
              </w:rPr>
              <w:t xml:space="preserve">NFR-06</w:t>
            </w:r>
          </w:p>
        </w:tc>
        <w:tc>
          <w:tcPr>
            <w:tcW w:type="dxa" w:w="17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Calibri" w:eastAsia="宋体" w:hAnsi="Calibri"/>
                <w:b w:val="false"/>
                <w:bCs w:val="false"/>
                <w:color w:val="000000"/>
                <w:sz w:val="20"/>
                <w:szCs w:val="20"/>
              </w:rPr>
              <w:t xml:space="preserve">界面一致</w:t>
            </w:r>
          </w:p>
        </w:tc>
        <w:tc>
          <w:tcPr>
            <w:tcW w:type="dxa" w:w="61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Calibri" w:eastAsia="宋体" w:hAnsi="Calibri"/>
                <w:b w:val="false"/>
                <w:bCs w:val="false"/>
                <w:color w:val="000000"/>
                <w:sz w:val="20"/>
                <w:szCs w:val="20"/>
              </w:rPr>
              <w:t xml:space="preserve">所有操作有真实接口；处理中禁止重复提交；无结果、错误和结果过期状态明确区分。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Calibri" w:eastAsia="宋体" w:hAnsi="Calibri"/>
                <w:b w:val="false"/>
                <w:bCs w:val="false"/>
                <w:color w:val="000000"/>
                <w:sz w:val="20"/>
                <w:szCs w:val="20"/>
              </w:rPr>
              <w:t xml:space="preserve">NFR-07</w:t>
            </w:r>
          </w:p>
        </w:tc>
        <w:tc>
          <w:tcPr>
            <w:tcW w:type="dxa" w:w="17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Calibri" w:eastAsia="宋体" w:hAnsi="Calibri"/>
                <w:b w:val="false"/>
                <w:bCs w:val="false"/>
                <w:color w:val="000000"/>
                <w:sz w:val="20"/>
                <w:szCs w:val="20"/>
              </w:rPr>
              <w:t xml:space="preserve">可维护性</w:t>
            </w:r>
          </w:p>
        </w:tc>
        <w:tc>
          <w:tcPr>
            <w:tcW w:type="dxa" w:w="61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Calibri" w:eastAsia="宋体" w:hAnsi="Calibri"/>
                <w:b w:val="false"/>
                <w:bCs w:val="false"/>
                <w:color w:val="000000"/>
                <w:sz w:val="20"/>
                <w:szCs w:val="20"/>
              </w:rPr>
              <w:t xml:space="preserve">Controller、Service、工具类职责分离；依赖锁定；无无用目录、占位按钮及重复文档。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Calibri" w:eastAsia="宋体" w:hAnsi="Calibri"/>
                <w:b w:val="false"/>
                <w:bCs w:val="false"/>
                <w:color w:val="000000"/>
                <w:sz w:val="20"/>
                <w:szCs w:val="20"/>
              </w:rPr>
              <w:t xml:space="preserve">NFR-08</w:t>
            </w:r>
          </w:p>
        </w:tc>
        <w:tc>
          <w:tcPr>
            <w:tcW w:type="dxa" w:w="17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Calibri" w:eastAsia="宋体" w:hAnsi="Calibri"/>
                <w:b w:val="false"/>
                <w:bCs w:val="false"/>
                <w:color w:val="000000"/>
                <w:sz w:val="20"/>
                <w:szCs w:val="20"/>
              </w:rPr>
              <w:t xml:space="preserve">可验证性</w:t>
            </w:r>
          </w:p>
        </w:tc>
        <w:tc>
          <w:tcPr>
            <w:tcW w:type="dxa" w:w="61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Calibri" w:eastAsia="宋体" w:hAnsi="Calibri"/>
                <w:b w:val="false"/>
                <w:bCs w:val="false"/>
                <w:color w:val="000000"/>
                <w:sz w:val="20"/>
                <w:szCs w:val="20"/>
              </w:rPr>
              <w:t xml:space="preserve">单元、接口及浏览器测试覆盖需求；输出文件重新读取验证；未执行项目不计入通过。</w:t>
            </w:r>
          </w:p>
        </w:tc>
      </w:tr>
    </w:tbl>
    <w:p>
      <w:pPr>
        <w:spacing w:after="65" w:line="80"/>
      </w:pPr>
      <w:r>
        <w:rPr>
          <w:rFonts w:ascii="Calibri" w:eastAsia="宋体" w:hAnsi="Calibri"/>
        </w:rPr>
        <w:t xml:space="preserve"/>
      </w:r>
    </w:p>
    <w:p>
      <w:pPr>
        <w:pStyle w:val="Heading2"/>
        <w:keepNext/>
        <w:spacing w:after="100" w:before="165"/>
      </w:pPr>
      <w:r>
        <w:rPr>
          <w:rFonts w:ascii="Calibri" w:eastAsia="宋体" w:hAnsi="Calibri"/>
          <w:b/>
          <w:bCs/>
          <w:sz w:val="25"/>
          <w:szCs w:val="25"/>
        </w:rPr>
        <w:t xml:space="preserve">7 统一异常约束</w:t>
      </w:r>
    </w:p>
    <w:p>
      <w:pPr>
        <w:spacing w:after="130" w:line="315"/>
      </w:pPr>
      <w:r>
        <w:rPr>
          <w:rFonts w:ascii="Calibri" w:eastAsia="宋体" w:hAnsi="Calibri"/>
        </w:rPr>
        <w:t xml:space="preserve">空文件、损坏 PDF、密码错误、越界页码、非法正则、无私钥证书和不支持的签名结构均返回稳定错误码。单张不支持的图片可作为条目失败返回，其余结果保留；正文或文件级处理失败不得返回成功文件。</w:t>
      </w:r>
    </w:p>
    <w:p>
      <w:pPr>
        <w:pStyle w:val="Heading2"/>
        <w:keepNext/>
        <w:spacing w:after="100" w:before="165"/>
      </w:pPr>
      <w:r>
        <w:rPr>
          <w:rFonts w:ascii="Calibri" w:eastAsia="宋体" w:hAnsi="Calibri"/>
          <w:b/>
          <w:bCs/>
          <w:sz w:val="25"/>
          <w:szCs w:val="25"/>
        </w:rPr>
        <w:t xml:space="preserve">8 验收口径</w:t>
      </w:r>
    </w:p>
    <w:p>
      <w:pPr>
        <w:spacing w:after="130" w:line="315"/>
      </w:pPr>
      <w:r>
        <w:rPr>
          <w:rFonts w:ascii="Calibri" w:eastAsia="宋体" w:hAnsi="Calibri"/>
        </w:rPr>
        <w:t xml:space="preserve">文本以已知内容和位置的样本逐项比对；表格比对单元格矩阵；图片比对数量、尺寸和解码结果；加密比对密码及权限；签名使用篡改样本和独立验签结果交叉检查；水印检查渲染、位置与原文保留。标准样本全部通过，关键异常无未解决缺陷，才形成系统验收结论。</w:t>
      </w:r>
    </w:p>
    <w:p>
      <w:pPr>
        <w:spacing w:after="130" w:line="315"/>
      </w:pPr>
      <w:r>
        <w:rPr>
          <w:rFonts w:ascii="Calibri" w:eastAsia="宋体" w:hAnsi="Calibri"/>
        </w:rPr>
        <w:t xml:space="preserve">交付物限定为项目源码、调用示例、需求分析说明书、软件设计说明书和软件测试报告。测试数据、图像资源与必要许可证纳入对应工程目录。</w:t>
      </w:r>
    </w:p>
    <w:sectPr>
      <w:headerReference w:type="default" r:id="rId13"/>
      <w:footerReference w:type="default" r:id="rId14"/>
      <w:pgSz w:w="11906" w:h="16838" w:orient="portrait"/>
      <w:pgMar w:top="1050" w:right="1440" w:bottom="1050" w:left="1440" w:header="480" w:footer="4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eastAsia="宋体" w:hAnsi="Calibri"/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eastAsia="宋体" w:hAnsi="Calibri"/>
        <w:sz w:val="18"/>
        <w:szCs w:val="18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eastAsia="宋体" w:hAnsi="Calibri"/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eastAsia="宋体" w:hAnsi="Calibri"/>
        <w:sz w:val="18"/>
        <w:szCs w:val="18"/>
      </w:rPr>
      <w:t xml:space="preserve"> 页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eastAsia="宋体" w:hAnsi="Calibri"/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eastAsia="宋体" w:hAnsi="Calibri"/>
        <w:sz w:val="18"/>
        <w:szCs w:val="18"/>
      </w:rPr>
      <w:t xml:space="preserve"> 页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eastAsia="宋体" w:hAnsi="Calibri"/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eastAsia="宋体" w:hAnsi="Calibri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/>
    </w:pPr>
    <w:r>
      <w:rPr>
        <w:rFonts w:ascii="Calibri" w:eastAsia="宋体" w:hAnsi="Calibri"/>
        <w:color w:val="000000"/>
        <w:sz w:val="18"/>
        <w:szCs w:val="18"/>
      </w:rPr>
      <w:t xml:space="preserve">PDF 文档处理系统  /  需求分析说明书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/>
    </w:pPr>
    <w:r>
      <w:rPr>
        <w:rFonts w:ascii="Calibri" w:eastAsia="宋体" w:hAnsi="Calibri"/>
        <w:color w:val="000000"/>
        <w:sz w:val="18"/>
        <w:szCs w:val="18"/>
      </w:rPr>
      <w:t xml:space="preserve">PDF 文档处理系统  /  需求分析说明书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/>
    </w:pPr>
    <w:r>
      <w:rPr>
        <w:rFonts w:ascii="Calibri" w:eastAsia="宋体" w:hAnsi="Calibri"/>
        <w:color w:val="000000"/>
        <w:sz w:val="18"/>
        <w:szCs w:val="18"/>
      </w:rPr>
      <w:t xml:space="preserve">PDF 文档处理系统  /  需求分析说明书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/>
    </w:pPr>
    <w:r>
      <w:rPr>
        <w:rFonts w:ascii="Calibri" w:eastAsia="宋体" w:hAnsi="Calibri"/>
        <w:color w:val="000000"/>
        <w:sz w:val="18"/>
        <w:szCs w:val="18"/>
      </w:rPr>
      <w:t xml:space="preserve">PDF 文档处理系统  /  需求分析说明书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/>
        <w:color w:val="000000"/>
        <w:sz w:val="22"/>
        <w:szCs w:val="22"/>
      </w:rPr>
    </w:rPrDefault>
    <w:pPrDefault>
      <w:pPr>
        <w:spacing w:after="130" w:line="315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keepNext/>
    </w:pPr>
    <w:rPr>
      <w:b/>
      <w:bCs/>
      <w:color w:val="000000"/>
      <w:sz w:val="38"/>
      <w:szCs w:val="38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color w:val="000000"/>
      <w:sz w:val="31"/>
      <w:szCs w:val="31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bCs/>
      <w:color w:val="00000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PDF 文档处理系统需求分析说明书</dc:title>
  <dc:subject>需求分析说明书</dc:subject>
  <cp:lastModifiedBy>Un-named</cp:lastModifiedBy>
  <cp:revision>1</cp:revision>
  <dcterms:created xsi:type="dcterms:W3CDTF">2026-10-02T09:55:14.182Z</dcterms:created>
  <dcterms:modified xsi:type="dcterms:W3CDTF">2026-10-02T09:55:14.183Z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