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7DC8B" w14:textId="77777777" w:rsidR="00964E36" w:rsidRDefault="002D3AFD">
      <w:pPr>
        <w:spacing w:after="0" w:line="360" w:lineRule="auto"/>
        <w:jc w:val="right"/>
      </w:pPr>
      <w:r>
        <w:t>评阅教师：</w:t>
      </w:r>
      <w:r>
        <w:t>____________</w:t>
      </w:r>
    </w:p>
    <w:p w14:paraId="18647793" w14:textId="77777777" w:rsidR="00964E36" w:rsidRDefault="00964E36"/>
    <w:p w14:paraId="614BF149" w14:textId="77777777" w:rsidR="00964E36" w:rsidRDefault="002D3AFD">
      <w:pPr>
        <w:spacing w:line="360" w:lineRule="auto"/>
        <w:jc w:val="center"/>
      </w:pPr>
      <w:r>
        <w:rPr>
          <w:b/>
          <w:sz w:val="32"/>
        </w:rPr>
        <w:t>海南大学计算机科学与技术学院</w:t>
      </w:r>
    </w:p>
    <w:p w14:paraId="39747A55" w14:textId="77777777" w:rsidR="00964E36" w:rsidRDefault="002D3AFD">
      <w:pPr>
        <w:spacing w:line="360" w:lineRule="auto"/>
        <w:jc w:val="center"/>
      </w:pPr>
      <w:r>
        <w:rPr>
          <w:b/>
          <w:sz w:val="44"/>
        </w:rPr>
        <w:t>计算机综合课程设计报告</w:t>
      </w:r>
    </w:p>
    <w:p w14:paraId="4485E1C0" w14:textId="77777777" w:rsidR="00964E36" w:rsidRDefault="00964E36"/>
    <w:p w14:paraId="5F32588B" w14:textId="77777777" w:rsidR="00964E36" w:rsidRDefault="00964E36"/>
    <w:p w14:paraId="297BA583" w14:textId="77777777" w:rsidR="00964E36" w:rsidRDefault="00964E36"/>
    <w:p w14:paraId="07896457" w14:textId="77777777" w:rsidR="00964E36" w:rsidRDefault="002D3AFD">
      <w:pPr>
        <w:spacing w:line="360" w:lineRule="auto"/>
        <w:jc w:val="center"/>
      </w:pPr>
      <w:r>
        <w:rPr>
          <w:b/>
          <w:sz w:val="36"/>
        </w:rPr>
        <w:t>基于</w:t>
      </w:r>
      <w:r>
        <w:rPr>
          <w:b/>
          <w:sz w:val="36"/>
        </w:rPr>
        <w:t xml:space="preserve"> Spring Boot </w:t>
      </w:r>
      <w:r>
        <w:rPr>
          <w:b/>
          <w:sz w:val="36"/>
        </w:rPr>
        <w:t>与文本相似度算法的实验报告查重系统设计与实现</w:t>
      </w:r>
    </w:p>
    <w:p w14:paraId="3CDB179A" w14:textId="77777777" w:rsidR="00964E36" w:rsidRDefault="002D3AFD">
      <w:pPr>
        <w:spacing w:after="80" w:line="432" w:lineRule="auto"/>
        <w:jc w:val="center"/>
      </w:pPr>
      <w:r>
        <w:rPr>
          <w:sz w:val="28"/>
        </w:rPr>
        <w:t>班</w:t>
      </w:r>
      <w:r>
        <w:rPr>
          <w:sz w:val="28"/>
        </w:rPr>
        <w:t xml:space="preserve">    </w:t>
      </w:r>
      <w:r>
        <w:rPr>
          <w:sz w:val="28"/>
        </w:rPr>
        <w:t>级：</w:t>
      </w:r>
      <w:r>
        <w:rPr>
          <w:sz w:val="28"/>
        </w:rPr>
        <w:t xml:space="preserve">        </w:t>
      </w:r>
      <w:r>
        <w:rPr>
          <w:sz w:val="28"/>
        </w:rPr>
        <w:t>计算机科学与技术</w:t>
      </w:r>
      <w:r>
        <w:rPr>
          <w:sz w:val="28"/>
        </w:rPr>
        <w:t xml:space="preserve"> 2023</w:t>
      </w:r>
      <w:r>
        <w:rPr>
          <w:sz w:val="28"/>
        </w:rPr>
        <w:t>级</w:t>
      </w:r>
      <w:r>
        <w:rPr>
          <w:sz w:val="28"/>
        </w:rPr>
        <w:t xml:space="preserve">        </w:t>
      </w:r>
    </w:p>
    <w:p w14:paraId="3C25390D" w14:textId="77777777" w:rsidR="00964E36" w:rsidRDefault="002D3AFD">
      <w:pPr>
        <w:spacing w:after="80" w:line="432" w:lineRule="auto"/>
        <w:jc w:val="center"/>
      </w:pPr>
      <w:r>
        <w:rPr>
          <w:sz w:val="28"/>
        </w:rPr>
        <w:t>姓</w:t>
      </w:r>
      <w:r>
        <w:rPr>
          <w:sz w:val="28"/>
        </w:rPr>
        <w:t xml:space="preserve">    </w:t>
      </w:r>
      <w:r>
        <w:rPr>
          <w:sz w:val="28"/>
        </w:rPr>
        <w:t>名：</w:t>
      </w:r>
      <w:r>
        <w:rPr>
          <w:sz w:val="28"/>
        </w:rPr>
        <w:t xml:space="preserve">        </w:t>
      </w:r>
      <w:r>
        <w:rPr>
          <w:sz w:val="28"/>
        </w:rPr>
        <w:t>（请填写）</w:t>
      </w:r>
      <w:r>
        <w:rPr>
          <w:sz w:val="28"/>
        </w:rPr>
        <w:t xml:space="preserve">        </w:t>
      </w:r>
    </w:p>
    <w:p w14:paraId="7B0A73D9" w14:textId="77777777" w:rsidR="00964E36" w:rsidRDefault="002D3AFD">
      <w:pPr>
        <w:spacing w:after="80" w:line="432" w:lineRule="auto"/>
        <w:jc w:val="center"/>
      </w:pPr>
      <w:r>
        <w:rPr>
          <w:sz w:val="28"/>
        </w:rPr>
        <w:t>学</w:t>
      </w:r>
      <w:r>
        <w:rPr>
          <w:sz w:val="28"/>
        </w:rPr>
        <w:t xml:space="preserve">    </w:t>
      </w:r>
      <w:r>
        <w:rPr>
          <w:sz w:val="28"/>
        </w:rPr>
        <w:t>号：</w:t>
      </w:r>
      <w:r>
        <w:rPr>
          <w:sz w:val="28"/>
        </w:rPr>
        <w:t xml:space="preserve">        </w:t>
      </w:r>
      <w:r>
        <w:rPr>
          <w:sz w:val="28"/>
        </w:rPr>
        <w:t>（请填写）</w:t>
      </w:r>
      <w:r>
        <w:rPr>
          <w:sz w:val="28"/>
        </w:rPr>
        <w:t xml:space="preserve">        </w:t>
      </w:r>
    </w:p>
    <w:p w14:paraId="5B0B3AA6" w14:textId="77777777" w:rsidR="00964E36" w:rsidRDefault="002D3AFD">
      <w:pPr>
        <w:spacing w:after="80" w:line="432" w:lineRule="auto"/>
        <w:jc w:val="center"/>
      </w:pPr>
      <w:r>
        <w:rPr>
          <w:sz w:val="28"/>
        </w:rPr>
        <w:t>组</w:t>
      </w:r>
      <w:r>
        <w:rPr>
          <w:sz w:val="28"/>
        </w:rPr>
        <w:t xml:space="preserve">    </w:t>
      </w:r>
      <w:r>
        <w:rPr>
          <w:sz w:val="28"/>
        </w:rPr>
        <w:t>员：</w:t>
      </w:r>
      <w:r>
        <w:rPr>
          <w:sz w:val="28"/>
        </w:rPr>
        <w:t xml:space="preserve">        </w:t>
      </w:r>
      <w:r>
        <w:rPr>
          <w:sz w:val="28"/>
        </w:rPr>
        <w:t>无</w:t>
      </w:r>
      <w:r>
        <w:rPr>
          <w:sz w:val="28"/>
        </w:rPr>
        <w:t xml:space="preserve">        </w:t>
      </w:r>
    </w:p>
    <w:p w14:paraId="58D5E505" w14:textId="77777777" w:rsidR="00964E36" w:rsidRDefault="002D3AFD">
      <w:pPr>
        <w:spacing w:after="80" w:line="432" w:lineRule="auto"/>
        <w:jc w:val="center"/>
      </w:pPr>
      <w:r>
        <w:rPr>
          <w:sz w:val="28"/>
        </w:rPr>
        <w:t>指导老师：</w:t>
      </w:r>
      <w:r>
        <w:rPr>
          <w:sz w:val="28"/>
        </w:rPr>
        <w:t xml:space="preserve">        </w:t>
      </w:r>
      <w:r>
        <w:rPr>
          <w:sz w:val="28"/>
        </w:rPr>
        <w:t>（请填写）</w:t>
      </w:r>
      <w:r>
        <w:rPr>
          <w:sz w:val="28"/>
        </w:rPr>
        <w:t xml:space="preserve">        </w:t>
      </w:r>
    </w:p>
    <w:p w14:paraId="20BFCE2E" w14:textId="77777777" w:rsidR="00964E36" w:rsidRDefault="002D3AFD">
      <w:pPr>
        <w:spacing w:after="80" w:line="432" w:lineRule="auto"/>
        <w:jc w:val="center"/>
      </w:pPr>
      <w:r>
        <w:rPr>
          <w:sz w:val="28"/>
        </w:rPr>
        <w:t>完成日期：</w:t>
      </w:r>
      <w:r>
        <w:rPr>
          <w:sz w:val="28"/>
        </w:rPr>
        <w:t xml:space="preserve">        2026</w:t>
      </w:r>
      <w:r>
        <w:rPr>
          <w:sz w:val="28"/>
        </w:rPr>
        <w:t>年</w:t>
      </w:r>
      <w:r>
        <w:rPr>
          <w:sz w:val="28"/>
        </w:rPr>
        <w:t>6</w:t>
      </w:r>
      <w:r>
        <w:rPr>
          <w:sz w:val="28"/>
        </w:rPr>
        <w:t>月</w:t>
      </w:r>
      <w:r>
        <w:rPr>
          <w:sz w:val="28"/>
        </w:rPr>
        <w:t xml:space="preserve">        </w:t>
      </w:r>
    </w:p>
    <w:p w14:paraId="79557A9F" w14:textId="77777777" w:rsidR="00964E36" w:rsidRDefault="00964E36">
      <w:pPr>
        <w:sectPr w:rsidR="00964E36">
          <w:pgSz w:w="11906" w:h="16838"/>
          <w:pgMar w:top="1440" w:right="1797" w:bottom="1440" w:left="1797" w:header="850" w:footer="992" w:gutter="567"/>
          <w:cols w:space="720"/>
          <w:docGrid w:linePitch="360"/>
        </w:sectPr>
      </w:pPr>
    </w:p>
    <w:p w14:paraId="5F4E23A4" w14:textId="77777777" w:rsidR="00964E36" w:rsidRDefault="002D3AFD">
      <w:pPr>
        <w:spacing w:line="360" w:lineRule="auto"/>
        <w:jc w:val="center"/>
      </w:pPr>
      <w:r>
        <w:rPr>
          <w:b/>
          <w:sz w:val="32"/>
        </w:rPr>
        <w:lastRenderedPageBreak/>
        <w:t>摘</w:t>
      </w:r>
      <w:r>
        <w:rPr>
          <w:b/>
          <w:sz w:val="32"/>
        </w:rPr>
        <w:t xml:space="preserve">    </w:t>
      </w:r>
      <w:r>
        <w:rPr>
          <w:b/>
          <w:sz w:val="32"/>
        </w:rPr>
        <w:t>要</w:t>
      </w:r>
    </w:p>
    <w:p w14:paraId="53BA2A69" w14:textId="77777777" w:rsidR="00964E36" w:rsidRDefault="002D3AFD">
      <w:pPr>
        <w:spacing w:after="0" w:line="360" w:lineRule="auto"/>
        <w:ind w:firstLine="420"/>
      </w:pPr>
      <w:r>
        <w:t>随着高校实验教学和课程实践规模不断扩大，实验报告成为评价学生实践能力和课程学习效果的重要依据。传统人工检查方式在面对同一实验任务下的大批量报告时效率较低，且难以及时发现大段复制、模板套用和局部改写等问题。针对这一场景，本文设计并实现了一套基于</w:t>
      </w:r>
      <w:r>
        <w:t xml:space="preserve"> Spring Boot </w:t>
      </w:r>
      <w:r>
        <w:t>与文本相似度算法的实验报告查重系统。系统采用前后端分离架构，后端基于</w:t>
      </w:r>
      <w:r>
        <w:t xml:space="preserve"> Spring Boot</w:t>
      </w:r>
      <w:r>
        <w:t>、</w:t>
      </w:r>
      <w:r>
        <w:t xml:space="preserve">MyBatis-Plus </w:t>
      </w:r>
      <w:r>
        <w:t>和</w:t>
      </w:r>
      <w:r>
        <w:t xml:space="preserve"> MySQL </w:t>
      </w:r>
      <w:r>
        <w:t>实现用户认证、课程管理、班级管理、实验任务管理、报告上传、文本解析、查重计算和结果导出等功能，前端基于</w:t>
      </w:r>
      <w:r>
        <w:t xml:space="preserve"> Vue 3</w:t>
      </w:r>
      <w:r>
        <w:t>、</w:t>
      </w:r>
      <w:r>
        <w:t xml:space="preserve">Element Plus </w:t>
      </w:r>
      <w:r>
        <w:t>和</w:t>
      </w:r>
      <w:r>
        <w:t xml:space="preserve"> ECharts </w:t>
      </w:r>
      <w:r>
        <w:t>实现后台管理界面、统计看板和查重结果展示。在算法方面，系统支持</w:t>
      </w:r>
      <w:r>
        <w:t xml:space="preserve"> txt</w:t>
      </w:r>
      <w:r>
        <w:t>、</w:t>
      </w:r>
      <w:r>
        <w:t xml:space="preserve">docx </w:t>
      </w:r>
      <w:r>
        <w:t>和</w:t>
      </w:r>
      <w:r>
        <w:t xml:space="preserve"> pdf </w:t>
      </w:r>
      <w:r>
        <w:t>报告文本提取，对文本进行清洗、轻量级中文二元词条切分和停用词过滤，并以同一实验任务下的全部已解析报告作为语料集合计算</w:t>
      </w:r>
      <w:r>
        <w:t xml:space="preserve"> TF-IDF </w:t>
      </w:r>
      <w:r>
        <w:t>权重。系统通过余弦相似度衡量报告向量之间的相似程度，同时引入</w:t>
      </w:r>
      <w:r>
        <w:t xml:space="preserve"> SimHash </w:t>
      </w:r>
      <w:r>
        <w:t>文本指纹方法计算近重复文本相似度，最终按照加权融合方式得到综合相似度，并划分正常、低风险、中风险和高风险等级。系统还提供相似句子展示、统计图表、</w:t>
      </w:r>
      <w:r>
        <w:t xml:space="preserve">CSV </w:t>
      </w:r>
      <w:r>
        <w:t>结果导出和多班级多任务演示数据，能够为教师批量复核实验报告提供可量化、可解释的辅助依据。测试结果表明，系统主流程完整，能够完成从任务创建、报告上传、文本解析、发起查重到结果展示的闭环操作，满足课程设计预期目标。</w:t>
      </w:r>
    </w:p>
    <w:p w14:paraId="27F9E433" w14:textId="77777777" w:rsidR="00964E36" w:rsidRDefault="002D3AFD">
      <w:pPr>
        <w:spacing w:after="0" w:line="360" w:lineRule="auto"/>
      </w:pPr>
      <w:r>
        <w:rPr>
          <w:b/>
        </w:rPr>
        <w:t>关键词：</w:t>
      </w:r>
      <w:r>
        <w:t>实验报告查重；文本相似度；</w:t>
      </w:r>
      <w:r>
        <w:t>TF-IDF</w:t>
      </w:r>
      <w:r>
        <w:t>；余弦相似度；</w:t>
      </w:r>
      <w:r>
        <w:t>SimHash</w:t>
      </w:r>
    </w:p>
    <w:p w14:paraId="38B43B24" w14:textId="77777777" w:rsidR="00964E36" w:rsidRDefault="002D3AFD">
      <w:r>
        <w:br w:type="page"/>
      </w:r>
    </w:p>
    <w:p w14:paraId="754D99E9" w14:textId="77777777" w:rsidR="00964E36" w:rsidRDefault="002D3AFD">
      <w:pPr>
        <w:spacing w:line="360" w:lineRule="auto"/>
        <w:jc w:val="center"/>
      </w:pPr>
      <w:r>
        <w:rPr>
          <w:b/>
          <w:sz w:val="32"/>
        </w:rPr>
        <w:lastRenderedPageBreak/>
        <w:t>Abstract</w:t>
      </w:r>
    </w:p>
    <w:p w14:paraId="3D166493" w14:textId="77777777" w:rsidR="00964E36" w:rsidRDefault="002D3AFD">
      <w:pPr>
        <w:spacing w:after="0" w:line="360" w:lineRule="auto"/>
        <w:ind w:firstLine="420"/>
      </w:pPr>
      <w:r>
        <w:t>With the expansion of experimental teaching and practical courses in universities, experimental reports have become important materials for evaluating students' practical ability and learning outcomes. Manual review is inefficient when teachers need to inspect a large number of reports under the same experimental task, and it is difficult to identify large-scale copying, template reuse and partial rewriting in time. To address this problem, this paper designs and implements an experimental report plagiarism</w:t>
      </w:r>
      <w:r>
        <w:t xml:space="preserve"> checking system based on Spring Boot and text similarity algorithms. The system adopts a front-end and back-end separated architecture. The back end is built with Spring Boot, MyBatis-Plus and MySQL, implementing user authentication, course management, class management, experiment task management, report upload, text extraction, similarity calculation and result export. The front end is built with Vue 3, Element Plus and ECharts, providing management pages, dashboards and result visualization. In terms of </w:t>
      </w:r>
      <w:r>
        <w:t>algorithms, the system extracts text from txt, docx and pdf files, performs text cleaning, lightweight Chinese bigram tokenization and stop-word filtering, and calculates TF-IDF weights based on all parsed reports under the same task. Cosine similarity is used to measure vector similarity, while SimHash is introduced to evaluate near-duplicate text fingerprints. The final similarity score is obtained through weighted fusion and mapped to normal, low-risk, medium-risk and high-risk levels. The system also pr</w:t>
      </w:r>
      <w:r>
        <w:t>ovides similar sentence display, statistical charts, CSV export and multi-class demonstration data, offering quantitative and interpretable support for teachers. Test results show that the system can complete the full workflow from task creation, report upload and text parsing to plagiarism checking and result display, meeting the expected objectives of the course project.</w:t>
      </w:r>
    </w:p>
    <w:p w14:paraId="1F1D28A8" w14:textId="77777777" w:rsidR="00964E36" w:rsidRDefault="002D3AFD">
      <w:pPr>
        <w:spacing w:after="0" w:line="360" w:lineRule="auto"/>
      </w:pPr>
      <w:r>
        <w:rPr>
          <w:b/>
        </w:rPr>
        <w:t xml:space="preserve">Keywords: </w:t>
      </w:r>
      <w:r>
        <w:t>Experimental report checking; Text similarity; TF-IDF; Cosine similarity; SimHash</w:t>
      </w:r>
    </w:p>
    <w:p w14:paraId="3CAD72EC" w14:textId="77777777" w:rsidR="00964E36" w:rsidRDefault="002D3AFD">
      <w:r>
        <w:br w:type="page"/>
      </w:r>
    </w:p>
    <w:p w14:paraId="651EA2EC" w14:textId="77777777" w:rsidR="00964E36" w:rsidRDefault="002D3AFD">
      <w:pPr>
        <w:spacing w:line="360" w:lineRule="auto"/>
        <w:jc w:val="center"/>
      </w:pPr>
      <w:r>
        <w:rPr>
          <w:b/>
          <w:sz w:val="32"/>
        </w:rPr>
        <w:lastRenderedPageBreak/>
        <w:t>目</w:t>
      </w:r>
      <w:r>
        <w:rPr>
          <w:b/>
          <w:sz w:val="32"/>
        </w:rPr>
        <w:t xml:space="preserve">    </w:t>
      </w:r>
      <w:r>
        <w:rPr>
          <w:b/>
          <w:sz w:val="32"/>
        </w:rPr>
        <w:t>录</w:t>
      </w:r>
    </w:p>
    <w:p w14:paraId="5D0BD8F8" w14:textId="7A0B3E9F" w:rsidR="00EB7C56" w:rsidRDefault="002D3AFD">
      <w:pPr>
        <w:pStyle w:val="TOC1"/>
        <w:tabs>
          <w:tab w:val="right" w:leader="dot" w:pos="7735"/>
        </w:tabs>
        <w:rPr>
          <w:rFonts w:hint="eastAsia"/>
          <w:noProof/>
        </w:rPr>
      </w:pPr>
      <w:r>
        <w:fldChar w:fldCharType="begin"/>
      </w:r>
      <w:r>
        <w:instrText>TOC \o "1-3" \h \z \u</w:instrText>
      </w:r>
      <w:r>
        <w:fldChar w:fldCharType="separate"/>
      </w:r>
      <w:hyperlink w:anchor="_Toc231143567" w:history="1">
        <w:r w:rsidR="00EB7C56" w:rsidRPr="00FE2ADB">
          <w:rPr>
            <w:rStyle w:val="aff9"/>
            <w:noProof/>
          </w:rPr>
          <w:t xml:space="preserve">1 </w:t>
        </w:r>
        <w:r w:rsidR="00EB7C56" w:rsidRPr="00FE2ADB">
          <w:rPr>
            <w:rStyle w:val="aff9"/>
            <w:noProof/>
          </w:rPr>
          <w:t>绪论</w:t>
        </w:r>
        <w:r w:rsidR="00EB7C56">
          <w:rPr>
            <w:rFonts w:hint="eastAsia"/>
            <w:noProof/>
            <w:webHidden/>
          </w:rPr>
          <w:tab/>
        </w:r>
        <w:r w:rsidR="00EB7C56">
          <w:rPr>
            <w:rFonts w:hint="eastAsia"/>
            <w:noProof/>
            <w:webHidden/>
          </w:rPr>
          <w:fldChar w:fldCharType="begin"/>
        </w:r>
        <w:r w:rsidR="00EB7C56">
          <w:rPr>
            <w:rFonts w:hint="eastAsia"/>
            <w:noProof/>
            <w:webHidden/>
          </w:rPr>
          <w:instrText xml:space="preserve"> </w:instrText>
        </w:r>
        <w:r w:rsidR="00EB7C56">
          <w:rPr>
            <w:noProof/>
            <w:webHidden/>
          </w:rPr>
          <w:instrText>PAGEREF _Toc231143567 \h</w:instrText>
        </w:r>
        <w:r w:rsidR="00EB7C56">
          <w:rPr>
            <w:rFonts w:hint="eastAsia"/>
            <w:noProof/>
            <w:webHidden/>
          </w:rPr>
          <w:instrText xml:space="preserve"> </w:instrText>
        </w:r>
        <w:r w:rsidR="00EB7C56">
          <w:rPr>
            <w:rFonts w:hint="eastAsia"/>
            <w:noProof/>
            <w:webHidden/>
          </w:rPr>
        </w:r>
        <w:r w:rsidR="00EB7C56">
          <w:rPr>
            <w:rFonts w:hint="eastAsia"/>
            <w:noProof/>
            <w:webHidden/>
          </w:rPr>
          <w:fldChar w:fldCharType="separate"/>
        </w:r>
        <w:r w:rsidR="00EB7C56">
          <w:rPr>
            <w:noProof/>
            <w:webHidden/>
          </w:rPr>
          <w:t>1</w:t>
        </w:r>
        <w:r w:rsidR="00EB7C56">
          <w:rPr>
            <w:rFonts w:hint="eastAsia"/>
            <w:noProof/>
            <w:webHidden/>
          </w:rPr>
          <w:fldChar w:fldCharType="end"/>
        </w:r>
      </w:hyperlink>
    </w:p>
    <w:p w14:paraId="2A8F830D" w14:textId="4E256595" w:rsidR="00EB7C56" w:rsidRDefault="00EB7C56">
      <w:pPr>
        <w:pStyle w:val="TOC2"/>
        <w:tabs>
          <w:tab w:val="right" w:leader="dot" w:pos="7735"/>
        </w:tabs>
        <w:ind w:left="480"/>
        <w:rPr>
          <w:rFonts w:hint="eastAsia"/>
          <w:noProof/>
        </w:rPr>
      </w:pPr>
      <w:hyperlink w:anchor="_Toc231143568" w:history="1">
        <w:r w:rsidRPr="00FE2ADB">
          <w:rPr>
            <w:rStyle w:val="aff9"/>
            <w:noProof/>
          </w:rPr>
          <w:t xml:space="preserve">1.1 </w:t>
        </w:r>
        <w:r w:rsidRPr="00FE2ADB">
          <w:rPr>
            <w:rStyle w:val="aff9"/>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EA36535" w14:textId="00724ED5" w:rsidR="00EB7C56" w:rsidRDefault="00EB7C56">
      <w:pPr>
        <w:pStyle w:val="TOC2"/>
        <w:tabs>
          <w:tab w:val="right" w:leader="dot" w:pos="7735"/>
        </w:tabs>
        <w:ind w:left="480"/>
        <w:rPr>
          <w:rFonts w:hint="eastAsia"/>
          <w:noProof/>
        </w:rPr>
      </w:pPr>
      <w:hyperlink w:anchor="_Toc231143569" w:history="1">
        <w:r w:rsidRPr="00FE2ADB">
          <w:rPr>
            <w:rStyle w:val="aff9"/>
            <w:noProof/>
          </w:rPr>
          <w:t xml:space="preserve">1.2 </w:t>
        </w:r>
        <w:r w:rsidRPr="00FE2ADB">
          <w:rPr>
            <w:rStyle w:val="aff9"/>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D6E9A24" w14:textId="083DB1F8" w:rsidR="00EB7C56" w:rsidRDefault="00EB7C56">
      <w:pPr>
        <w:pStyle w:val="TOC2"/>
        <w:tabs>
          <w:tab w:val="right" w:leader="dot" w:pos="7735"/>
        </w:tabs>
        <w:ind w:left="480"/>
        <w:rPr>
          <w:rFonts w:hint="eastAsia"/>
          <w:noProof/>
        </w:rPr>
      </w:pPr>
      <w:hyperlink w:anchor="_Toc231143570" w:history="1">
        <w:r w:rsidRPr="00FE2ADB">
          <w:rPr>
            <w:rStyle w:val="aff9"/>
            <w:noProof/>
          </w:rPr>
          <w:t xml:space="preserve">1.3 </w:t>
        </w:r>
        <w:r w:rsidRPr="00FE2ADB">
          <w:rPr>
            <w:rStyle w:val="aff9"/>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71C2288" w14:textId="7755E742" w:rsidR="00EB7C56" w:rsidRDefault="00EB7C56">
      <w:pPr>
        <w:pStyle w:val="TOC2"/>
        <w:tabs>
          <w:tab w:val="right" w:leader="dot" w:pos="7735"/>
        </w:tabs>
        <w:ind w:left="480"/>
        <w:rPr>
          <w:rFonts w:hint="eastAsia"/>
          <w:noProof/>
        </w:rPr>
      </w:pPr>
      <w:hyperlink w:anchor="_Toc231143571" w:history="1">
        <w:r w:rsidRPr="00FE2ADB">
          <w:rPr>
            <w:rStyle w:val="aff9"/>
            <w:noProof/>
          </w:rPr>
          <w:t xml:space="preserve">1.4 </w:t>
        </w:r>
        <w:r w:rsidRPr="00FE2ADB">
          <w:rPr>
            <w:rStyle w:val="aff9"/>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D6591DF" w14:textId="4E2BB59D" w:rsidR="00EB7C56" w:rsidRDefault="00EB7C56">
      <w:pPr>
        <w:pStyle w:val="TOC1"/>
        <w:tabs>
          <w:tab w:val="right" w:leader="dot" w:pos="7735"/>
        </w:tabs>
        <w:rPr>
          <w:rFonts w:hint="eastAsia"/>
          <w:noProof/>
        </w:rPr>
      </w:pPr>
      <w:hyperlink w:anchor="_Toc231143572" w:history="1">
        <w:r w:rsidRPr="00FE2ADB">
          <w:rPr>
            <w:rStyle w:val="aff9"/>
            <w:noProof/>
          </w:rPr>
          <w:t xml:space="preserve">2 </w:t>
        </w:r>
        <w:r w:rsidRPr="00FE2ADB">
          <w:rPr>
            <w:rStyle w:val="aff9"/>
            <w:noProof/>
          </w:rPr>
          <w:t>理论基础与关键技术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C9A0960" w14:textId="0F212E55" w:rsidR="00EB7C56" w:rsidRDefault="00EB7C56">
      <w:pPr>
        <w:pStyle w:val="TOC2"/>
        <w:tabs>
          <w:tab w:val="right" w:leader="dot" w:pos="7735"/>
        </w:tabs>
        <w:ind w:left="480"/>
        <w:rPr>
          <w:rFonts w:hint="eastAsia"/>
          <w:noProof/>
        </w:rPr>
      </w:pPr>
      <w:hyperlink w:anchor="_Toc231143573" w:history="1">
        <w:r w:rsidRPr="00FE2ADB">
          <w:rPr>
            <w:rStyle w:val="aff9"/>
            <w:noProof/>
          </w:rPr>
          <w:t xml:space="preserve">2.1 B/S </w:t>
        </w:r>
        <w:r w:rsidRPr="00FE2ADB">
          <w:rPr>
            <w:rStyle w:val="aff9"/>
            <w:noProof/>
          </w:rPr>
          <w:t>架构与前后端分离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C66A155" w14:textId="6D8DB09F" w:rsidR="00EB7C56" w:rsidRDefault="00EB7C56">
      <w:pPr>
        <w:pStyle w:val="TOC2"/>
        <w:tabs>
          <w:tab w:val="right" w:leader="dot" w:pos="7735"/>
        </w:tabs>
        <w:ind w:left="480"/>
        <w:rPr>
          <w:rFonts w:hint="eastAsia"/>
          <w:noProof/>
        </w:rPr>
      </w:pPr>
      <w:hyperlink w:anchor="_Toc231143574" w:history="1">
        <w:r w:rsidRPr="00FE2ADB">
          <w:rPr>
            <w:rStyle w:val="aff9"/>
            <w:noProof/>
          </w:rPr>
          <w:t xml:space="preserve">2.2 Spring Boot </w:t>
        </w:r>
        <w:r w:rsidRPr="00FE2ADB">
          <w:rPr>
            <w:rStyle w:val="aff9"/>
            <w:noProof/>
          </w:rPr>
          <w:t>与</w:t>
        </w:r>
        <w:r w:rsidRPr="00FE2ADB">
          <w:rPr>
            <w:rStyle w:val="aff9"/>
            <w:noProof/>
          </w:rPr>
          <w:t xml:space="preserve"> MyBatis-Plus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84824A7" w14:textId="5DC8EFD7" w:rsidR="00EB7C56" w:rsidRDefault="00EB7C56">
      <w:pPr>
        <w:pStyle w:val="TOC2"/>
        <w:tabs>
          <w:tab w:val="right" w:leader="dot" w:pos="7735"/>
        </w:tabs>
        <w:ind w:left="480"/>
        <w:rPr>
          <w:rFonts w:hint="eastAsia"/>
          <w:noProof/>
        </w:rPr>
      </w:pPr>
      <w:hyperlink w:anchor="_Toc231143575" w:history="1">
        <w:r w:rsidRPr="00FE2ADB">
          <w:rPr>
            <w:rStyle w:val="aff9"/>
            <w:noProof/>
          </w:rPr>
          <w:t>2.3 Vue</w:t>
        </w:r>
        <w:r w:rsidRPr="00FE2ADB">
          <w:rPr>
            <w:rStyle w:val="aff9"/>
            <w:noProof/>
          </w:rPr>
          <w:t>、</w:t>
        </w:r>
        <w:r w:rsidRPr="00FE2ADB">
          <w:rPr>
            <w:rStyle w:val="aff9"/>
            <w:noProof/>
          </w:rPr>
          <w:t xml:space="preserve">Element Plus </w:t>
        </w:r>
        <w:r w:rsidRPr="00FE2ADB">
          <w:rPr>
            <w:rStyle w:val="aff9"/>
            <w:noProof/>
          </w:rPr>
          <w:t>与</w:t>
        </w:r>
        <w:r w:rsidRPr="00FE2ADB">
          <w:rPr>
            <w:rStyle w:val="aff9"/>
            <w:noProof/>
          </w:rPr>
          <w:t xml:space="preserve"> ECharts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B2EE5D" w14:textId="77192BE9" w:rsidR="00EB7C56" w:rsidRDefault="00EB7C56">
      <w:pPr>
        <w:pStyle w:val="TOC2"/>
        <w:tabs>
          <w:tab w:val="right" w:leader="dot" w:pos="7735"/>
        </w:tabs>
        <w:ind w:left="480"/>
        <w:rPr>
          <w:rFonts w:hint="eastAsia"/>
          <w:noProof/>
        </w:rPr>
      </w:pPr>
      <w:hyperlink w:anchor="_Toc231143576" w:history="1">
        <w:r w:rsidRPr="00FE2ADB">
          <w:rPr>
            <w:rStyle w:val="aff9"/>
            <w:noProof/>
          </w:rPr>
          <w:t xml:space="preserve">2.4 </w:t>
        </w:r>
        <w:r w:rsidRPr="00FE2ADB">
          <w:rPr>
            <w:rStyle w:val="aff9"/>
            <w:noProof/>
          </w:rPr>
          <w:t>文本相似度算法基础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6F3B80" w14:textId="44602C4A" w:rsidR="00EB7C56" w:rsidRDefault="00EB7C56">
      <w:pPr>
        <w:pStyle w:val="TOC1"/>
        <w:tabs>
          <w:tab w:val="right" w:leader="dot" w:pos="7735"/>
        </w:tabs>
        <w:rPr>
          <w:rFonts w:hint="eastAsia"/>
          <w:noProof/>
        </w:rPr>
      </w:pPr>
      <w:hyperlink w:anchor="_Toc231143577" w:history="1">
        <w:r w:rsidRPr="00FE2ADB">
          <w:rPr>
            <w:rStyle w:val="aff9"/>
            <w:noProof/>
          </w:rPr>
          <w:t xml:space="preserve">3 </w:t>
        </w:r>
        <w:r w:rsidRPr="00FE2ADB">
          <w:rPr>
            <w:rStyle w:val="aff9"/>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A95E8" w14:textId="070009C9" w:rsidR="00EB7C56" w:rsidRDefault="00EB7C56">
      <w:pPr>
        <w:pStyle w:val="TOC2"/>
        <w:tabs>
          <w:tab w:val="right" w:leader="dot" w:pos="7735"/>
        </w:tabs>
        <w:ind w:left="480"/>
        <w:rPr>
          <w:rFonts w:hint="eastAsia"/>
          <w:noProof/>
        </w:rPr>
      </w:pPr>
      <w:hyperlink w:anchor="_Toc231143578" w:history="1">
        <w:r w:rsidRPr="00FE2ADB">
          <w:rPr>
            <w:rStyle w:val="aff9"/>
            <w:noProof/>
          </w:rPr>
          <w:t xml:space="preserve">3.1 </w:t>
        </w:r>
        <w:r w:rsidRPr="00FE2ADB">
          <w:rPr>
            <w:rStyle w:val="aff9"/>
            <w:noProof/>
          </w:rPr>
          <w:t>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65E184" w14:textId="107AE0D7" w:rsidR="00EB7C56" w:rsidRDefault="00EB7C56">
      <w:pPr>
        <w:pStyle w:val="TOC2"/>
        <w:tabs>
          <w:tab w:val="right" w:leader="dot" w:pos="7735"/>
        </w:tabs>
        <w:ind w:left="480"/>
        <w:rPr>
          <w:rFonts w:hint="eastAsia"/>
          <w:noProof/>
        </w:rPr>
      </w:pPr>
      <w:hyperlink w:anchor="_Toc231143579" w:history="1">
        <w:r w:rsidRPr="00FE2ADB">
          <w:rPr>
            <w:rStyle w:val="aff9"/>
            <w:noProof/>
          </w:rPr>
          <w:t xml:space="preserve">3.2 </w:t>
        </w:r>
        <w:r w:rsidRPr="00FE2ADB">
          <w:rPr>
            <w:rStyle w:val="aff9"/>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6893EB8" w14:textId="6D10C639" w:rsidR="00EB7C56" w:rsidRDefault="00EB7C56">
      <w:pPr>
        <w:pStyle w:val="TOC2"/>
        <w:tabs>
          <w:tab w:val="right" w:leader="dot" w:pos="7735"/>
        </w:tabs>
        <w:ind w:left="480"/>
        <w:rPr>
          <w:rFonts w:hint="eastAsia"/>
          <w:noProof/>
        </w:rPr>
      </w:pPr>
      <w:hyperlink w:anchor="_Toc231143580" w:history="1">
        <w:r w:rsidRPr="00FE2ADB">
          <w:rPr>
            <w:rStyle w:val="aff9"/>
            <w:noProof/>
          </w:rPr>
          <w:t xml:space="preserve">3.3 </w:t>
        </w:r>
        <w:r w:rsidRPr="00FE2ADB">
          <w:rPr>
            <w:rStyle w:val="aff9"/>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A381AC6" w14:textId="5E12AB6E" w:rsidR="00EB7C56" w:rsidRDefault="00EB7C56">
      <w:pPr>
        <w:pStyle w:val="TOC1"/>
        <w:tabs>
          <w:tab w:val="right" w:leader="dot" w:pos="7735"/>
        </w:tabs>
        <w:rPr>
          <w:rFonts w:hint="eastAsia"/>
          <w:noProof/>
        </w:rPr>
      </w:pPr>
      <w:hyperlink w:anchor="_Toc231143581" w:history="1">
        <w:r w:rsidRPr="00FE2ADB">
          <w:rPr>
            <w:rStyle w:val="aff9"/>
            <w:noProof/>
          </w:rPr>
          <w:t xml:space="preserve">4 </w:t>
        </w:r>
        <w:r w:rsidRPr="00FE2ADB">
          <w:rPr>
            <w:rStyle w:val="aff9"/>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567D035" w14:textId="09614DC3" w:rsidR="00EB7C56" w:rsidRDefault="00EB7C56">
      <w:pPr>
        <w:pStyle w:val="TOC2"/>
        <w:tabs>
          <w:tab w:val="right" w:leader="dot" w:pos="7735"/>
        </w:tabs>
        <w:ind w:left="480"/>
        <w:rPr>
          <w:rFonts w:hint="eastAsia"/>
          <w:noProof/>
        </w:rPr>
      </w:pPr>
      <w:hyperlink w:anchor="_Toc231143582" w:history="1">
        <w:r w:rsidRPr="00FE2ADB">
          <w:rPr>
            <w:rStyle w:val="aff9"/>
            <w:noProof/>
          </w:rPr>
          <w:t xml:space="preserve">4.1 </w:t>
        </w:r>
        <w:r w:rsidRPr="00FE2ADB">
          <w:rPr>
            <w:rStyle w:val="aff9"/>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AAB5686" w14:textId="56AE9C36" w:rsidR="00EB7C56" w:rsidRDefault="00EB7C56">
      <w:pPr>
        <w:pStyle w:val="TOC2"/>
        <w:tabs>
          <w:tab w:val="right" w:leader="dot" w:pos="7735"/>
        </w:tabs>
        <w:ind w:left="480"/>
        <w:rPr>
          <w:rFonts w:hint="eastAsia"/>
          <w:noProof/>
        </w:rPr>
      </w:pPr>
      <w:hyperlink w:anchor="_Toc231143583" w:history="1">
        <w:r w:rsidRPr="00FE2ADB">
          <w:rPr>
            <w:rStyle w:val="aff9"/>
            <w:noProof/>
          </w:rPr>
          <w:t xml:space="preserve">4.2 </w:t>
        </w:r>
        <w:r w:rsidRPr="00FE2ADB">
          <w:rPr>
            <w:rStyle w:val="aff9"/>
            <w:noProof/>
          </w:rPr>
          <w:t>功能结构设计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A232148" w14:textId="6BD54B61" w:rsidR="00EB7C56" w:rsidRDefault="00EB7C56">
      <w:pPr>
        <w:pStyle w:val="TOC2"/>
        <w:tabs>
          <w:tab w:val="right" w:leader="dot" w:pos="7735"/>
        </w:tabs>
        <w:ind w:left="480"/>
        <w:rPr>
          <w:rFonts w:hint="eastAsia"/>
          <w:noProof/>
        </w:rPr>
      </w:pPr>
      <w:hyperlink w:anchor="_Toc231143584" w:history="1">
        <w:r w:rsidRPr="00FE2ADB">
          <w:rPr>
            <w:rStyle w:val="aff9"/>
            <w:noProof/>
          </w:rPr>
          <w:t xml:space="preserve">4.3 </w:t>
        </w:r>
        <w:r w:rsidRPr="00FE2ADB">
          <w:rPr>
            <w:rStyle w:val="aff9"/>
            <w:noProof/>
          </w:rPr>
          <w:t>业务流程设计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0C08F62" w14:textId="1DD35C46" w:rsidR="00EB7C56" w:rsidRDefault="00EB7C56">
      <w:pPr>
        <w:pStyle w:val="TOC2"/>
        <w:tabs>
          <w:tab w:val="right" w:leader="dot" w:pos="7735"/>
        </w:tabs>
        <w:ind w:left="480"/>
        <w:rPr>
          <w:rFonts w:hint="eastAsia"/>
          <w:noProof/>
        </w:rPr>
      </w:pPr>
      <w:hyperlink w:anchor="_Toc231143585" w:history="1">
        <w:r w:rsidRPr="00FE2ADB">
          <w:rPr>
            <w:rStyle w:val="aff9"/>
            <w:noProof/>
          </w:rPr>
          <w:t xml:space="preserve">4.4 </w:t>
        </w:r>
        <w:r w:rsidRPr="00FE2ADB">
          <w:rPr>
            <w:rStyle w:val="aff9"/>
            <w:noProof/>
          </w:rPr>
          <w:t>项目目录结构设计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649A6B4" w14:textId="7D2E06DD" w:rsidR="00EB7C56" w:rsidRDefault="00EB7C56">
      <w:pPr>
        <w:pStyle w:val="TOC1"/>
        <w:tabs>
          <w:tab w:val="right" w:leader="dot" w:pos="7735"/>
        </w:tabs>
        <w:rPr>
          <w:rFonts w:hint="eastAsia"/>
          <w:noProof/>
        </w:rPr>
      </w:pPr>
      <w:hyperlink w:anchor="_Toc231143586" w:history="1">
        <w:r w:rsidRPr="00FE2ADB">
          <w:rPr>
            <w:rStyle w:val="aff9"/>
            <w:noProof/>
          </w:rPr>
          <w:t xml:space="preserve">5 </w:t>
        </w:r>
        <w:r w:rsidRPr="00FE2ADB">
          <w:rPr>
            <w:rStyle w:val="aff9"/>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28D03DB" w14:textId="114CA481" w:rsidR="00EB7C56" w:rsidRDefault="00EB7C56">
      <w:pPr>
        <w:pStyle w:val="TOC2"/>
        <w:tabs>
          <w:tab w:val="right" w:leader="dot" w:pos="7735"/>
        </w:tabs>
        <w:ind w:left="480"/>
        <w:rPr>
          <w:rFonts w:hint="eastAsia"/>
          <w:noProof/>
        </w:rPr>
      </w:pPr>
      <w:hyperlink w:anchor="_Toc231143587" w:history="1">
        <w:r w:rsidRPr="00FE2ADB">
          <w:rPr>
            <w:rStyle w:val="aff9"/>
            <w:noProof/>
          </w:rPr>
          <w:t xml:space="preserve">5.1 </w:t>
        </w:r>
        <w:r w:rsidRPr="00FE2ADB">
          <w:rPr>
            <w:rStyle w:val="aff9"/>
            <w:noProof/>
          </w:rPr>
          <w:t>数据库设计原则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6D9D8CE" w14:textId="3EEB133B" w:rsidR="00EB7C56" w:rsidRDefault="00EB7C56">
      <w:pPr>
        <w:pStyle w:val="TOC2"/>
        <w:tabs>
          <w:tab w:val="right" w:leader="dot" w:pos="7735"/>
        </w:tabs>
        <w:ind w:left="480"/>
        <w:rPr>
          <w:rFonts w:hint="eastAsia"/>
          <w:noProof/>
        </w:rPr>
      </w:pPr>
      <w:hyperlink w:anchor="_Toc231143588" w:history="1">
        <w:r w:rsidRPr="00FE2ADB">
          <w:rPr>
            <w:rStyle w:val="aff9"/>
            <w:noProof/>
          </w:rPr>
          <w:t xml:space="preserve">5.2 </w:t>
        </w:r>
        <w:r w:rsidRPr="00FE2ADB">
          <w:rPr>
            <w:rStyle w:val="aff9"/>
            <w:noProof/>
          </w:rPr>
          <w:t>核心数据表设计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5F0E36" w14:textId="4CC8D0BA" w:rsidR="00EB7C56" w:rsidRDefault="00EB7C56">
      <w:pPr>
        <w:pStyle w:val="TOC2"/>
        <w:tabs>
          <w:tab w:val="right" w:leader="dot" w:pos="7735"/>
        </w:tabs>
        <w:ind w:left="480"/>
        <w:rPr>
          <w:rFonts w:hint="eastAsia"/>
          <w:noProof/>
        </w:rPr>
      </w:pPr>
      <w:hyperlink w:anchor="_Toc231143589" w:history="1">
        <w:r w:rsidRPr="00FE2ADB">
          <w:rPr>
            <w:rStyle w:val="aff9"/>
            <w:noProof/>
          </w:rPr>
          <w:t xml:space="preserve">5.3 </w:t>
        </w:r>
        <w:r w:rsidRPr="00FE2ADB">
          <w:rPr>
            <w:rStyle w:val="aff9"/>
            <w:noProof/>
          </w:rPr>
          <w:t>演示数据设计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FB0EA02" w14:textId="41EC180C" w:rsidR="00EB7C56" w:rsidRDefault="00EB7C56">
      <w:pPr>
        <w:pStyle w:val="TOC1"/>
        <w:tabs>
          <w:tab w:val="right" w:leader="dot" w:pos="7735"/>
        </w:tabs>
        <w:rPr>
          <w:rFonts w:hint="eastAsia"/>
          <w:noProof/>
        </w:rPr>
      </w:pPr>
      <w:hyperlink w:anchor="_Toc231143590" w:history="1">
        <w:r w:rsidRPr="00FE2ADB">
          <w:rPr>
            <w:rStyle w:val="aff9"/>
            <w:noProof/>
          </w:rPr>
          <w:t xml:space="preserve">6 </w:t>
        </w:r>
        <w:r w:rsidRPr="00FE2ADB">
          <w:rPr>
            <w:rStyle w:val="aff9"/>
            <w:noProof/>
          </w:rPr>
          <w:t>查重算法设计与实现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0E3800" w14:textId="12B48CA0" w:rsidR="00EB7C56" w:rsidRDefault="00EB7C56">
      <w:pPr>
        <w:pStyle w:val="TOC2"/>
        <w:tabs>
          <w:tab w:val="right" w:leader="dot" w:pos="7735"/>
        </w:tabs>
        <w:ind w:left="480"/>
        <w:rPr>
          <w:rFonts w:hint="eastAsia"/>
          <w:noProof/>
        </w:rPr>
      </w:pPr>
      <w:hyperlink w:anchor="_Toc231143591" w:history="1">
        <w:r w:rsidRPr="00FE2ADB">
          <w:rPr>
            <w:rStyle w:val="aff9"/>
            <w:noProof/>
          </w:rPr>
          <w:t xml:space="preserve">6.1 </w:t>
        </w:r>
        <w:r w:rsidRPr="00FE2ADB">
          <w:rPr>
            <w:rStyle w:val="aff9"/>
            <w:noProof/>
          </w:rPr>
          <w:t>文本解析与预处理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98739C8" w14:textId="5BE320D8" w:rsidR="00EB7C56" w:rsidRDefault="00EB7C56">
      <w:pPr>
        <w:pStyle w:val="TOC2"/>
        <w:tabs>
          <w:tab w:val="right" w:leader="dot" w:pos="7735"/>
        </w:tabs>
        <w:ind w:left="480"/>
        <w:rPr>
          <w:rFonts w:hint="eastAsia"/>
          <w:noProof/>
        </w:rPr>
      </w:pPr>
      <w:hyperlink w:anchor="_Toc231143592" w:history="1">
        <w:r w:rsidRPr="00FE2ADB">
          <w:rPr>
            <w:rStyle w:val="aff9"/>
            <w:noProof/>
          </w:rPr>
          <w:t xml:space="preserve">6.2 TF-IDF </w:t>
        </w:r>
        <w:r w:rsidRPr="00FE2ADB">
          <w:rPr>
            <w:rStyle w:val="aff9"/>
            <w:noProof/>
          </w:rPr>
          <w:t>与余弦相似度计算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3C08924" w14:textId="66766D19" w:rsidR="00EB7C56" w:rsidRDefault="00EB7C56">
      <w:pPr>
        <w:pStyle w:val="TOC2"/>
        <w:tabs>
          <w:tab w:val="right" w:leader="dot" w:pos="7735"/>
        </w:tabs>
        <w:ind w:left="480"/>
        <w:rPr>
          <w:rFonts w:hint="eastAsia"/>
          <w:noProof/>
        </w:rPr>
      </w:pPr>
      <w:hyperlink w:anchor="_Toc231143593" w:history="1">
        <w:r w:rsidRPr="00FE2ADB">
          <w:rPr>
            <w:rStyle w:val="aff9"/>
            <w:noProof/>
          </w:rPr>
          <w:t xml:space="preserve">6.3 SimHash </w:t>
        </w:r>
        <w:r w:rsidRPr="00FE2ADB">
          <w:rPr>
            <w:rStyle w:val="aff9"/>
            <w:noProof/>
          </w:rPr>
          <w:t>文本指纹计算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C5A21F6" w14:textId="20E1DB5C" w:rsidR="00EB7C56" w:rsidRDefault="00EB7C56">
      <w:pPr>
        <w:pStyle w:val="TOC2"/>
        <w:tabs>
          <w:tab w:val="right" w:leader="dot" w:pos="7735"/>
        </w:tabs>
        <w:ind w:left="480"/>
        <w:rPr>
          <w:rFonts w:hint="eastAsia"/>
          <w:noProof/>
        </w:rPr>
      </w:pPr>
      <w:hyperlink w:anchor="_Toc231143594" w:history="1">
        <w:r w:rsidRPr="00FE2ADB">
          <w:rPr>
            <w:rStyle w:val="aff9"/>
            <w:noProof/>
          </w:rPr>
          <w:t xml:space="preserve">6.4 </w:t>
        </w:r>
        <w:r w:rsidRPr="00FE2ADB">
          <w:rPr>
            <w:rStyle w:val="aff9"/>
            <w:noProof/>
          </w:rPr>
          <w:t>综合相似度与风险等级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D5CC2F" w14:textId="56F82B33" w:rsidR="00EB7C56" w:rsidRDefault="00EB7C56">
      <w:pPr>
        <w:pStyle w:val="TOC1"/>
        <w:tabs>
          <w:tab w:val="right" w:leader="dot" w:pos="7735"/>
        </w:tabs>
        <w:rPr>
          <w:rFonts w:hint="eastAsia"/>
          <w:noProof/>
        </w:rPr>
      </w:pPr>
      <w:hyperlink w:anchor="_Toc231143595" w:history="1">
        <w:r w:rsidRPr="00FE2ADB">
          <w:rPr>
            <w:rStyle w:val="aff9"/>
            <w:noProof/>
          </w:rPr>
          <w:t xml:space="preserve">7 </w:t>
        </w:r>
        <w:r w:rsidRPr="00FE2ADB">
          <w:rPr>
            <w:rStyle w:val="aff9"/>
            <w:noProof/>
          </w:rPr>
          <w:t>系统功能实现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D06FD9E" w14:textId="147CF26F" w:rsidR="00EB7C56" w:rsidRDefault="00EB7C56">
      <w:pPr>
        <w:pStyle w:val="TOC2"/>
        <w:tabs>
          <w:tab w:val="right" w:leader="dot" w:pos="7735"/>
        </w:tabs>
        <w:ind w:left="480"/>
        <w:rPr>
          <w:rFonts w:hint="eastAsia"/>
          <w:noProof/>
        </w:rPr>
      </w:pPr>
      <w:hyperlink w:anchor="_Toc231143596" w:history="1">
        <w:r w:rsidRPr="00FE2ADB">
          <w:rPr>
            <w:rStyle w:val="aff9"/>
            <w:noProof/>
          </w:rPr>
          <w:t xml:space="preserve">7.1 </w:t>
        </w:r>
        <w:r w:rsidRPr="00FE2ADB">
          <w:rPr>
            <w:rStyle w:val="aff9"/>
            <w:noProof/>
          </w:rPr>
          <w:t>登录认证与权限控制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03C685F" w14:textId="30BCDE16" w:rsidR="00EB7C56" w:rsidRDefault="00EB7C56">
      <w:pPr>
        <w:pStyle w:val="TOC2"/>
        <w:tabs>
          <w:tab w:val="right" w:leader="dot" w:pos="7735"/>
        </w:tabs>
        <w:ind w:left="480"/>
        <w:rPr>
          <w:rFonts w:hint="eastAsia"/>
          <w:noProof/>
        </w:rPr>
      </w:pPr>
      <w:hyperlink w:anchor="_Toc231143597" w:history="1">
        <w:r w:rsidRPr="00FE2ADB">
          <w:rPr>
            <w:rStyle w:val="aff9"/>
            <w:noProof/>
          </w:rPr>
          <w:t xml:space="preserve">7.2 </w:t>
        </w:r>
        <w:r w:rsidRPr="00FE2ADB">
          <w:rPr>
            <w:rStyle w:val="aff9"/>
            <w:noProof/>
          </w:rPr>
          <w:t>首页看板与统计分析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87CD36A" w14:textId="2C11980B" w:rsidR="00EB7C56" w:rsidRDefault="00EB7C56">
      <w:pPr>
        <w:pStyle w:val="TOC2"/>
        <w:tabs>
          <w:tab w:val="right" w:leader="dot" w:pos="7735"/>
        </w:tabs>
        <w:ind w:left="480"/>
        <w:rPr>
          <w:rFonts w:hint="eastAsia"/>
          <w:noProof/>
        </w:rPr>
      </w:pPr>
      <w:hyperlink w:anchor="_Toc231143598" w:history="1">
        <w:r w:rsidRPr="00FE2ADB">
          <w:rPr>
            <w:rStyle w:val="aff9"/>
            <w:noProof/>
          </w:rPr>
          <w:t xml:space="preserve">7.3 </w:t>
        </w:r>
        <w:r w:rsidRPr="00FE2ADB">
          <w:rPr>
            <w:rStyle w:val="aff9"/>
            <w:noProof/>
          </w:rPr>
          <w:t>用户、课程与班级管理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7C74741" w14:textId="135C550D" w:rsidR="00EB7C56" w:rsidRDefault="00EB7C56">
      <w:pPr>
        <w:pStyle w:val="TOC2"/>
        <w:tabs>
          <w:tab w:val="right" w:leader="dot" w:pos="7735"/>
        </w:tabs>
        <w:ind w:left="480"/>
        <w:rPr>
          <w:rFonts w:hint="eastAsia"/>
          <w:noProof/>
        </w:rPr>
      </w:pPr>
      <w:hyperlink w:anchor="_Toc231143599" w:history="1">
        <w:r w:rsidRPr="00FE2ADB">
          <w:rPr>
            <w:rStyle w:val="aff9"/>
            <w:noProof/>
          </w:rPr>
          <w:t xml:space="preserve">7.4 </w:t>
        </w:r>
        <w:r w:rsidRPr="00FE2ADB">
          <w:rPr>
            <w:rStyle w:val="aff9"/>
            <w:noProof/>
          </w:rPr>
          <w:t>实验任务管理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3052F81" w14:textId="64112F4B" w:rsidR="00EB7C56" w:rsidRDefault="00EB7C56">
      <w:pPr>
        <w:pStyle w:val="TOC2"/>
        <w:tabs>
          <w:tab w:val="right" w:leader="dot" w:pos="7735"/>
        </w:tabs>
        <w:ind w:left="480"/>
        <w:rPr>
          <w:rFonts w:hint="eastAsia"/>
          <w:noProof/>
        </w:rPr>
      </w:pPr>
      <w:hyperlink w:anchor="_Toc231143600" w:history="1">
        <w:r w:rsidRPr="00FE2ADB">
          <w:rPr>
            <w:rStyle w:val="aff9"/>
            <w:noProof/>
          </w:rPr>
          <w:t xml:space="preserve">7.5 </w:t>
        </w:r>
        <w:r w:rsidRPr="00FE2ADB">
          <w:rPr>
            <w:rStyle w:val="aff9"/>
            <w:noProof/>
          </w:rPr>
          <w:t>报告上传与内容检测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8FC25C0" w14:textId="5C6D917E" w:rsidR="00EB7C56" w:rsidRDefault="00EB7C56">
      <w:pPr>
        <w:pStyle w:val="TOC2"/>
        <w:tabs>
          <w:tab w:val="right" w:leader="dot" w:pos="7735"/>
        </w:tabs>
        <w:ind w:left="480"/>
        <w:rPr>
          <w:rFonts w:hint="eastAsia"/>
          <w:noProof/>
        </w:rPr>
      </w:pPr>
      <w:hyperlink w:anchor="_Toc231143601" w:history="1">
        <w:r w:rsidRPr="00FE2ADB">
          <w:rPr>
            <w:rStyle w:val="aff9"/>
            <w:noProof/>
          </w:rPr>
          <w:t xml:space="preserve">7.6 </w:t>
        </w:r>
        <w:r w:rsidRPr="00FE2ADB">
          <w:rPr>
            <w:rStyle w:val="aff9"/>
            <w:noProof/>
          </w:rPr>
          <w:t>查重任务与结果展示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C41384D" w14:textId="542D2D6B" w:rsidR="00EB7C56" w:rsidRDefault="00EB7C56">
      <w:pPr>
        <w:pStyle w:val="TOC2"/>
        <w:tabs>
          <w:tab w:val="right" w:leader="dot" w:pos="7735"/>
        </w:tabs>
        <w:ind w:left="480"/>
        <w:rPr>
          <w:rFonts w:hint="eastAsia"/>
          <w:noProof/>
        </w:rPr>
      </w:pPr>
      <w:hyperlink w:anchor="_Toc231143602" w:history="1">
        <w:r w:rsidRPr="00FE2ADB">
          <w:rPr>
            <w:rStyle w:val="aff9"/>
            <w:noProof/>
          </w:rPr>
          <w:t xml:space="preserve">7.7 </w:t>
        </w:r>
        <w:r w:rsidRPr="00FE2ADB">
          <w:rPr>
            <w:rStyle w:val="aff9"/>
            <w:noProof/>
          </w:rPr>
          <w:t>结果导出与演示数据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D19D4FC" w14:textId="467B5D68" w:rsidR="00EB7C56" w:rsidRDefault="00EB7C56">
      <w:pPr>
        <w:pStyle w:val="TOC1"/>
        <w:tabs>
          <w:tab w:val="right" w:leader="dot" w:pos="7735"/>
        </w:tabs>
        <w:rPr>
          <w:rFonts w:hint="eastAsia"/>
          <w:noProof/>
        </w:rPr>
      </w:pPr>
      <w:hyperlink w:anchor="_Toc231143603" w:history="1">
        <w:r w:rsidRPr="00FE2ADB">
          <w:rPr>
            <w:rStyle w:val="aff9"/>
            <w:noProof/>
          </w:rPr>
          <w:t xml:space="preserve">8 </w:t>
        </w:r>
        <w:r w:rsidRPr="00FE2ADB">
          <w:rPr>
            <w:rStyle w:val="aff9"/>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0CC0DC" w14:textId="783ED709" w:rsidR="00EB7C56" w:rsidRDefault="00EB7C56">
      <w:pPr>
        <w:pStyle w:val="TOC2"/>
        <w:tabs>
          <w:tab w:val="right" w:leader="dot" w:pos="7735"/>
        </w:tabs>
        <w:ind w:left="480"/>
        <w:rPr>
          <w:rFonts w:hint="eastAsia"/>
          <w:noProof/>
        </w:rPr>
      </w:pPr>
      <w:hyperlink w:anchor="_Toc231143604" w:history="1">
        <w:r w:rsidRPr="00FE2ADB">
          <w:rPr>
            <w:rStyle w:val="aff9"/>
            <w:noProof/>
          </w:rPr>
          <w:t xml:space="preserve">8.1 </w:t>
        </w:r>
        <w:r w:rsidRPr="00FE2ADB">
          <w:rPr>
            <w:rStyle w:val="aff9"/>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B4F6E64" w14:textId="491886A2" w:rsidR="00EB7C56" w:rsidRDefault="00EB7C56">
      <w:pPr>
        <w:pStyle w:val="TOC2"/>
        <w:tabs>
          <w:tab w:val="right" w:leader="dot" w:pos="7735"/>
        </w:tabs>
        <w:ind w:left="480"/>
        <w:rPr>
          <w:rFonts w:hint="eastAsia"/>
          <w:noProof/>
        </w:rPr>
      </w:pPr>
      <w:hyperlink w:anchor="_Toc231143605" w:history="1">
        <w:r w:rsidRPr="00FE2ADB">
          <w:rPr>
            <w:rStyle w:val="aff9"/>
            <w:noProof/>
          </w:rPr>
          <w:t xml:space="preserve">8.2 </w:t>
        </w:r>
        <w:r w:rsidRPr="00FE2ADB">
          <w:rPr>
            <w:rStyle w:val="aff9"/>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14AF48D" w14:textId="7384CE9E" w:rsidR="00EB7C56" w:rsidRDefault="00EB7C56">
      <w:pPr>
        <w:pStyle w:val="TOC2"/>
        <w:tabs>
          <w:tab w:val="right" w:leader="dot" w:pos="7735"/>
        </w:tabs>
        <w:ind w:left="480"/>
        <w:rPr>
          <w:rFonts w:hint="eastAsia"/>
          <w:noProof/>
        </w:rPr>
      </w:pPr>
      <w:hyperlink w:anchor="_Toc231143606" w:history="1">
        <w:r w:rsidRPr="00FE2ADB">
          <w:rPr>
            <w:rStyle w:val="aff9"/>
            <w:noProof/>
          </w:rPr>
          <w:t xml:space="preserve">8.3 </w:t>
        </w:r>
        <w:r w:rsidRPr="00FE2ADB">
          <w:rPr>
            <w:rStyle w:val="aff9"/>
            <w:noProof/>
          </w:rPr>
          <w:t>算法与工具类测试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94B9BD" w14:textId="57C5FC0B" w:rsidR="00EB7C56" w:rsidRDefault="00EB7C56">
      <w:pPr>
        <w:pStyle w:val="TOC2"/>
        <w:tabs>
          <w:tab w:val="right" w:leader="dot" w:pos="7735"/>
        </w:tabs>
        <w:ind w:left="480"/>
        <w:rPr>
          <w:rFonts w:hint="eastAsia"/>
          <w:noProof/>
        </w:rPr>
      </w:pPr>
      <w:hyperlink w:anchor="_Toc231143607" w:history="1">
        <w:r w:rsidRPr="00FE2ADB">
          <w:rPr>
            <w:rStyle w:val="aff9"/>
            <w:noProof/>
          </w:rPr>
          <w:t xml:space="preserve">8.4 </w:t>
        </w:r>
        <w:r w:rsidRPr="00FE2ADB">
          <w:rPr>
            <w:rStyle w:val="aff9"/>
            <w:noProof/>
          </w:rPr>
          <w:t>构建验证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BA64C72" w14:textId="3050FC56" w:rsidR="00EB7C56" w:rsidRDefault="00EB7C56">
      <w:pPr>
        <w:pStyle w:val="TOC1"/>
        <w:tabs>
          <w:tab w:val="right" w:leader="dot" w:pos="7735"/>
        </w:tabs>
        <w:rPr>
          <w:rFonts w:hint="eastAsia"/>
          <w:noProof/>
        </w:rPr>
      </w:pPr>
      <w:hyperlink w:anchor="_Toc231143608" w:history="1">
        <w:r w:rsidRPr="00FE2ADB">
          <w:rPr>
            <w:rStyle w:val="aff9"/>
            <w:noProof/>
          </w:rPr>
          <w:t xml:space="preserve">9 </w:t>
        </w:r>
        <w:r w:rsidRPr="00FE2ADB">
          <w:rPr>
            <w:rStyle w:val="aff9"/>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5CF8183" w14:textId="02C06050" w:rsidR="00EB7C56" w:rsidRDefault="00EB7C56">
      <w:pPr>
        <w:pStyle w:val="TOC2"/>
        <w:tabs>
          <w:tab w:val="right" w:leader="dot" w:pos="7735"/>
        </w:tabs>
        <w:ind w:left="480"/>
        <w:rPr>
          <w:rFonts w:hint="eastAsia"/>
          <w:noProof/>
        </w:rPr>
      </w:pPr>
      <w:hyperlink w:anchor="_Toc231143609" w:history="1">
        <w:r w:rsidRPr="00FE2ADB">
          <w:rPr>
            <w:rStyle w:val="aff9"/>
            <w:noProof/>
          </w:rPr>
          <w:t xml:space="preserve">9.1 </w:t>
        </w:r>
        <w:r w:rsidRPr="00FE2ADB">
          <w:rPr>
            <w:rStyle w:val="aff9"/>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4A85F19" w14:textId="6EF95AB9" w:rsidR="00EB7C56" w:rsidRDefault="00EB7C56">
      <w:pPr>
        <w:pStyle w:val="TOC2"/>
        <w:tabs>
          <w:tab w:val="right" w:leader="dot" w:pos="7735"/>
        </w:tabs>
        <w:ind w:left="480"/>
        <w:rPr>
          <w:rFonts w:hint="eastAsia"/>
          <w:noProof/>
        </w:rPr>
      </w:pPr>
      <w:hyperlink w:anchor="_Toc231143610" w:history="1">
        <w:r w:rsidRPr="00FE2ADB">
          <w:rPr>
            <w:rStyle w:val="aff9"/>
            <w:noProof/>
          </w:rPr>
          <w:t xml:space="preserve">9.2 </w:t>
        </w:r>
        <w:r w:rsidRPr="00FE2ADB">
          <w:rPr>
            <w:rStyle w:val="aff9"/>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A551A20" w14:textId="640A67B7" w:rsidR="00EB7C56" w:rsidRDefault="00EB7C56">
      <w:pPr>
        <w:pStyle w:val="TOC1"/>
        <w:tabs>
          <w:tab w:val="right" w:leader="dot" w:pos="7735"/>
        </w:tabs>
        <w:rPr>
          <w:rFonts w:hint="eastAsia"/>
          <w:noProof/>
        </w:rPr>
      </w:pPr>
      <w:hyperlink w:anchor="_Toc231143611" w:history="1">
        <w:r w:rsidRPr="00FE2ADB">
          <w:rPr>
            <w:rStyle w:val="aff9"/>
            <w:noProof/>
          </w:rPr>
          <w:t>致</w:t>
        </w:r>
        <w:r w:rsidRPr="00FE2ADB">
          <w:rPr>
            <w:rStyle w:val="aff9"/>
            <w:noProof/>
          </w:rPr>
          <w:t xml:space="preserve">    </w:t>
        </w:r>
        <w:r w:rsidRPr="00FE2ADB">
          <w:rPr>
            <w:rStyle w:val="aff9"/>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DD80182" w14:textId="0B5C2E87" w:rsidR="00EB7C56" w:rsidRDefault="00EB7C56">
      <w:pPr>
        <w:pStyle w:val="TOC1"/>
        <w:tabs>
          <w:tab w:val="right" w:leader="dot" w:pos="7735"/>
        </w:tabs>
        <w:rPr>
          <w:rFonts w:hint="eastAsia"/>
          <w:noProof/>
        </w:rPr>
      </w:pPr>
      <w:hyperlink w:anchor="_Toc231143612" w:history="1">
        <w:r w:rsidRPr="00FE2ADB">
          <w:rPr>
            <w:rStyle w:val="aff9"/>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2BEC7CB" w14:textId="23FDDCC9" w:rsidR="00EB7C56" w:rsidRDefault="00EB7C56">
      <w:pPr>
        <w:pStyle w:val="TOC1"/>
        <w:tabs>
          <w:tab w:val="right" w:leader="dot" w:pos="7735"/>
        </w:tabs>
        <w:rPr>
          <w:rFonts w:hint="eastAsia"/>
          <w:noProof/>
        </w:rPr>
      </w:pPr>
      <w:hyperlink w:anchor="_Toc231143613" w:history="1">
        <w:r w:rsidRPr="00FE2ADB">
          <w:rPr>
            <w:rStyle w:val="aff9"/>
            <w:noProof/>
          </w:rPr>
          <w:t>附</w:t>
        </w:r>
        <w:r w:rsidRPr="00FE2ADB">
          <w:rPr>
            <w:rStyle w:val="aff9"/>
            <w:noProof/>
          </w:rPr>
          <w:t xml:space="preserve">    </w:t>
        </w:r>
        <w:r w:rsidRPr="00FE2ADB">
          <w:rPr>
            <w:rStyle w:val="aff9"/>
            <w:noProof/>
          </w:rPr>
          <w:t>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C03A26B" w14:textId="28470C69" w:rsidR="00EB7C56" w:rsidRDefault="00EB7C56">
      <w:pPr>
        <w:pStyle w:val="TOC2"/>
        <w:tabs>
          <w:tab w:val="right" w:leader="dot" w:pos="7735"/>
        </w:tabs>
        <w:ind w:left="480"/>
        <w:rPr>
          <w:rFonts w:hint="eastAsia"/>
          <w:noProof/>
        </w:rPr>
      </w:pPr>
      <w:hyperlink w:anchor="_Toc231143614" w:history="1">
        <w:r w:rsidRPr="00FE2ADB">
          <w:rPr>
            <w:rStyle w:val="aff9"/>
            <w:noProof/>
          </w:rPr>
          <w:t>附件</w:t>
        </w:r>
        <w:r w:rsidRPr="00FE2ADB">
          <w:rPr>
            <w:rStyle w:val="aff9"/>
            <w:noProof/>
          </w:rPr>
          <w:t xml:space="preserve"> A </w:t>
        </w:r>
        <w:r w:rsidRPr="00FE2ADB">
          <w:rPr>
            <w:rStyle w:val="aff9"/>
            <w:noProof/>
          </w:rPr>
          <w:t>系统运行与演示说明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27ABD62" w14:textId="399F2A7F" w:rsidR="00EB7C56" w:rsidRDefault="00EB7C56">
      <w:pPr>
        <w:pStyle w:val="TOC2"/>
        <w:tabs>
          <w:tab w:val="right" w:leader="dot" w:pos="7735"/>
        </w:tabs>
        <w:ind w:left="480"/>
        <w:rPr>
          <w:rFonts w:hint="eastAsia"/>
          <w:noProof/>
        </w:rPr>
      </w:pPr>
      <w:hyperlink w:anchor="_Toc231143615" w:history="1">
        <w:r w:rsidRPr="00FE2ADB">
          <w:rPr>
            <w:rStyle w:val="aff9"/>
            <w:noProof/>
          </w:rPr>
          <w:t>附件</w:t>
        </w:r>
        <w:r w:rsidRPr="00FE2ADB">
          <w:rPr>
            <w:rStyle w:val="aff9"/>
            <w:noProof/>
          </w:rPr>
          <w:t xml:space="preserve"> B </w:t>
        </w:r>
        <w:r w:rsidRPr="00FE2ADB">
          <w:rPr>
            <w:rStyle w:val="aff9"/>
            <w:noProof/>
          </w:rPr>
          <w:t>样例报告与测试数据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9C0429F" w14:textId="465DC88B" w:rsidR="00EB7C56" w:rsidRDefault="00EB7C56">
      <w:pPr>
        <w:pStyle w:val="TOC2"/>
        <w:tabs>
          <w:tab w:val="right" w:leader="dot" w:pos="7735"/>
        </w:tabs>
        <w:ind w:left="480"/>
        <w:rPr>
          <w:rFonts w:hint="eastAsia"/>
          <w:noProof/>
        </w:rPr>
      </w:pPr>
      <w:hyperlink w:anchor="_Toc231143616" w:history="1">
        <w:r w:rsidRPr="00FE2ADB">
          <w:rPr>
            <w:rStyle w:val="aff9"/>
            <w:noProof/>
          </w:rPr>
          <w:t>附件</w:t>
        </w:r>
        <w:r w:rsidRPr="00FE2ADB">
          <w:rPr>
            <w:rStyle w:val="aff9"/>
            <w:noProof/>
          </w:rPr>
          <w:t xml:space="preserve"> C </w:t>
        </w:r>
        <w:r w:rsidRPr="00FE2ADB">
          <w:rPr>
            <w:rStyle w:val="aff9"/>
            <w:noProof/>
          </w:rPr>
          <w:t>主要源码文件说明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_Toc231143616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35D13BF" w14:textId="5FC8CEC9" w:rsidR="00964E36" w:rsidRDefault="002D3AFD">
      <w:pPr>
        <w:spacing w:after="0" w:line="360" w:lineRule="auto"/>
      </w:pPr>
      <w:r>
        <w:fldChar w:fldCharType="end"/>
      </w:r>
    </w:p>
    <w:p w14:paraId="04CB6254" w14:textId="77777777" w:rsidR="00964E36" w:rsidRDefault="00964E36">
      <w:pPr>
        <w:sectPr w:rsidR="00964E36">
          <w:headerReference w:type="default" r:id="rId8"/>
          <w:footerReference w:type="default" r:id="rId9"/>
          <w:pgSz w:w="11906" w:h="16838"/>
          <w:pgMar w:top="1440" w:right="1797" w:bottom="1440" w:left="1797" w:header="850" w:footer="992" w:gutter="567"/>
          <w:pgNumType w:fmt="upperRoman" w:start="1"/>
          <w:cols w:space="720"/>
          <w:docGrid w:linePitch="360"/>
        </w:sectPr>
      </w:pPr>
    </w:p>
    <w:p w14:paraId="0987DF20" w14:textId="77777777" w:rsidR="00964E36" w:rsidRDefault="002D3AFD">
      <w:pPr>
        <w:pStyle w:val="1"/>
        <w:spacing w:before="160" w:after="80" w:line="360" w:lineRule="auto"/>
      </w:pPr>
      <w:bookmarkStart w:id="0" w:name="_Toc231143567"/>
      <w:r>
        <w:rPr>
          <w:rFonts w:ascii="Times New Roman" w:eastAsia="宋体" w:hAnsi="Times New Roman"/>
          <w:sz w:val="32"/>
        </w:rPr>
        <w:lastRenderedPageBreak/>
        <w:t xml:space="preserve">1 </w:t>
      </w:r>
      <w:r>
        <w:rPr>
          <w:rFonts w:ascii="Times New Roman" w:eastAsia="宋体" w:hAnsi="Times New Roman"/>
          <w:sz w:val="32"/>
        </w:rPr>
        <w:t>绪论</w:t>
      </w:r>
      <w:bookmarkEnd w:id="0"/>
    </w:p>
    <w:p w14:paraId="3C87815A" w14:textId="77777777" w:rsidR="00964E36" w:rsidRDefault="002D3AFD">
      <w:pPr>
        <w:spacing w:after="0" w:line="360" w:lineRule="auto"/>
        <w:ind w:firstLine="420"/>
      </w:pPr>
      <w:r>
        <w:t>本章主要说明课题产生的背景、研究意义、相关研究基础以及本文的主要工作。通过对高校实验报告批量复核场景的分析，可以明确本系统并不是通用论文查重平台，而是面向课程实验任务的轻量级辅助查重工具。</w:t>
      </w:r>
    </w:p>
    <w:p w14:paraId="357A3269" w14:textId="77777777" w:rsidR="00964E36" w:rsidRDefault="002D3AFD">
      <w:pPr>
        <w:pStyle w:val="21"/>
        <w:spacing w:before="80" w:after="80" w:line="360" w:lineRule="auto"/>
      </w:pPr>
      <w:bookmarkStart w:id="1" w:name="_Toc231143568"/>
      <w:r>
        <w:rPr>
          <w:rFonts w:ascii="Times New Roman" w:eastAsia="宋体" w:hAnsi="Times New Roman"/>
          <w:sz w:val="28"/>
        </w:rPr>
        <w:t xml:space="preserve">1.1 </w:t>
      </w:r>
      <w:r>
        <w:rPr>
          <w:rFonts w:ascii="Times New Roman" w:eastAsia="宋体" w:hAnsi="Times New Roman"/>
          <w:sz w:val="28"/>
        </w:rPr>
        <w:t>研究背景及意义</w:t>
      </w:r>
      <w:bookmarkEnd w:id="1"/>
    </w:p>
    <w:p w14:paraId="2BECC262" w14:textId="77777777" w:rsidR="00964E36" w:rsidRDefault="002D3AFD">
      <w:pPr>
        <w:spacing w:after="0" w:line="360" w:lineRule="auto"/>
        <w:ind w:firstLine="420"/>
      </w:pPr>
      <w:r>
        <w:t>随着高校实验教学、课程设计和综合实践教学规模不断扩大，实验报告已经成为记录学生实践过程、反映课程理解程度和评价动手能力的重要材料。以计算机专业课程为例，一门课程往往包含多个实验任务，每个班级会集中提交数十份甚至上百份报告。教师在批阅报告时，不仅需要关注实验过程、结果分析和格式规范，还需要判断报告内容是否存在大段复制、简单改写、模板套用或网络资料拼接等情况。传统人工检查方式依赖教师经验，面对批量报告时效率较低，难以及时定位疑似重复内容。</w:t>
      </w:r>
    </w:p>
    <w:p w14:paraId="34E9F415" w14:textId="77777777" w:rsidR="00964E36" w:rsidRDefault="002D3AFD">
      <w:pPr>
        <w:spacing w:after="0" w:line="360" w:lineRule="auto"/>
        <w:ind w:firstLine="420"/>
      </w:pPr>
      <w:r>
        <w:t>通用论文查重系统通常面向毕业论文、期刊论文等长文本，使用成本较高，且不一定适合实验报告这种篇幅较短、结构相对固定、按课程任务提交的教学场景。因此，设计一套面向高校实验教学的轻量级实验报告查重系统具有实际意义。该系统不直接判定学生是否抄袭，而是通过相似度、风险等级和相似句子等信息，为教师提供可量化、可复核的辅助依据。</w:t>
      </w:r>
    </w:p>
    <w:p w14:paraId="0E45923D" w14:textId="77777777" w:rsidR="00964E36" w:rsidRDefault="002D3AFD">
      <w:pPr>
        <w:spacing w:after="0" w:line="360" w:lineRule="auto"/>
        <w:ind w:firstLine="420"/>
      </w:pPr>
      <w:r>
        <w:t>从课程设计角度看，本课题综合运用了</w:t>
      </w:r>
      <w:r>
        <w:t xml:space="preserve"> Web </w:t>
      </w:r>
      <w:r>
        <w:t>后端开发、前端交互设计、数据库建模、文件解析、文本预处理和相似度算法等知识，能够体现计算机专业课程综合实践的特点。系统围绕课程、班级、实验任务、报告文件和查重结果形成完整业务链路，相比单独实现一个文本相似度计算程序，更符合实际教学管理需求。</w:t>
      </w:r>
    </w:p>
    <w:p w14:paraId="1E07E203" w14:textId="77777777" w:rsidR="00964E36" w:rsidRDefault="002D3AFD">
      <w:pPr>
        <w:pStyle w:val="21"/>
        <w:spacing w:before="80" w:after="80" w:line="360" w:lineRule="auto"/>
      </w:pPr>
      <w:bookmarkStart w:id="2" w:name="_Toc231143569"/>
      <w:r>
        <w:rPr>
          <w:rFonts w:ascii="Times New Roman" w:eastAsia="宋体" w:hAnsi="Times New Roman"/>
          <w:sz w:val="28"/>
        </w:rPr>
        <w:t xml:space="preserve">1.2 </w:t>
      </w:r>
      <w:r>
        <w:rPr>
          <w:rFonts w:ascii="Times New Roman" w:eastAsia="宋体" w:hAnsi="Times New Roman"/>
          <w:sz w:val="28"/>
        </w:rPr>
        <w:t>国内外研究现状</w:t>
      </w:r>
      <w:bookmarkEnd w:id="2"/>
    </w:p>
    <w:p w14:paraId="2F765B3E" w14:textId="77777777" w:rsidR="00964E36" w:rsidRDefault="002D3AFD">
      <w:pPr>
        <w:spacing w:after="0" w:line="360" w:lineRule="auto"/>
        <w:ind w:firstLine="420"/>
      </w:pPr>
      <w:r>
        <w:t>文本相似度计算是自然语言处理、信息检索和文档管理领域的重要研究内容。传统方法主要包括词袋模型、</w:t>
      </w:r>
      <w:r>
        <w:t>n-gram</w:t>
      </w:r>
      <w:r>
        <w:t>、</w:t>
      </w:r>
      <w:r>
        <w:t xml:space="preserve">Jaccard </w:t>
      </w:r>
      <w:r>
        <w:t>相似度、</w:t>
      </w:r>
      <w:r>
        <w:t>TF-IDF</w:t>
      </w:r>
      <w:r>
        <w:t>、余弦相似度和局部敏感哈希等。这类方法实现成本较低、计算效率较高、结果解释性较强，适合中小规模教学系统中的近重复文本检测。</w:t>
      </w:r>
    </w:p>
    <w:p w14:paraId="6A971E4E" w14:textId="77777777" w:rsidR="00964E36" w:rsidRDefault="002D3AFD">
      <w:pPr>
        <w:spacing w:after="0" w:line="360" w:lineRule="auto"/>
        <w:ind w:firstLine="420"/>
      </w:pPr>
      <w:r>
        <w:lastRenderedPageBreak/>
        <w:t>近年来，文本相似度研究逐渐从统计特征扩展到语义特征和深度学习模型。基于</w:t>
      </w:r>
      <w:r>
        <w:t xml:space="preserve"> Transformer</w:t>
      </w:r>
      <w:r>
        <w:t>、句向量和预训练语言模型的方法在语义匹配和改写识别方面具有优势，但模型部署、算力消耗和数据依赖较高。结合课程设计周期和系统部署成本，本系统选择</w:t>
      </w:r>
      <w:r>
        <w:t xml:space="preserve"> TF-IDF</w:t>
      </w:r>
      <w:r>
        <w:t>、余弦相似度和</w:t>
      </w:r>
      <w:r>
        <w:t xml:space="preserve"> SimHash </w:t>
      </w:r>
      <w:r>
        <w:t>作为主要算法，兼顾可实现性、运行效率和可解释性。</w:t>
      </w:r>
    </w:p>
    <w:p w14:paraId="42728CCC" w14:textId="77777777" w:rsidR="00964E36" w:rsidRDefault="002D3AFD">
      <w:pPr>
        <w:spacing w:after="0" w:line="360" w:lineRule="auto"/>
        <w:ind w:firstLine="420"/>
      </w:pPr>
      <w:r>
        <w:t>对于中文实验报告而言，文本处理还会受到中文分词、专业术语、固定实验模板、代码片段和实验步骤相似等因素影响。为降低实现复杂度，系统采用轻量级中文二元词条切分方法，并结合停用词过滤完成文本预处理。该方法不能替代成熟语义模型，但能够在课程设计范围内满足实验报告近重复检测需求。</w:t>
      </w:r>
    </w:p>
    <w:p w14:paraId="3F904E9E" w14:textId="77777777" w:rsidR="00964E36" w:rsidRDefault="002D3AFD">
      <w:pPr>
        <w:pStyle w:val="21"/>
        <w:spacing w:before="80" w:after="80" w:line="360" w:lineRule="auto"/>
      </w:pPr>
      <w:bookmarkStart w:id="3" w:name="_Toc231143570"/>
      <w:r>
        <w:rPr>
          <w:rFonts w:ascii="Times New Roman" w:eastAsia="宋体" w:hAnsi="Times New Roman"/>
          <w:sz w:val="28"/>
        </w:rPr>
        <w:t xml:space="preserve">1.3 </w:t>
      </w:r>
      <w:r>
        <w:rPr>
          <w:rFonts w:ascii="Times New Roman" w:eastAsia="宋体" w:hAnsi="Times New Roman"/>
          <w:sz w:val="28"/>
        </w:rPr>
        <w:t>本文主要研究内容</w:t>
      </w:r>
      <w:bookmarkEnd w:id="3"/>
    </w:p>
    <w:p w14:paraId="1E24DB71" w14:textId="77777777" w:rsidR="00964E36" w:rsidRDefault="002D3AFD">
      <w:pPr>
        <w:spacing w:after="0" w:line="360" w:lineRule="auto"/>
        <w:ind w:firstLine="420"/>
      </w:pPr>
      <w:r>
        <w:t>本文围绕</w:t>
      </w:r>
      <w:r>
        <w:t>“</w:t>
      </w:r>
      <w:r>
        <w:t>基于</w:t>
      </w:r>
      <w:r>
        <w:t xml:space="preserve"> Spring Boot </w:t>
      </w:r>
      <w:r>
        <w:t>与文本相似度算法的实验报告查重系统设计与实现</w:t>
      </w:r>
      <w:r>
        <w:t>”</w:t>
      </w:r>
      <w:r>
        <w:t>展开，主要完成以下工作：第一，分析高校实验报告查重场景的业务需求，确定管理员、教师和学生三类角色及其功能边界；第二，设计基于</w:t>
      </w:r>
      <w:r>
        <w:t xml:space="preserve"> Spring Boot</w:t>
      </w:r>
      <w:r>
        <w:t>、</w:t>
      </w:r>
      <w:r>
        <w:t xml:space="preserve">Vue </w:t>
      </w:r>
      <w:r>
        <w:t>和</w:t>
      </w:r>
      <w:r>
        <w:t xml:space="preserve"> MySQL </w:t>
      </w:r>
      <w:r>
        <w:t>的前后端分离系统架构；第三，建立课程、班级、实验任务、报告文件、查重任务、查重结果和相似句子等核心数据表；第四，实现</w:t>
      </w:r>
      <w:r>
        <w:t xml:space="preserve"> txt</w:t>
      </w:r>
      <w:r>
        <w:t>、</w:t>
      </w:r>
      <w:r>
        <w:t>docx</w:t>
      </w:r>
      <w:r>
        <w:t>、</w:t>
      </w:r>
      <w:r>
        <w:t xml:space="preserve">pdf </w:t>
      </w:r>
      <w:r>
        <w:t>文本解析和上传内容基础检测；第五，设计并实现基于</w:t>
      </w:r>
      <w:r>
        <w:t xml:space="preserve"> TF-IDF </w:t>
      </w:r>
      <w:r>
        <w:t>余弦相似度与</w:t>
      </w:r>
      <w:r>
        <w:t xml:space="preserve"> SimHash </w:t>
      </w:r>
      <w:r>
        <w:t>的组合查重算法；第六，完成查重结果列表、相似句详情、统计图表和</w:t>
      </w:r>
      <w:r>
        <w:t xml:space="preserve"> CSV </w:t>
      </w:r>
      <w:r>
        <w:t>导出等功能；第七，设计多班级、多学生、多任务演示数据并进行系统测试。</w:t>
      </w:r>
    </w:p>
    <w:p w14:paraId="070341F1" w14:textId="77777777" w:rsidR="00964E36" w:rsidRDefault="002D3AFD">
      <w:pPr>
        <w:pStyle w:val="21"/>
        <w:spacing w:before="80" w:after="80" w:line="360" w:lineRule="auto"/>
      </w:pPr>
      <w:bookmarkStart w:id="4" w:name="_Toc231143571"/>
      <w:r>
        <w:rPr>
          <w:rFonts w:ascii="Times New Roman" w:eastAsia="宋体" w:hAnsi="Times New Roman"/>
          <w:sz w:val="28"/>
        </w:rPr>
        <w:t xml:space="preserve">1.4 </w:t>
      </w:r>
      <w:r>
        <w:rPr>
          <w:rFonts w:ascii="Times New Roman" w:eastAsia="宋体" w:hAnsi="Times New Roman"/>
          <w:sz w:val="28"/>
        </w:rPr>
        <w:t>论文组织结构</w:t>
      </w:r>
      <w:bookmarkEnd w:id="4"/>
    </w:p>
    <w:p w14:paraId="23055D65" w14:textId="77777777" w:rsidR="00964E36" w:rsidRDefault="002D3AFD">
      <w:pPr>
        <w:spacing w:after="0" w:line="360" w:lineRule="auto"/>
        <w:ind w:firstLine="420"/>
      </w:pPr>
      <w:r>
        <w:t>全文共分为九章。第</w:t>
      </w:r>
      <w:r>
        <w:t xml:space="preserve"> 1 </w:t>
      </w:r>
      <w:r>
        <w:t>章介绍研究背景、意义、研究现状和本文主要工作；第</w:t>
      </w:r>
      <w:r>
        <w:t xml:space="preserve"> 2 </w:t>
      </w:r>
      <w:r>
        <w:t>章介绍系统相关理论基础与关键技术；第</w:t>
      </w:r>
      <w:r>
        <w:t xml:space="preserve"> 3 </w:t>
      </w:r>
      <w:r>
        <w:t>章进行需求分析；第</w:t>
      </w:r>
      <w:r>
        <w:t xml:space="preserve"> 4 </w:t>
      </w:r>
      <w:r>
        <w:t>章给出系统总体设计；第</w:t>
      </w:r>
      <w:r>
        <w:t xml:space="preserve"> 5 </w:t>
      </w:r>
      <w:r>
        <w:t>章说明数据库设计；第</w:t>
      </w:r>
      <w:r>
        <w:t xml:space="preserve"> 6 </w:t>
      </w:r>
      <w:r>
        <w:t>章介绍查重算法设计与实现；第</w:t>
      </w:r>
      <w:r>
        <w:t xml:space="preserve"> 7 </w:t>
      </w:r>
      <w:r>
        <w:t>章介绍系统主要功能实现；第</w:t>
      </w:r>
      <w:r>
        <w:t xml:space="preserve"> 8 </w:t>
      </w:r>
      <w:r>
        <w:t>章进行系统测试与结果分析；第</w:t>
      </w:r>
      <w:r>
        <w:t xml:space="preserve"> 9 </w:t>
      </w:r>
      <w:r>
        <w:t>章总结全文并提出后续展望。</w:t>
      </w:r>
    </w:p>
    <w:p w14:paraId="1FDCB0ED" w14:textId="77777777" w:rsidR="00964E36" w:rsidRDefault="002D3AFD">
      <w:pPr>
        <w:pStyle w:val="1"/>
        <w:spacing w:before="160" w:after="80" w:line="360" w:lineRule="auto"/>
      </w:pPr>
      <w:bookmarkStart w:id="5" w:name="_Toc231143572"/>
      <w:r>
        <w:rPr>
          <w:rFonts w:ascii="Times New Roman" w:eastAsia="宋体" w:hAnsi="Times New Roman"/>
          <w:sz w:val="32"/>
        </w:rPr>
        <w:lastRenderedPageBreak/>
        <w:t xml:space="preserve">2 </w:t>
      </w:r>
      <w:r>
        <w:rPr>
          <w:rFonts w:ascii="Times New Roman" w:eastAsia="宋体" w:hAnsi="Times New Roman"/>
          <w:sz w:val="32"/>
        </w:rPr>
        <w:t>理论基础与关键技术</w:t>
      </w:r>
      <w:bookmarkEnd w:id="5"/>
    </w:p>
    <w:p w14:paraId="707C47A4" w14:textId="77777777" w:rsidR="00964E36" w:rsidRDefault="002D3AFD">
      <w:pPr>
        <w:spacing w:after="0" w:line="360" w:lineRule="auto"/>
        <w:ind w:firstLine="420"/>
      </w:pPr>
      <w:r>
        <w:t>本章围绕系统实现所需的技术基础展开，先介绍</w:t>
      </w:r>
      <w:r>
        <w:t xml:space="preserve"> Web </w:t>
      </w:r>
      <w:r>
        <w:t>系统采用的</w:t>
      </w:r>
      <w:r>
        <w:t xml:space="preserve"> B/S </w:t>
      </w:r>
      <w:r>
        <w:t>架构和前后端分离模式，再说明后端、前端、数据库和文本相似度算法的选择依据，为后续系统设计和实现提供技术支撑。</w:t>
      </w:r>
    </w:p>
    <w:p w14:paraId="6AD54CB8" w14:textId="77777777" w:rsidR="00964E36" w:rsidRDefault="002D3AFD">
      <w:pPr>
        <w:pStyle w:val="21"/>
        <w:spacing w:before="80" w:after="80" w:line="360" w:lineRule="auto"/>
      </w:pPr>
      <w:bookmarkStart w:id="6" w:name="_Toc231143573"/>
      <w:r>
        <w:rPr>
          <w:rFonts w:ascii="Times New Roman" w:eastAsia="宋体" w:hAnsi="Times New Roman"/>
          <w:sz w:val="28"/>
        </w:rPr>
        <w:t xml:space="preserve">2.1 B/S </w:t>
      </w:r>
      <w:r>
        <w:rPr>
          <w:rFonts w:ascii="Times New Roman" w:eastAsia="宋体" w:hAnsi="Times New Roman"/>
          <w:sz w:val="28"/>
        </w:rPr>
        <w:t>架构与前后端分离</w:t>
      </w:r>
      <w:bookmarkEnd w:id="6"/>
    </w:p>
    <w:p w14:paraId="13ED2FA6" w14:textId="77777777" w:rsidR="00964E36" w:rsidRDefault="002D3AFD">
      <w:pPr>
        <w:spacing w:after="0" w:line="360" w:lineRule="auto"/>
        <w:ind w:firstLine="420"/>
      </w:pPr>
      <w:r>
        <w:t xml:space="preserve">B/S </w:t>
      </w:r>
      <w:r>
        <w:t>架构即</w:t>
      </w:r>
      <w:r>
        <w:t xml:space="preserve"> Browser/Server </w:t>
      </w:r>
      <w:r>
        <w:t>架构，用户通过浏览器访问系统，主要业务逻辑部署在服务器端。该架构不需要在用户端安装专门客户端，便于系统部署、升级和维护。实验报告查重系统面向教师和学生使用，采用</w:t>
      </w:r>
      <w:r>
        <w:t xml:space="preserve"> B/S </w:t>
      </w:r>
      <w:r>
        <w:t>架构能够降低使用门槛，用户只需通过浏览器即可完成登录、任务查看、报告上传和结果查看等操作。</w:t>
      </w:r>
    </w:p>
    <w:p w14:paraId="0D49B013" w14:textId="77777777" w:rsidR="00964E36" w:rsidRDefault="002D3AFD">
      <w:pPr>
        <w:spacing w:after="0" w:line="360" w:lineRule="auto"/>
        <w:ind w:firstLine="420"/>
      </w:pPr>
      <w:r>
        <w:t>本系统采用前后端分离模式，前端负责页面展示、交互控制和图表渲染，后端提供</w:t>
      </w:r>
      <w:r>
        <w:t xml:space="preserve"> REST API</w:t>
      </w:r>
      <w:r>
        <w:t>、业务逻辑和数据持久化。前端使用</w:t>
      </w:r>
      <w:r>
        <w:t xml:space="preserve"> Axios </w:t>
      </w:r>
      <w:r>
        <w:t>调用后端接口，后端统一返回</w:t>
      </w:r>
      <w:r>
        <w:t xml:space="preserve"> JSON </w:t>
      </w:r>
      <w:r>
        <w:t>数据。前后端分离使系统结构更加清晰，也便于后续扩展移动端或其他客户端。</w:t>
      </w:r>
    </w:p>
    <w:p w14:paraId="5EF4884A" w14:textId="77777777" w:rsidR="00964E36" w:rsidRDefault="002D3AFD">
      <w:pPr>
        <w:pStyle w:val="21"/>
        <w:spacing w:before="80" w:after="80" w:line="360" w:lineRule="auto"/>
      </w:pPr>
      <w:bookmarkStart w:id="7" w:name="_Toc231143574"/>
      <w:r>
        <w:rPr>
          <w:rFonts w:ascii="Times New Roman" w:eastAsia="宋体" w:hAnsi="Times New Roman"/>
          <w:sz w:val="28"/>
        </w:rPr>
        <w:t xml:space="preserve">2.2 Spring Boot </w:t>
      </w:r>
      <w:r>
        <w:rPr>
          <w:rFonts w:ascii="Times New Roman" w:eastAsia="宋体" w:hAnsi="Times New Roman"/>
          <w:sz w:val="28"/>
        </w:rPr>
        <w:t>与</w:t>
      </w:r>
      <w:r>
        <w:rPr>
          <w:rFonts w:ascii="Times New Roman" w:eastAsia="宋体" w:hAnsi="Times New Roman"/>
          <w:sz w:val="28"/>
        </w:rPr>
        <w:t xml:space="preserve"> MyBatis-Plus</w:t>
      </w:r>
      <w:bookmarkEnd w:id="7"/>
    </w:p>
    <w:p w14:paraId="661D7258" w14:textId="77777777" w:rsidR="00964E36" w:rsidRDefault="002D3AFD">
      <w:pPr>
        <w:spacing w:after="0" w:line="360" w:lineRule="auto"/>
        <w:ind w:firstLine="420"/>
      </w:pPr>
      <w:r>
        <w:t xml:space="preserve">Spring Boot </w:t>
      </w:r>
      <w:r>
        <w:t>是基于</w:t>
      </w:r>
      <w:r>
        <w:t xml:space="preserve"> Spring </w:t>
      </w:r>
      <w:r>
        <w:t>生态的快速开发框架，能够通过自动配置简化</w:t>
      </w:r>
      <w:r>
        <w:t xml:space="preserve"> Web </w:t>
      </w:r>
      <w:r>
        <w:t>应用开发。本系统后端使用</w:t>
      </w:r>
      <w:r>
        <w:t xml:space="preserve"> Spring Boot </w:t>
      </w:r>
      <w:r>
        <w:t>构建</w:t>
      </w:r>
      <w:r>
        <w:t xml:space="preserve"> REST API</w:t>
      </w:r>
      <w:r>
        <w:t>，并通过</w:t>
      </w:r>
      <w:r>
        <w:t xml:space="preserve"> Controller</w:t>
      </w:r>
      <w:r>
        <w:t>、</w:t>
      </w:r>
      <w:r>
        <w:t>Service</w:t>
      </w:r>
      <w:r>
        <w:t>、</w:t>
      </w:r>
      <w:r>
        <w:t xml:space="preserve">Mapper </w:t>
      </w:r>
      <w:r>
        <w:t>分层组织代码。</w:t>
      </w:r>
      <w:r>
        <w:t xml:space="preserve">Controller </w:t>
      </w:r>
      <w:r>
        <w:t>层负责接收请求，</w:t>
      </w:r>
      <w:r>
        <w:t xml:space="preserve">Service </w:t>
      </w:r>
      <w:r>
        <w:t>层处理业务逻辑，</w:t>
      </w:r>
      <w:r>
        <w:t xml:space="preserve">Mapper </w:t>
      </w:r>
      <w:r>
        <w:t>层负责数据库访问。</w:t>
      </w:r>
    </w:p>
    <w:p w14:paraId="12B896A7" w14:textId="77777777" w:rsidR="00964E36" w:rsidRDefault="002D3AFD">
      <w:pPr>
        <w:spacing w:after="0" w:line="360" w:lineRule="auto"/>
        <w:ind w:firstLine="420"/>
      </w:pPr>
      <w:r>
        <w:t xml:space="preserve">MyBatis-Plus </w:t>
      </w:r>
      <w:r>
        <w:t>是</w:t>
      </w:r>
      <w:r>
        <w:t xml:space="preserve"> MyBatis </w:t>
      </w:r>
      <w:r>
        <w:t>的增强工具，提供常用</w:t>
      </w:r>
      <w:r>
        <w:t xml:space="preserve"> CRUD</w:t>
      </w:r>
      <w:r>
        <w:t>、条件构造器和分页等能力。本系统使用</w:t>
      </w:r>
      <w:r>
        <w:t xml:space="preserve"> MyBatis-Plus </w:t>
      </w:r>
      <w:r>
        <w:t>操作</w:t>
      </w:r>
      <w:r>
        <w:t xml:space="preserve"> MySQL </w:t>
      </w:r>
      <w:r>
        <w:t>数据库，可以减少重复</w:t>
      </w:r>
      <w:r>
        <w:t xml:space="preserve"> SQL </w:t>
      </w:r>
      <w:r>
        <w:t>编写，提高开发效率。系统中的用户、课程、班级、实验任务、报告文件和查重结果均通过实体类和</w:t>
      </w:r>
      <w:r>
        <w:t xml:space="preserve"> Mapper </w:t>
      </w:r>
      <w:r>
        <w:t>完成持久化。</w:t>
      </w:r>
    </w:p>
    <w:p w14:paraId="4E7841BC" w14:textId="77777777" w:rsidR="00964E36" w:rsidRDefault="002D3AFD">
      <w:pPr>
        <w:pStyle w:val="21"/>
        <w:spacing w:before="80" w:after="80" w:line="360" w:lineRule="auto"/>
      </w:pPr>
      <w:bookmarkStart w:id="8" w:name="_Toc231143575"/>
      <w:r>
        <w:rPr>
          <w:rFonts w:ascii="Times New Roman" w:eastAsia="宋体" w:hAnsi="Times New Roman"/>
          <w:sz w:val="28"/>
        </w:rPr>
        <w:t>2.3 Vue</w:t>
      </w:r>
      <w:r>
        <w:rPr>
          <w:rFonts w:ascii="Times New Roman" w:eastAsia="宋体" w:hAnsi="Times New Roman"/>
          <w:sz w:val="28"/>
        </w:rPr>
        <w:t>、</w:t>
      </w:r>
      <w:r>
        <w:rPr>
          <w:rFonts w:ascii="Times New Roman" w:eastAsia="宋体" w:hAnsi="Times New Roman"/>
          <w:sz w:val="28"/>
        </w:rPr>
        <w:t xml:space="preserve">Element Plus </w:t>
      </w:r>
      <w:r>
        <w:rPr>
          <w:rFonts w:ascii="Times New Roman" w:eastAsia="宋体" w:hAnsi="Times New Roman"/>
          <w:sz w:val="28"/>
        </w:rPr>
        <w:t>与</w:t>
      </w:r>
      <w:r>
        <w:rPr>
          <w:rFonts w:ascii="Times New Roman" w:eastAsia="宋体" w:hAnsi="Times New Roman"/>
          <w:sz w:val="28"/>
        </w:rPr>
        <w:t xml:space="preserve"> ECharts</w:t>
      </w:r>
      <w:bookmarkEnd w:id="8"/>
    </w:p>
    <w:p w14:paraId="767EA48E" w14:textId="77777777" w:rsidR="00964E36" w:rsidRDefault="002D3AFD">
      <w:pPr>
        <w:spacing w:after="0" w:line="360" w:lineRule="auto"/>
        <w:ind w:firstLine="420"/>
      </w:pPr>
      <w:r>
        <w:t xml:space="preserve">Vue 3 </w:t>
      </w:r>
      <w:r>
        <w:t>是渐进式</w:t>
      </w:r>
      <w:r>
        <w:t xml:space="preserve"> JavaScript </w:t>
      </w:r>
      <w:r>
        <w:t>框架，适合构建响应式单页应用。</w:t>
      </w:r>
      <w:r>
        <w:t xml:space="preserve">Element Plus </w:t>
      </w:r>
      <w:r>
        <w:t>提供表格、表单、对话框、菜单等后台管理常用组件，可以提高前端开发效率。</w:t>
      </w:r>
      <w:r>
        <w:t xml:space="preserve">ECharts </w:t>
      </w:r>
      <w:r>
        <w:t>是常用的数据可视化库，本系统使用它展示风险等级占比、核心数据统计、相似度区间分布和查重任务趋势等图表。</w:t>
      </w:r>
    </w:p>
    <w:p w14:paraId="737BE4ED" w14:textId="77777777" w:rsidR="00964E36" w:rsidRDefault="002D3AFD">
      <w:pPr>
        <w:spacing w:after="0" w:line="360" w:lineRule="auto"/>
        <w:ind w:firstLine="420"/>
      </w:pPr>
      <w:r>
        <w:lastRenderedPageBreak/>
        <w:t>系统前端采用单页后台管理结构，通过侧边栏菜单组织首页看板、用户管理、课程管理、班级管理、实验任务、报告上传、查重结果和统计分析等功能。虽然当前主要功能集中在一个视图文件中，但从用户使用角度已经形成清晰的模块划分。</w:t>
      </w:r>
    </w:p>
    <w:p w14:paraId="730A5659" w14:textId="77777777" w:rsidR="00964E36" w:rsidRDefault="002D3AFD">
      <w:pPr>
        <w:pStyle w:val="21"/>
        <w:spacing w:before="80" w:after="80" w:line="360" w:lineRule="auto"/>
      </w:pPr>
      <w:bookmarkStart w:id="9" w:name="_Toc231143576"/>
      <w:r>
        <w:rPr>
          <w:rFonts w:ascii="Times New Roman" w:eastAsia="宋体" w:hAnsi="Times New Roman"/>
          <w:sz w:val="28"/>
        </w:rPr>
        <w:t xml:space="preserve">2.4 </w:t>
      </w:r>
      <w:r>
        <w:rPr>
          <w:rFonts w:ascii="Times New Roman" w:eastAsia="宋体" w:hAnsi="Times New Roman"/>
          <w:sz w:val="28"/>
        </w:rPr>
        <w:t>文本相似度算法基础</w:t>
      </w:r>
      <w:bookmarkEnd w:id="9"/>
    </w:p>
    <w:p w14:paraId="6E9F9714" w14:textId="77777777" w:rsidR="00964E36" w:rsidRDefault="002D3AFD">
      <w:pPr>
        <w:spacing w:after="0" w:line="360" w:lineRule="auto"/>
        <w:ind w:firstLine="420"/>
      </w:pPr>
      <w:r>
        <w:t xml:space="preserve">TF-IDF </w:t>
      </w:r>
      <w:r>
        <w:t>是信息检索中常用的词项权重计算方法，用于衡量词项在文档集合中的重要程度。词频</w:t>
      </w:r>
      <w:r>
        <w:t xml:space="preserve"> TF </w:t>
      </w:r>
      <w:r>
        <w:t>反映词项在当前文档中的出现频率，逆文档频率</w:t>
      </w:r>
      <w:r>
        <w:t xml:space="preserve"> IDF </w:t>
      </w:r>
      <w:r>
        <w:t>反映词项在整个文档集合中的区分能力。对于实验报告查重场景，若某些词语只在少数报告中频繁出现，则这些词语对区分文本更有价值。</w:t>
      </w:r>
    </w:p>
    <w:p w14:paraId="7B73D91E" w14:textId="77777777" w:rsidR="00964E36" w:rsidRDefault="002D3AFD">
      <w:pPr>
        <w:spacing w:after="0" w:line="360" w:lineRule="auto"/>
        <w:ind w:firstLine="420"/>
      </w:pPr>
      <w:r>
        <w:t>余弦相似度通过计算两个向量夹角的余弦值衡量相似程度，取值越接近</w:t>
      </w:r>
      <w:r>
        <w:t xml:space="preserve"> 1 </w:t>
      </w:r>
      <w:r>
        <w:t>表示两个文本向量越接近。</w:t>
      </w:r>
      <w:r>
        <w:t xml:space="preserve">SimHash </w:t>
      </w:r>
      <w:r>
        <w:t>是一种文本指纹算法，可以将文本特征映射为固定长度的二进制指纹，再通过汉明距离判断文本指纹的接近程度。余弦相似度适合衡量词项重合程度，</w:t>
      </w:r>
      <w:r>
        <w:t xml:space="preserve">SimHash </w:t>
      </w:r>
      <w:r>
        <w:t>适合快速判断近重复文本，二者结合能够提高结果的稳定性和解释性。</w:t>
      </w:r>
    </w:p>
    <w:p w14:paraId="265D41AC" w14:textId="77777777" w:rsidR="00964E36" w:rsidRDefault="002D3AFD">
      <w:pPr>
        <w:pStyle w:val="1"/>
        <w:spacing w:before="160" w:after="80" w:line="360" w:lineRule="auto"/>
      </w:pPr>
      <w:bookmarkStart w:id="10" w:name="_Toc231143577"/>
      <w:r>
        <w:rPr>
          <w:rFonts w:ascii="Times New Roman" w:eastAsia="宋体" w:hAnsi="Times New Roman"/>
          <w:sz w:val="32"/>
        </w:rPr>
        <w:t xml:space="preserve">3 </w:t>
      </w:r>
      <w:r>
        <w:rPr>
          <w:rFonts w:ascii="Times New Roman" w:eastAsia="宋体" w:hAnsi="Times New Roman"/>
          <w:sz w:val="32"/>
        </w:rPr>
        <w:t>需求分析</w:t>
      </w:r>
      <w:bookmarkEnd w:id="10"/>
    </w:p>
    <w:p w14:paraId="62AD1B01" w14:textId="77777777" w:rsidR="00964E36" w:rsidRDefault="002D3AFD">
      <w:pPr>
        <w:spacing w:after="0" w:line="360" w:lineRule="auto"/>
        <w:ind w:firstLine="420"/>
      </w:pPr>
      <w:r>
        <w:t>本章从实际使用角色和业务流程出发分析系统需求。系统需要同时满足管理员维护基础数据、教师组织实验与复核报告、学生提交实验报告三类场景，因此需求分析不仅关注页面功能，还需要关注权限边界、上传约束和结果解释方式。</w:t>
      </w:r>
    </w:p>
    <w:p w14:paraId="25F1E60F" w14:textId="77777777" w:rsidR="00964E36" w:rsidRDefault="002D3AFD">
      <w:pPr>
        <w:pStyle w:val="21"/>
        <w:spacing w:before="80" w:after="80" w:line="360" w:lineRule="auto"/>
      </w:pPr>
      <w:bookmarkStart w:id="11" w:name="_Toc231143578"/>
      <w:r>
        <w:rPr>
          <w:rFonts w:ascii="Times New Roman" w:eastAsia="宋体" w:hAnsi="Times New Roman"/>
          <w:sz w:val="28"/>
        </w:rPr>
        <w:t xml:space="preserve">3.1 </w:t>
      </w:r>
      <w:r>
        <w:rPr>
          <w:rFonts w:ascii="Times New Roman" w:eastAsia="宋体" w:hAnsi="Times New Roman"/>
          <w:sz w:val="28"/>
        </w:rPr>
        <w:t>用户角色分析</w:t>
      </w:r>
      <w:bookmarkEnd w:id="11"/>
    </w:p>
    <w:p w14:paraId="4C13881E" w14:textId="77777777" w:rsidR="00964E36" w:rsidRDefault="002D3AFD">
      <w:pPr>
        <w:spacing w:after="0" w:line="360" w:lineRule="auto"/>
        <w:ind w:firstLine="420"/>
      </w:pPr>
      <w:r>
        <w:t>系统主要面向管理员、教师和学生三类用户。管理员负责基础数据维护；教师负责实验任务、报告上传、查重任务和结果分析；学生负责查看实验任务并提交自己的实验报告。不同角色具有不同功能边界，系统通过</w:t>
      </w:r>
      <w:r>
        <w:t xml:space="preserve"> JWT </w:t>
      </w:r>
      <w:r>
        <w:t>和角色字段进行识别。</w:t>
      </w:r>
    </w:p>
    <w:p w14:paraId="2459C95B" w14:textId="77777777" w:rsidR="00964E36" w:rsidRDefault="002D3AFD">
      <w:pPr>
        <w:pStyle w:val="21"/>
        <w:spacing w:before="80" w:after="80" w:line="360" w:lineRule="auto"/>
      </w:pPr>
      <w:bookmarkStart w:id="12" w:name="_Toc231143579"/>
      <w:r>
        <w:rPr>
          <w:rFonts w:ascii="Times New Roman" w:eastAsia="宋体" w:hAnsi="Times New Roman"/>
          <w:sz w:val="28"/>
        </w:rPr>
        <w:t xml:space="preserve">3.2 </w:t>
      </w:r>
      <w:r>
        <w:rPr>
          <w:rFonts w:ascii="Times New Roman" w:eastAsia="宋体" w:hAnsi="Times New Roman"/>
          <w:sz w:val="28"/>
        </w:rPr>
        <w:t>功能需求分析</w:t>
      </w:r>
      <w:bookmarkEnd w:id="12"/>
    </w:p>
    <w:p w14:paraId="238E7576" w14:textId="77777777" w:rsidR="00964E36" w:rsidRDefault="002D3AFD">
      <w:pPr>
        <w:spacing w:after="0" w:line="360" w:lineRule="auto"/>
        <w:ind w:firstLine="420"/>
      </w:pPr>
      <w:r>
        <w:t>系统功能需求可以分为登录认证、基础数据管理、实验任务管理、报告上传与解析、查重计算、结果展示、统计分析和结果导出等模块。登录</w:t>
      </w:r>
      <w:r>
        <w:lastRenderedPageBreak/>
        <w:t>认证模块负责用户身份验证和</w:t>
      </w:r>
      <w:r>
        <w:t xml:space="preserve"> Token </w:t>
      </w:r>
      <w:r>
        <w:t>生成；基础数据管理模块维护用户、课程、班级和学生班级关系；实验任务管理模块用于创建和维护课程实验任务；报告上传模块支持单文件上传和批量上传；查重模块对同一任务下报告进行两两比较；结果模块展示相似度、风险等级和相似句；统计模块展示整体数据和风险分布。</w:t>
      </w:r>
    </w:p>
    <w:p w14:paraId="2B3CFBB2" w14:textId="77777777" w:rsidR="00964E36" w:rsidRDefault="002D3AFD">
      <w:pPr>
        <w:spacing w:after="0" w:line="360" w:lineRule="auto"/>
        <w:ind w:firstLine="420"/>
      </w:pPr>
      <w:r>
        <w:t>报告上传还需要完成基础内容检测，包括文件是否为空、文件大小是否超过限制、文件类型是否合法、文本是否能够提取、字数统计、句子数量统计以及文本过短提示。该检测结果显示在报告列表中，便于教师了解上传文件质量。</w:t>
      </w:r>
    </w:p>
    <w:p w14:paraId="5D90AE9C" w14:textId="77777777" w:rsidR="00964E36" w:rsidRDefault="002D3AFD">
      <w:pPr>
        <w:pStyle w:val="21"/>
        <w:spacing w:before="80" w:after="80" w:line="360" w:lineRule="auto"/>
      </w:pPr>
      <w:bookmarkStart w:id="13" w:name="_Toc231143580"/>
      <w:r>
        <w:rPr>
          <w:rFonts w:ascii="Times New Roman" w:eastAsia="宋体" w:hAnsi="Times New Roman"/>
          <w:sz w:val="28"/>
        </w:rPr>
        <w:t xml:space="preserve">3.3 </w:t>
      </w:r>
      <w:r>
        <w:rPr>
          <w:rFonts w:ascii="Times New Roman" w:eastAsia="宋体" w:hAnsi="Times New Roman"/>
          <w:sz w:val="28"/>
        </w:rPr>
        <w:t>非功能需求分析</w:t>
      </w:r>
      <w:bookmarkEnd w:id="13"/>
    </w:p>
    <w:p w14:paraId="12877370" w14:textId="77777777" w:rsidR="00964E36" w:rsidRDefault="002D3AFD">
      <w:pPr>
        <w:spacing w:after="0" w:line="360" w:lineRule="auto"/>
        <w:ind w:firstLine="420"/>
      </w:pPr>
      <w:r>
        <w:t>在安全性方面，系统需要实现基础登录认证、角色权限控制、上传文件类型校验和文件大小限制；在可维护性方面，后端应采用分层结构，前端应按功能模块组织页面逻辑；在可扩展性方面，系统应支持后续增加更多文件格式、分词算法、历史报告库和</w:t>
      </w:r>
      <w:r>
        <w:t xml:space="preserve"> Word/PDF </w:t>
      </w:r>
      <w:r>
        <w:t>报告导出；在易用性方面，系统应提供清晰的后台菜单、直观的风险标签和统计图表。</w:t>
      </w:r>
    </w:p>
    <w:p w14:paraId="71643E37" w14:textId="77777777" w:rsidR="00964E36" w:rsidRDefault="002D3AFD">
      <w:pPr>
        <w:spacing w:after="0" w:line="360" w:lineRule="auto"/>
        <w:ind w:firstLine="420"/>
      </w:pPr>
      <w:r>
        <w:t>综合上述需求，系统没有把查重算法孤立为单一工具，而是将其放入课程、班级、任务和报告管理的完整业务链路中。管理员主要负责用户、课程、班级和班级学生分配等基础数据；教师负责实验任务、报告上传、批量导入、查重发起、结果复核、统计分析和</w:t>
      </w:r>
      <w:r>
        <w:t xml:space="preserve"> CSV </w:t>
      </w:r>
      <w:r>
        <w:t>导出；学生则完成任务查看和本人报告提交。这样的角色划分既能支撑答辩演示，也便于后续按权限控制接口访问范围。</w:t>
      </w:r>
    </w:p>
    <w:p w14:paraId="2DB3BC77" w14:textId="77777777" w:rsidR="00964E36" w:rsidRDefault="002D3AFD">
      <w:pPr>
        <w:spacing w:after="0" w:line="360" w:lineRule="auto"/>
        <w:ind w:firstLine="420"/>
      </w:pPr>
      <w:r>
        <w:t>从开题报告承诺到代码实现，系统已经覆盖登录认证、基础数据管理、实验任务管理、报告上传解析、查重计算、结果展示、统计分析和结果导出等核心模块。后续章节的总体设计、数据库设计和功能实现均围绕这些模块展开。</w:t>
      </w:r>
    </w:p>
    <w:p w14:paraId="6351FE11" w14:textId="77777777" w:rsidR="00964E36" w:rsidRDefault="002D3AFD">
      <w:pPr>
        <w:pStyle w:val="1"/>
        <w:spacing w:before="160" w:after="80" w:line="360" w:lineRule="auto"/>
      </w:pPr>
      <w:bookmarkStart w:id="14" w:name="_Toc231143581"/>
      <w:r>
        <w:rPr>
          <w:rFonts w:ascii="Times New Roman" w:eastAsia="宋体" w:hAnsi="Times New Roman"/>
          <w:sz w:val="32"/>
        </w:rPr>
        <w:t xml:space="preserve">4 </w:t>
      </w:r>
      <w:r>
        <w:rPr>
          <w:rFonts w:ascii="Times New Roman" w:eastAsia="宋体" w:hAnsi="Times New Roman"/>
          <w:sz w:val="32"/>
        </w:rPr>
        <w:t>系统总体设计</w:t>
      </w:r>
      <w:bookmarkEnd w:id="14"/>
    </w:p>
    <w:p w14:paraId="5B8CAE09" w14:textId="77777777" w:rsidR="00964E36" w:rsidRDefault="002D3AFD">
      <w:pPr>
        <w:spacing w:after="0" w:line="360" w:lineRule="auto"/>
        <w:ind w:firstLine="420"/>
      </w:pPr>
      <w:r>
        <w:t>本章在需求分析基础上给出系统总体设计。系统采用前后端分离结构，将浏览器交互、后端业务处理、数据库持久化、文件存储和查重算法组合</w:t>
      </w:r>
      <w:r>
        <w:lastRenderedPageBreak/>
        <w:t>成完整业务链路。为了避免设计说明停留在文字层面，本章通过系统架构图、功能结构图和教师端业务流程图说明各模块之间的协作关系。</w:t>
      </w:r>
    </w:p>
    <w:p w14:paraId="3EFD83A2" w14:textId="77777777" w:rsidR="00964E36" w:rsidRDefault="002D3AFD">
      <w:pPr>
        <w:pStyle w:val="21"/>
        <w:spacing w:before="80" w:after="80" w:line="360" w:lineRule="auto"/>
      </w:pPr>
      <w:bookmarkStart w:id="15" w:name="_Toc231143582"/>
      <w:r>
        <w:rPr>
          <w:rFonts w:ascii="Times New Roman" w:eastAsia="宋体" w:hAnsi="Times New Roman"/>
          <w:sz w:val="28"/>
        </w:rPr>
        <w:t xml:space="preserve">4.1 </w:t>
      </w:r>
      <w:r>
        <w:rPr>
          <w:rFonts w:ascii="Times New Roman" w:eastAsia="宋体" w:hAnsi="Times New Roman"/>
          <w:sz w:val="28"/>
        </w:rPr>
        <w:t>系统架构设计</w:t>
      </w:r>
      <w:bookmarkEnd w:id="15"/>
    </w:p>
    <w:p w14:paraId="1EAFBB11" w14:textId="77777777" w:rsidR="00964E36" w:rsidRDefault="002D3AFD">
      <w:pPr>
        <w:spacing w:after="0" w:line="360" w:lineRule="auto"/>
        <w:ind w:firstLine="420"/>
      </w:pPr>
      <w:r>
        <w:t>系统采用前后端分离架构。前端基于</w:t>
      </w:r>
      <w:r>
        <w:t xml:space="preserve"> Vue 3 </w:t>
      </w:r>
      <w:r>
        <w:t>构建后台管理页面，通过</w:t>
      </w:r>
      <w:r>
        <w:t xml:space="preserve"> Axios </w:t>
      </w:r>
      <w:r>
        <w:t>调用后端接口；后端基于</w:t>
      </w:r>
      <w:r>
        <w:t xml:space="preserve"> Spring Boot </w:t>
      </w:r>
      <w:r>
        <w:t>提供</w:t>
      </w:r>
      <w:r>
        <w:t xml:space="preserve"> REST API</w:t>
      </w:r>
      <w:r>
        <w:t>，并通过</w:t>
      </w:r>
      <w:r>
        <w:t xml:space="preserve"> MyBatis-Plus </w:t>
      </w:r>
      <w:r>
        <w:t>访问</w:t>
      </w:r>
      <w:r>
        <w:t xml:space="preserve"> MySQL </w:t>
      </w:r>
      <w:r>
        <w:t>数据库；报告文件保存到本地</w:t>
      </w:r>
      <w:r>
        <w:t xml:space="preserve"> uploads </w:t>
      </w:r>
      <w:r>
        <w:t>目录；查重算法模块在后端服务中完成文本预处理、相似度计算和结果入库。为了避免系统结构说明停留在组件罗列层面，本文将浏览器访问、前端请求、后端业务、数据库持久化、文件存储和算法处理之间的调用关系整理为图</w:t>
      </w:r>
      <w:r>
        <w:t>4-1</w:t>
      </w:r>
      <w:r>
        <w:t>。</w:t>
      </w:r>
    </w:p>
    <w:p w14:paraId="56A82D27" w14:textId="77777777" w:rsidR="00964E36" w:rsidRDefault="002D3AFD">
      <w:pPr>
        <w:spacing w:after="40" w:line="240" w:lineRule="auto"/>
        <w:jc w:val="center"/>
      </w:pPr>
      <w:r>
        <w:rPr>
          <w:noProof/>
        </w:rPr>
        <w:drawing>
          <wp:inline distT="0" distB="0" distL="0" distR="0" wp14:anchorId="3C6386C4" wp14:editId="5135F26E">
            <wp:extent cx="5220000" cy="293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0"/>
                    <a:stretch>
                      <a:fillRect/>
                    </a:stretch>
                  </pic:blipFill>
                  <pic:spPr>
                    <a:xfrm>
                      <a:off x="0" y="0"/>
                      <a:ext cx="5220000" cy="2936250"/>
                    </a:xfrm>
                    <a:prstGeom prst="rect">
                      <a:avLst/>
                    </a:prstGeom>
                  </pic:spPr>
                </pic:pic>
              </a:graphicData>
            </a:graphic>
          </wp:inline>
        </w:drawing>
      </w:r>
    </w:p>
    <w:p w14:paraId="0CD910EE" w14:textId="77777777" w:rsidR="00964E36" w:rsidRDefault="002D3AFD">
      <w:pPr>
        <w:spacing w:after="120" w:line="288" w:lineRule="auto"/>
        <w:jc w:val="center"/>
      </w:pPr>
      <w:r>
        <w:rPr>
          <w:sz w:val="21"/>
        </w:rPr>
        <w:t>图</w:t>
      </w:r>
      <w:r>
        <w:rPr>
          <w:sz w:val="21"/>
        </w:rPr>
        <w:t xml:space="preserve">4-1 </w:t>
      </w:r>
      <w:r>
        <w:rPr>
          <w:sz w:val="21"/>
        </w:rPr>
        <w:t>系统总体架构图</w:t>
      </w:r>
    </w:p>
    <w:p w14:paraId="7E6B332E" w14:textId="77777777" w:rsidR="00964E36" w:rsidRDefault="002D3AFD">
      <w:pPr>
        <w:spacing w:after="0" w:line="360" w:lineRule="auto"/>
        <w:ind w:firstLine="420"/>
      </w:pPr>
      <w:r>
        <w:t>图</w:t>
      </w:r>
      <w:r>
        <w:t xml:space="preserve">4-1 </w:t>
      </w:r>
      <w:r>
        <w:t>按访问展示、后端业务、数据与算法三个层次展开系统结构。可以看到，前端只负责页面交互和接口调用，不直接操作数据库或上传目录；后端既承担身份认证、课程班级、实验任务和报告管理等业务逻辑，也负责在查重任务触发后统一读取报告文本并写入结果。这种组织方式使权限校验、文件处理和算法计算都集中在后端服务中，能够减少前端绕过业务规则访问数据的风险，也便于后续扩展新的报告格式或查重策略。</w:t>
      </w:r>
    </w:p>
    <w:p w14:paraId="719758CE" w14:textId="77777777" w:rsidR="00964E36" w:rsidRDefault="002D3AFD">
      <w:pPr>
        <w:pStyle w:val="21"/>
        <w:spacing w:before="80" w:after="80" w:line="360" w:lineRule="auto"/>
      </w:pPr>
      <w:bookmarkStart w:id="16" w:name="_Toc231143583"/>
      <w:r>
        <w:rPr>
          <w:rFonts w:ascii="Times New Roman" w:eastAsia="宋体" w:hAnsi="Times New Roman"/>
          <w:sz w:val="28"/>
        </w:rPr>
        <w:lastRenderedPageBreak/>
        <w:t xml:space="preserve">4.2 </w:t>
      </w:r>
      <w:r>
        <w:rPr>
          <w:rFonts w:ascii="Times New Roman" w:eastAsia="宋体" w:hAnsi="Times New Roman"/>
          <w:sz w:val="28"/>
        </w:rPr>
        <w:t>功能结构设计</w:t>
      </w:r>
      <w:bookmarkEnd w:id="16"/>
    </w:p>
    <w:p w14:paraId="5636C2A8" w14:textId="77777777" w:rsidR="00964E36" w:rsidRDefault="002D3AFD">
      <w:pPr>
        <w:spacing w:after="0" w:line="360" w:lineRule="auto"/>
        <w:ind w:firstLine="420"/>
      </w:pPr>
      <w:r>
        <w:t>在明确总体架构之后，还需要进一步说明系统功能如何落到不同角色上。管理员侧重基础数据维护，教师侧重实验任务与查重分析，学生侧重任务查看和报告提交，核心算法和数据模块则为这些业务功能提供支撑。图</w:t>
      </w:r>
      <w:r>
        <w:t xml:space="preserve">4-2 </w:t>
      </w:r>
      <w:r>
        <w:t>将功能按管理员端、教师端、学生端和算法数据支撑四个部分展开，用于检查开题报告中承诺的功能是否在系统设计层面形成闭环。</w:t>
      </w:r>
    </w:p>
    <w:p w14:paraId="0DD68F8F" w14:textId="77777777" w:rsidR="00964E36" w:rsidRDefault="002D3AFD">
      <w:pPr>
        <w:spacing w:after="40" w:line="240" w:lineRule="auto"/>
        <w:jc w:val="center"/>
      </w:pPr>
      <w:r>
        <w:rPr>
          <w:noProof/>
        </w:rPr>
        <w:drawing>
          <wp:inline distT="0" distB="0" distL="0" distR="0" wp14:anchorId="1DA24F03" wp14:editId="76BDF2E3">
            <wp:extent cx="5220000" cy="3197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unction.png"/>
                    <pic:cNvPicPr/>
                  </pic:nvPicPr>
                  <pic:blipFill>
                    <a:blip r:embed="rId11"/>
                    <a:stretch>
                      <a:fillRect/>
                    </a:stretch>
                  </pic:blipFill>
                  <pic:spPr>
                    <a:xfrm>
                      <a:off x="0" y="0"/>
                      <a:ext cx="5220000" cy="3197250"/>
                    </a:xfrm>
                    <a:prstGeom prst="rect">
                      <a:avLst/>
                    </a:prstGeom>
                  </pic:spPr>
                </pic:pic>
              </a:graphicData>
            </a:graphic>
          </wp:inline>
        </w:drawing>
      </w:r>
    </w:p>
    <w:p w14:paraId="7B4E2355" w14:textId="77777777" w:rsidR="00964E36" w:rsidRDefault="002D3AFD">
      <w:pPr>
        <w:spacing w:after="120" w:line="288" w:lineRule="auto"/>
        <w:jc w:val="center"/>
      </w:pPr>
      <w:r>
        <w:rPr>
          <w:sz w:val="21"/>
        </w:rPr>
        <w:t>图</w:t>
      </w:r>
      <w:r>
        <w:rPr>
          <w:sz w:val="21"/>
        </w:rPr>
        <w:t xml:space="preserve">4-2 </w:t>
      </w:r>
      <w:r>
        <w:rPr>
          <w:sz w:val="21"/>
        </w:rPr>
        <w:t>系统功能结构图</w:t>
      </w:r>
    </w:p>
    <w:p w14:paraId="7FAE7188" w14:textId="77777777" w:rsidR="00964E36" w:rsidRDefault="002D3AFD">
      <w:pPr>
        <w:spacing w:after="0" w:line="360" w:lineRule="auto"/>
        <w:ind w:firstLine="420"/>
      </w:pPr>
      <w:r>
        <w:t>由图</w:t>
      </w:r>
      <w:r>
        <w:t xml:space="preserve">4-2 </w:t>
      </w:r>
      <w:r>
        <w:t>可以看出，系统并不是单纯提供一个相似度计算入口，而是把查重功能嵌入课程、班级、实验任务和报告提交的教学业务中。管理员维护基础数据后，教师才能创建任务并组织报告上传；学生提交报告后，算法模块才能基于同一任务范围生成可复核结果。因此，教师端的任务创建、批量上传、发起查重、结果查看和导出构成答辩演示主线，管理员端和学生端则共同保证演示数据来源完整。</w:t>
      </w:r>
    </w:p>
    <w:p w14:paraId="62465FC5" w14:textId="77777777" w:rsidR="00964E36" w:rsidRDefault="002D3AFD">
      <w:pPr>
        <w:pStyle w:val="21"/>
        <w:spacing w:before="80" w:after="80" w:line="360" w:lineRule="auto"/>
      </w:pPr>
      <w:bookmarkStart w:id="17" w:name="_Toc231143584"/>
      <w:r>
        <w:rPr>
          <w:rFonts w:ascii="Times New Roman" w:eastAsia="宋体" w:hAnsi="Times New Roman"/>
          <w:sz w:val="28"/>
        </w:rPr>
        <w:t xml:space="preserve">4.3 </w:t>
      </w:r>
      <w:r>
        <w:rPr>
          <w:rFonts w:ascii="Times New Roman" w:eastAsia="宋体" w:hAnsi="Times New Roman"/>
          <w:sz w:val="28"/>
        </w:rPr>
        <w:t>业务流程设计</w:t>
      </w:r>
      <w:bookmarkEnd w:id="17"/>
    </w:p>
    <w:p w14:paraId="40D50207" w14:textId="77777777" w:rsidR="00964E36" w:rsidRDefault="002D3AFD">
      <w:pPr>
        <w:spacing w:after="0" w:line="360" w:lineRule="auto"/>
        <w:ind w:firstLine="420"/>
      </w:pPr>
      <w:r>
        <w:t>教师端业务流程是系统的核心流程。教师登录后创建实验任务，学生或教师上传报告，系统解析报告文本并记录字数和句子数。教师发起查重任务后，系统对同一任务下所有解析成功报告进行两两比较，保存查重结果和相似句子，最后在前端展示风险等级和统计图表。为了说明这些操作</w:t>
      </w:r>
      <w:r>
        <w:lastRenderedPageBreak/>
        <w:t>不是彼此割裂的页面功能，图</w:t>
      </w:r>
      <w:r>
        <w:t xml:space="preserve">4-3 </w:t>
      </w:r>
      <w:r>
        <w:t>按教师实际使用顺序展示了从任务准备到结果复核的完整链路。</w:t>
      </w:r>
    </w:p>
    <w:p w14:paraId="46BB8AE1" w14:textId="77777777" w:rsidR="00964E36" w:rsidRDefault="002D3AFD">
      <w:pPr>
        <w:spacing w:after="40" w:line="240" w:lineRule="auto"/>
        <w:jc w:val="center"/>
      </w:pPr>
      <w:r>
        <w:rPr>
          <w:noProof/>
        </w:rPr>
        <w:drawing>
          <wp:inline distT="0" distB="0" distL="0" distR="0" wp14:anchorId="701BF5A2" wp14:editId="7BAB3BC3">
            <wp:extent cx="5220000" cy="2847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usiness.png"/>
                    <pic:cNvPicPr/>
                  </pic:nvPicPr>
                  <pic:blipFill>
                    <a:blip r:embed="rId12"/>
                    <a:stretch>
                      <a:fillRect/>
                    </a:stretch>
                  </pic:blipFill>
                  <pic:spPr>
                    <a:xfrm>
                      <a:off x="0" y="0"/>
                      <a:ext cx="5220000" cy="2847273"/>
                    </a:xfrm>
                    <a:prstGeom prst="rect">
                      <a:avLst/>
                    </a:prstGeom>
                  </pic:spPr>
                </pic:pic>
              </a:graphicData>
            </a:graphic>
          </wp:inline>
        </w:drawing>
      </w:r>
    </w:p>
    <w:p w14:paraId="23CBA664" w14:textId="77777777" w:rsidR="00964E36" w:rsidRDefault="002D3AFD">
      <w:pPr>
        <w:spacing w:after="120" w:line="288" w:lineRule="auto"/>
        <w:jc w:val="center"/>
      </w:pPr>
      <w:r>
        <w:rPr>
          <w:sz w:val="21"/>
        </w:rPr>
        <w:t>图</w:t>
      </w:r>
      <w:r>
        <w:rPr>
          <w:sz w:val="21"/>
        </w:rPr>
        <w:t xml:space="preserve">4-3 </w:t>
      </w:r>
      <w:r>
        <w:rPr>
          <w:sz w:val="21"/>
        </w:rPr>
        <w:t>教师端查重业务流程图</w:t>
      </w:r>
    </w:p>
    <w:p w14:paraId="56BB1D33" w14:textId="77777777" w:rsidR="00964E36" w:rsidRDefault="002D3AFD">
      <w:pPr>
        <w:spacing w:after="0" w:line="360" w:lineRule="auto"/>
        <w:ind w:firstLine="420"/>
      </w:pPr>
      <w:r>
        <w:t>从图</w:t>
      </w:r>
      <w:r>
        <w:t xml:space="preserve">4-3 </w:t>
      </w:r>
      <w:r>
        <w:t>的顺序可以看出，报告解析和查重计算处于流程中段，前面依赖课程、班级和任务数据，后面服务于结果列表、相似句详情、统计图表和</w:t>
      </w:r>
      <w:r>
        <w:t xml:space="preserve"> CSV </w:t>
      </w:r>
      <w:r>
        <w:t>导出。也就是说，系统输出的风险等级并不是自动给出最终判定，而是把教师原本需要逐份比较的工作转化为可排序、可追溯、可复核的结果集合，最终仍由教师结合任务模板和报告内容进行判断。</w:t>
      </w:r>
    </w:p>
    <w:p w14:paraId="635C0352" w14:textId="77777777" w:rsidR="00964E36" w:rsidRDefault="002D3AFD">
      <w:pPr>
        <w:pStyle w:val="21"/>
        <w:spacing w:before="80" w:after="80" w:line="360" w:lineRule="auto"/>
      </w:pPr>
      <w:bookmarkStart w:id="18" w:name="_Toc231143585"/>
      <w:r>
        <w:rPr>
          <w:rFonts w:ascii="Times New Roman" w:eastAsia="宋体" w:hAnsi="Times New Roman"/>
          <w:sz w:val="28"/>
        </w:rPr>
        <w:t xml:space="preserve">4.4 </w:t>
      </w:r>
      <w:r>
        <w:rPr>
          <w:rFonts w:ascii="Times New Roman" w:eastAsia="宋体" w:hAnsi="Times New Roman"/>
          <w:sz w:val="28"/>
        </w:rPr>
        <w:t>项目目录结构设计</w:t>
      </w:r>
      <w:bookmarkEnd w:id="18"/>
    </w:p>
    <w:p w14:paraId="5BF839CD" w14:textId="77777777" w:rsidR="00964E36" w:rsidRDefault="002D3AFD">
      <w:pPr>
        <w:spacing w:after="0" w:line="360" w:lineRule="auto"/>
        <w:ind w:firstLine="420"/>
      </w:pPr>
      <w:r>
        <w:t>在工程实现层面，最终提交源码按照后端、前端、数据库脚本和样例数据进行组织。其中</w:t>
      </w:r>
      <w:r>
        <w:t xml:space="preserve"> backend </w:t>
      </w:r>
      <w:r>
        <w:t>是</w:t>
      </w:r>
      <w:r>
        <w:t xml:space="preserve"> Spring Boot </w:t>
      </w:r>
      <w:r>
        <w:t>后端项目，包含控制器、服务、实体、</w:t>
      </w:r>
      <w:r>
        <w:t>Mapper</w:t>
      </w:r>
      <w:r>
        <w:t>、算法和工具类；</w:t>
      </w:r>
      <w:r>
        <w:t xml:space="preserve">frontend </w:t>
      </w:r>
      <w:r>
        <w:t>是</w:t>
      </w:r>
      <w:r>
        <w:t xml:space="preserve"> Vue 3 </w:t>
      </w:r>
      <w:r>
        <w:t>前端项目，包含页面视图、接口封装、路由和样式；</w:t>
      </w:r>
      <w:r>
        <w:t xml:space="preserve">database </w:t>
      </w:r>
      <w:r>
        <w:t>保存统一的</w:t>
      </w:r>
      <w:r>
        <w:t xml:space="preserve"> MySQL </w:t>
      </w:r>
      <w:r>
        <w:t>建表和演示数据脚本；</w:t>
      </w:r>
      <w:r>
        <w:t xml:space="preserve">samples </w:t>
      </w:r>
      <w:r>
        <w:t>保存用于批量上传和查重演示的样例报告。课程设计报告和过程文档单独放在文档提交目录中，不混入源码压缩包。这样的目录划分可以使运行代码、数据库脚本、演示数据和论文材料相互独立，降低评阅和复现成本。</w:t>
      </w:r>
    </w:p>
    <w:p w14:paraId="5CCE6595" w14:textId="77777777" w:rsidR="00964E36" w:rsidRDefault="002D3AFD">
      <w:pPr>
        <w:pStyle w:val="1"/>
        <w:spacing w:before="160" w:after="80" w:line="360" w:lineRule="auto"/>
      </w:pPr>
      <w:bookmarkStart w:id="19" w:name="_Toc231143586"/>
      <w:r>
        <w:rPr>
          <w:rFonts w:ascii="Times New Roman" w:eastAsia="宋体" w:hAnsi="Times New Roman"/>
          <w:sz w:val="32"/>
        </w:rPr>
        <w:lastRenderedPageBreak/>
        <w:t xml:space="preserve">5 </w:t>
      </w:r>
      <w:r>
        <w:rPr>
          <w:rFonts w:ascii="Times New Roman" w:eastAsia="宋体" w:hAnsi="Times New Roman"/>
          <w:sz w:val="32"/>
        </w:rPr>
        <w:t>数据库设计</w:t>
      </w:r>
      <w:bookmarkEnd w:id="19"/>
    </w:p>
    <w:p w14:paraId="751BE57C" w14:textId="77777777" w:rsidR="00964E36" w:rsidRDefault="002D3AFD">
      <w:pPr>
        <w:spacing w:after="0" w:line="360" w:lineRule="auto"/>
        <w:ind w:firstLine="420"/>
      </w:pPr>
      <w:r>
        <w:t>本章说明系统的数据组织方式。实验报告查重业务需要同时保存用户身份、课程班级、实验任务、上传报告、查重结果和相似句等信息，因此数据库设计的重点是让查重结果能够追溯到具体任务、学生和报告文件。正文中先给出简化实体关系图，再对核心数据表进行中文说明。</w:t>
      </w:r>
    </w:p>
    <w:p w14:paraId="4A3FB684" w14:textId="77777777" w:rsidR="00964E36" w:rsidRDefault="002D3AFD">
      <w:pPr>
        <w:pStyle w:val="21"/>
        <w:spacing w:before="80" w:after="80" w:line="360" w:lineRule="auto"/>
      </w:pPr>
      <w:bookmarkStart w:id="20" w:name="_Toc231143587"/>
      <w:r>
        <w:rPr>
          <w:rFonts w:ascii="Times New Roman" w:eastAsia="宋体" w:hAnsi="Times New Roman"/>
          <w:sz w:val="28"/>
        </w:rPr>
        <w:t xml:space="preserve">5.1 </w:t>
      </w:r>
      <w:r>
        <w:rPr>
          <w:rFonts w:ascii="Times New Roman" w:eastAsia="宋体" w:hAnsi="Times New Roman"/>
          <w:sz w:val="28"/>
        </w:rPr>
        <w:t>数据库设计原则</w:t>
      </w:r>
      <w:bookmarkEnd w:id="20"/>
    </w:p>
    <w:p w14:paraId="0949B229" w14:textId="77777777" w:rsidR="00964E36" w:rsidRDefault="002D3AFD">
      <w:pPr>
        <w:spacing w:after="0" w:line="360" w:lineRule="auto"/>
        <w:ind w:firstLine="420"/>
      </w:pPr>
      <w:r>
        <w:t>数据库设计围绕实验报告查重业务展开，遵循实体清晰、关系明确和便于扩展的原则。系统使用</w:t>
      </w:r>
      <w:r>
        <w:t xml:space="preserve"> MySQL </w:t>
      </w:r>
      <w:r>
        <w:t>作为数据存储，主要保存用户、角色、课程、班级、实验任务、报告文件、查重任务、查重结果和相似句子等信息。</w:t>
      </w:r>
    </w:p>
    <w:p w14:paraId="6B4477F4" w14:textId="77777777" w:rsidR="00964E36" w:rsidRDefault="002D3AFD">
      <w:pPr>
        <w:spacing w:after="0" w:line="360" w:lineRule="auto"/>
        <w:ind w:firstLine="420"/>
      </w:pPr>
      <w:r>
        <w:t>其中，</w:t>
      </w:r>
      <w:r>
        <w:t xml:space="preserve">report_file </w:t>
      </w:r>
      <w:r>
        <w:t>表保存上传报告的文件信息、解析文本、字数和解析状态；</w:t>
      </w:r>
      <w:r>
        <w:t xml:space="preserve">check_task </w:t>
      </w:r>
      <w:r>
        <w:t>表保存一次查重任务的执行状态和报告数量；</w:t>
      </w:r>
      <w:r>
        <w:t xml:space="preserve">check_result </w:t>
      </w:r>
      <w:r>
        <w:t>表保存两份报告之间的余弦相似度、</w:t>
      </w:r>
      <w:r>
        <w:t xml:space="preserve">SimHash </w:t>
      </w:r>
      <w:r>
        <w:t>相似度、综合相似度和风险等级；</w:t>
      </w:r>
      <w:r>
        <w:t xml:space="preserve">similar_sentence </w:t>
      </w:r>
      <w:r>
        <w:t>表保存结果详情中的相似句子。</w:t>
      </w:r>
    </w:p>
    <w:p w14:paraId="3CBABA29" w14:textId="77777777" w:rsidR="00964E36" w:rsidRDefault="002D3AFD">
      <w:pPr>
        <w:spacing w:after="0" w:line="360" w:lineRule="auto"/>
        <w:ind w:firstLine="420"/>
      </w:pPr>
      <w:r>
        <w:t>由于查重结果需要回溯到具体任务、学生和报告文件，仅用文字描述表关系不够直观，因此本文将核心实体之间的关系整理为图</w:t>
      </w:r>
      <w:r>
        <w:t>5-1</w:t>
      </w:r>
      <w:r>
        <w:t>。该图与真实数据库表保持一致，包含</w:t>
      </w:r>
      <w:r>
        <w:t xml:space="preserve"> sys_role</w:t>
      </w:r>
      <w:r>
        <w:t>、</w:t>
      </w:r>
      <w:r>
        <w:t>sys_user</w:t>
      </w:r>
      <w:r>
        <w:t>、</w:t>
      </w:r>
      <w:r>
        <w:t>course</w:t>
      </w:r>
      <w:r>
        <w:t>、</w:t>
      </w:r>
      <w:r>
        <w:t>class_info</w:t>
      </w:r>
      <w:r>
        <w:t>、</w:t>
      </w:r>
      <w:r>
        <w:t>student_class</w:t>
      </w:r>
      <w:r>
        <w:t>、</w:t>
      </w:r>
      <w:r>
        <w:t>experiment_task</w:t>
      </w:r>
      <w:r>
        <w:t>、</w:t>
      </w:r>
      <w:r>
        <w:t>report_file</w:t>
      </w:r>
      <w:r>
        <w:t>、</w:t>
      </w:r>
      <w:r>
        <w:t>check_task</w:t>
      </w:r>
      <w:r>
        <w:t>、</w:t>
      </w:r>
      <w:r>
        <w:t xml:space="preserve">check_result </w:t>
      </w:r>
      <w:r>
        <w:t>和</w:t>
      </w:r>
      <w:r>
        <w:t xml:space="preserve"> similar_sentence </w:t>
      </w:r>
      <w:r>
        <w:t>等关键表，并在关系线上标注一对多、多对多等主要基数关系。</w:t>
      </w:r>
    </w:p>
    <w:p w14:paraId="62848DBC" w14:textId="77777777" w:rsidR="00964E36" w:rsidRDefault="002D3AFD">
      <w:pPr>
        <w:spacing w:after="40" w:line="240" w:lineRule="auto"/>
        <w:jc w:val="center"/>
      </w:pPr>
      <w:r>
        <w:rPr>
          <w:noProof/>
        </w:rPr>
        <w:lastRenderedPageBreak/>
        <w:drawing>
          <wp:inline distT="0" distB="0" distL="0" distR="0" wp14:anchorId="7320A80A" wp14:editId="46DB7FBE">
            <wp:extent cx="5220000" cy="32241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3"/>
                    <a:stretch>
                      <a:fillRect/>
                    </a:stretch>
                  </pic:blipFill>
                  <pic:spPr>
                    <a:xfrm>
                      <a:off x="0" y="0"/>
                      <a:ext cx="5220000" cy="3224118"/>
                    </a:xfrm>
                    <a:prstGeom prst="rect">
                      <a:avLst/>
                    </a:prstGeom>
                  </pic:spPr>
                </pic:pic>
              </a:graphicData>
            </a:graphic>
          </wp:inline>
        </w:drawing>
      </w:r>
    </w:p>
    <w:p w14:paraId="123E5325" w14:textId="77777777" w:rsidR="00964E36" w:rsidRDefault="002D3AFD">
      <w:pPr>
        <w:spacing w:after="120" w:line="288" w:lineRule="auto"/>
        <w:jc w:val="center"/>
      </w:pPr>
      <w:r>
        <w:rPr>
          <w:sz w:val="21"/>
        </w:rPr>
        <w:t>图</w:t>
      </w:r>
      <w:r>
        <w:rPr>
          <w:sz w:val="21"/>
        </w:rPr>
        <w:t xml:space="preserve">5-1 </w:t>
      </w:r>
      <w:r>
        <w:rPr>
          <w:sz w:val="21"/>
        </w:rPr>
        <w:t>数据库核心实体关系图</w:t>
      </w:r>
    </w:p>
    <w:p w14:paraId="7C0870DA" w14:textId="77777777" w:rsidR="00964E36" w:rsidRDefault="002D3AFD">
      <w:pPr>
        <w:spacing w:after="0" w:line="360" w:lineRule="auto"/>
        <w:ind w:firstLine="420"/>
      </w:pPr>
      <w:r>
        <w:t>图</w:t>
      </w:r>
      <w:r>
        <w:t xml:space="preserve">5-1 </w:t>
      </w:r>
      <w:r>
        <w:t>中，角色与用户是一对多关系，用户与班级在业务上可表示为多对多关系，课程、班级与实验任务共同限定报告提交范围，报告文件再通过比较关系生成多条查重结果。这样的关系设计使系统能够从任意一条查重结果继续追溯到源报告、对比报告、实验任务和提交学生，满足教师复核时对结果来源的追踪需求，也避免查重结果脱离教学任务单独存在。</w:t>
      </w:r>
    </w:p>
    <w:p w14:paraId="6ADE6729" w14:textId="77777777" w:rsidR="00964E36" w:rsidRDefault="002D3AFD">
      <w:pPr>
        <w:pStyle w:val="21"/>
        <w:spacing w:before="80" w:after="80" w:line="360" w:lineRule="auto"/>
      </w:pPr>
      <w:bookmarkStart w:id="21" w:name="_Toc231143588"/>
      <w:r>
        <w:rPr>
          <w:rFonts w:ascii="Times New Roman" w:eastAsia="宋体" w:hAnsi="Times New Roman"/>
          <w:sz w:val="28"/>
        </w:rPr>
        <w:t xml:space="preserve">5.2 </w:t>
      </w:r>
      <w:r>
        <w:rPr>
          <w:rFonts w:ascii="Times New Roman" w:eastAsia="宋体" w:hAnsi="Times New Roman"/>
          <w:sz w:val="28"/>
        </w:rPr>
        <w:t>核心数据表设计</w:t>
      </w:r>
      <w:bookmarkEnd w:id="21"/>
    </w:p>
    <w:p w14:paraId="7128756B" w14:textId="77777777" w:rsidR="00964E36" w:rsidRDefault="002D3AFD">
      <w:pPr>
        <w:spacing w:after="0" w:line="360" w:lineRule="auto"/>
        <w:ind w:firstLine="420"/>
      </w:pPr>
      <w:r>
        <w:t xml:space="preserve">ER </w:t>
      </w:r>
      <w:r>
        <w:t>图解决的是实体之间的关系问题，而实际落库时还需要说明每类表承担的业务职责。基于图</w:t>
      </w:r>
      <w:r>
        <w:t xml:space="preserve">5-1 </w:t>
      </w:r>
      <w:r>
        <w:t>的核心关系，表</w:t>
      </w:r>
      <w:r>
        <w:t xml:space="preserve">5-1 </w:t>
      </w:r>
      <w:r>
        <w:t>用中文归纳主要数据表保存的内容和作用。该表不是完整建表语句，而是面向论文说明的数据字典摘要，完整字段、主键、外键和初始化数据以</w:t>
      </w:r>
      <w:r>
        <w:t xml:space="preserve"> database/report_check_system_full.sql </w:t>
      </w:r>
      <w:r>
        <w:t>为准。</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2647"/>
        <w:gridCol w:w="2657"/>
        <w:gridCol w:w="2657"/>
      </w:tblGrid>
      <w:tr w:rsidR="00964E36" w14:paraId="75F33CD6" w14:textId="77777777">
        <w:trPr>
          <w:jc w:val="center"/>
        </w:trPr>
        <w:tc>
          <w:tcPr>
            <w:tcW w:w="2771" w:type="dxa"/>
            <w:vAlign w:val="center"/>
          </w:tcPr>
          <w:p w14:paraId="382D8EDF" w14:textId="77777777" w:rsidR="00964E36" w:rsidRDefault="002D3AFD">
            <w:pPr>
              <w:spacing w:after="0"/>
              <w:jc w:val="center"/>
            </w:pPr>
            <w:r>
              <w:rPr>
                <w:b/>
                <w:sz w:val="21"/>
              </w:rPr>
              <w:t>数据表中文名称</w:t>
            </w:r>
          </w:p>
        </w:tc>
        <w:tc>
          <w:tcPr>
            <w:tcW w:w="2771" w:type="dxa"/>
            <w:vAlign w:val="center"/>
          </w:tcPr>
          <w:p w14:paraId="46CEC45F" w14:textId="77777777" w:rsidR="00964E36" w:rsidRDefault="002D3AFD">
            <w:pPr>
              <w:spacing w:after="0"/>
              <w:jc w:val="center"/>
            </w:pPr>
            <w:r>
              <w:rPr>
                <w:b/>
                <w:sz w:val="21"/>
              </w:rPr>
              <w:t>主要保存内容</w:t>
            </w:r>
          </w:p>
        </w:tc>
        <w:tc>
          <w:tcPr>
            <w:tcW w:w="2771" w:type="dxa"/>
            <w:vAlign w:val="center"/>
          </w:tcPr>
          <w:p w14:paraId="055055AB" w14:textId="77777777" w:rsidR="00964E36" w:rsidRDefault="002D3AFD">
            <w:pPr>
              <w:spacing w:after="0"/>
              <w:jc w:val="center"/>
            </w:pPr>
            <w:r>
              <w:rPr>
                <w:b/>
                <w:sz w:val="21"/>
              </w:rPr>
              <w:t>业务作用</w:t>
            </w:r>
          </w:p>
        </w:tc>
      </w:tr>
      <w:tr w:rsidR="00964E36" w14:paraId="56C85932" w14:textId="77777777">
        <w:trPr>
          <w:jc w:val="center"/>
        </w:trPr>
        <w:tc>
          <w:tcPr>
            <w:tcW w:w="2771" w:type="dxa"/>
            <w:vAlign w:val="center"/>
          </w:tcPr>
          <w:p w14:paraId="0F71D508" w14:textId="77777777" w:rsidR="00964E36" w:rsidRDefault="002D3AFD">
            <w:pPr>
              <w:spacing w:after="0"/>
              <w:jc w:val="center"/>
            </w:pPr>
            <w:r>
              <w:rPr>
                <w:sz w:val="21"/>
              </w:rPr>
              <w:t>用户与角色表</w:t>
            </w:r>
          </w:p>
        </w:tc>
        <w:tc>
          <w:tcPr>
            <w:tcW w:w="2771" w:type="dxa"/>
            <w:vAlign w:val="center"/>
          </w:tcPr>
          <w:p w14:paraId="1D064DFA" w14:textId="77777777" w:rsidR="00964E36" w:rsidRDefault="002D3AFD">
            <w:pPr>
              <w:spacing w:after="0"/>
            </w:pPr>
            <w:r>
              <w:rPr>
                <w:sz w:val="21"/>
              </w:rPr>
              <w:t>账号、姓名、角色、学号、工号、状态</w:t>
            </w:r>
          </w:p>
        </w:tc>
        <w:tc>
          <w:tcPr>
            <w:tcW w:w="2771" w:type="dxa"/>
            <w:vAlign w:val="center"/>
          </w:tcPr>
          <w:p w14:paraId="15EA40E5" w14:textId="77777777" w:rsidR="00964E36" w:rsidRDefault="002D3AFD">
            <w:pPr>
              <w:spacing w:after="0"/>
            </w:pPr>
            <w:r>
              <w:rPr>
                <w:sz w:val="21"/>
              </w:rPr>
              <w:t>区分管理员、教师和学生，为登录认证和权限控制提供依据</w:t>
            </w:r>
          </w:p>
        </w:tc>
      </w:tr>
      <w:tr w:rsidR="00964E36" w14:paraId="187BAE90" w14:textId="77777777">
        <w:trPr>
          <w:jc w:val="center"/>
        </w:trPr>
        <w:tc>
          <w:tcPr>
            <w:tcW w:w="2771" w:type="dxa"/>
            <w:vAlign w:val="center"/>
          </w:tcPr>
          <w:p w14:paraId="5F12C25B" w14:textId="77777777" w:rsidR="00964E36" w:rsidRDefault="002D3AFD">
            <w:pPr>
              <w:spacing w:after="0"/>
              <w:jc w:val="center"/>
            </w:pPr>
            <w:r>
              <w:rPr>
                <w:sz w:val="21"/>
              </w:rPr>
              <w:t>课程与班级表</w:t>
            </w:r>
          </w:p>
        </w:tc>
        <w:tc>
          <w:tcPr>
            <w:tcW w:w="2771" w:type="dxa"/>
            <w:vAlign w:val="center"/>
          </w:tcPr>
          <w:p w14:paraId="6DB70C2D" w14:textId="77777777" w:rsidR="00964E36" w:rsidRDefault="002D3AFD">
            <w:pPr>
              <w:spacing w:after="0"/>
            </w:pPr>
            <w:r>
              <w:rPr>
                <w:sz w:val="21"/>
              </w:rPr>
              <w:t>课程名称、课程编码、任课教师、班级名称、年级、专业</w:t>
            </w:r>
          </w:p>
        </w:tc>
        <w:tc>
          <w:tcPr>
            <w:tcW w:w="2771" w:type="dxa"/>
            <w:vAlign w:val="center"/>
          </w:tcPr>
          <w:p w14:paraId="225B0280" w14:textId="77777777" w:rsidR="00964E36" w:rsidRDefault="002D3AFD">
            <w:pPr>
              <w:spacing w:after="0"/>
              <w:jc w:val="center"/>
            </w:pPr>
            <w:r>
              <w:rPr>
                <w:sz w:val="21"/>
              </w:rPr>
              <w:t>描述实验教学的基础组织信息</w:t>
            </w:r>
          </w:p>
        </w:tc>
      </w:tr>
      <w:tr w:rsidR="00964E36" w14:paraId="3110DF50" w14:textId="77777777">
        <w:trPr>
          <w:jc w:val="center"/>
        </w:trPr>
        <w:tc>
          <w:tcPr>
            <w:tcW w:w="2771" w:type="dxa"/>
            <w:vAlign w:val="center"/>
          </w:tcPr>
          <w:p w14:paraId="5BE4776B" w14:textId="77777777" w:rsidR="00964E36" w:rsidRDefault="002D3AFD">
            <w:pPr>
              <w:spacing w:after="0"/>
              <w:jc w:val="center"/>
            </w:pPr>
            <w:r>
              <w:rPr>
                <w:sz w:val="21"/>
              </w:rPr>
              <w:t>学生班级关联表</w:t>
            </w:r>
          </w:p>
        </w:tc>
        <w:tc>
          <w:tcPr>
            <w:tcW w:w="2771" w:type="dxa"/>
            <w:vAlign w:val="center"/>
          </w:tcPr>
          <w:p w14:paraId="66C62B0C" w14:textId="77777777" w:rsidR="00964E36" w:rsidRDefault="002D3AFD">
            <w:pPr>
              <w:spacing w:after="0"/>
              <w:jc w:val="center"/>
            </w:pPr>
            <w:r>
              <w:rPr>
                <w:sz w:val="21"/>
              </w:rPr>
              <w:t>学生、班级之间的对应关系</w:t>
            </w:r>
          </w:p>
        </w:tc>
        <w:tc>
          <w:tcPr>
            <w:tcW w:w="2771" w:type="dxa"/>
            <w:vAlign w:val="center"/>
          </w:tcPr>
          <w:p w14:paraId="5B6E49C5" w14:textId="77777777" w:rsidR="00964E36" w:rsidRDefault="002D3AFD">
            <w:pPr>
              <w:spacing w:after="0"/>
            </w:pPr>
            <w:r>
              <w:rPr>
                <w:sz w:val="21"/>
              </w:rPr>
              <w:t>支持一个班级包含多个学生，也便于后续扩展学生</w:t>
            </w:r>
            <w:r>
              <w:rPr>
                <w:sz w:val="21"/>
              </w:rPr>
              <w:lastRenderedPageBreak/>
              <w:t>跨班级场景</w:t>
            </w:r>
          </w:p>
        </w:tc>
      </w:tr>
      <w:tr w:rsidR="00964E36" w14:paraId="394E4A75" w14:textId="77777777">
        <w:trPr>
          <w:jc w:val="center"/>
        </w:trPr>
        <w:tc>
          <w:tcPr>
            <w:tcW w:w="2771" w:type="dxa"/>
            <w:vAlign w:val="center"/>
          </w:tcPr>
          <w:p w14:paraId="6F53C43F" w14:textId="77777777" w:rsidR="00964E36" w:rsidRDefault="002D3AFD">
            <w:pPr>
              <w:spacing w:after="0"/>
              <w:jc w:val="center"/>
            </w:pPr>
            <w:r>
              <w:rPr>
                <w:sz w:val="21"/>
              </w:rPr>
              <w:lastRenderedPageBreak/>
              <w:t>实验任务表</w:t>
            </w:r>
          </w:p>
        </w:tc>
        <w:tc>
          <w:tcPr>
            <w:tcW w:w="2771" w:type="dxa"/>
            <w:vAlign w:val="center"/>
          </w:tcPr>
          <w:p w14:paraId="7B9C89F6" w14:textId="77777777" w:rsidR="00964E36" w:rsidRDefault="002D3AFD">
            <w:pPr>
              <w:spacing w:after="0"/>
            </w:pPr>
            <w:r>
              <w:rPr>
                <w:sz w:val="21"/>
              </w:rPr>
              <w:t>所属课程、所属班级、任务标题、任务说明、截止时间、状态</w:t>
            </w:r>
          </w:p>
        </w:tc>
        <w:tc>
          <w:tcPr>
            <w:tcW w:w="2771" w:type="dxa"/>
            <w:vAlign w:val="center"/>
          </w:tcPr>
          <w:p w14:paraId="3F65A3EB" w14:textId="77777777" w:rsidR="00964E36" w:rsidRDefault="002D3AFD">
            <w:pPr>
              <w:spacing w:after="0"/>
            </w:pPr>
            <w:r>
              <w:rPr>
                <w:sz w:val="21"/>
              </w:rPr>
              <w:t>限定报告提交和查重比较的业务范围</w:t>
            </w:r>
          </w:p>
        </w:tc>
      </w:tr>
      <w:tr w:rsidR="00964E36" w14:paraId="60E43A00" w14:textId="77777777">
        <w:trPr>
          <w:jc w:val="center"/>
        </w:trPr>
        <w:tc>
          <w:tcPr>
            <w:tcW w:w="2771" w:type="dxa"/>
            <w:vAlign w:val="center"/>
          </w:tcPr>
          <w:p w14:paraId="0B8B4D6A" w14:textId="77777777" w:rsidR="00964E36" w:rsidRDefault="002D3AFD">
            <w:pPr>
              <w:spacing w:after="0"/>
              <w:jc w:val="center"/>
            </w:pPr>
            <w:r>
              <w:rPr>
                <w:sz w:val="21"/>
              </w:rPr>
              <w:t>报告文件表</w:t>
            </w:r>
          </w:p>
        </w:tc>
        <w:tc>
          <w:tcPr>
            <w:tcW w:w="2771" w:type="dxa"/>
            <w:vAlign w:val="center"/>
          </w:tcPr>
          <w:p w14:paraId="7A2585FD" w14:textId="77777777" w:rsidR="00964E36" w:rsidRDefault="002D3AFD">
            <w:pPr>
              <w:spacing w:after="0"/>
            </w:pPr>
            <w:r>
              <w:rPr>
                <w:sz w:val="21"/>
              </w:rPr>
              <w:t>提交学生、原始文件名、文件类型、解析文本、字数、解析状态</w:t>
            </w:r>
          </w:p>
        </w:tc>
        <w:tc>
          <w:tcPr>
            <w:tcW w:w="2771" w:type="dxa"/>
            <w:vAlign w:val="center"/>
          </w:tcPr>
          <w:p w14:paraId="0C923ABE" w14:textId="77777777" w:rsidR="00964E36" w:rsidRDefault="002D3AFD">
            <w:pPr>
              <w:spacing w:after="0"/>
            </w:pPr>
            <w:r>
              <w:rPr>
                <w:sz w:val="21"/>
              </w:rPr>
              <w:t>保存上传文件及其可用于查重的文本内容</w:t>
            </w:r>
          </w:p>
        </w:tc>
      </w:tr>
      <w:tr w:rsidR="00964E36" w14:paraId="121E5B10" w14:textId="77777777">
        <w:trPr>
          <w:jc w:val="center"/>
        </w:trPr>
        <w:tc>
          <w:tcPr>
            <w:tcW w:w="2771" w:type="dxa"/>
            <w:vAlign w:val="center"/>
          </w:tcPr>
          <w:p w14:paraId="2E920DEF" w14:textId="77777777" w:rsidR="00964E36" w:rsidRDefault="002D3AFD">
            <w:pPr>
              <w:spacing w:after="0"/>
              <w:jc w:val="center"/>
            </w:pPr>
            <w:r>
              <w:rPr>
                <w:sz w:val="21"/>
              </w:rPr>
              <w:t>查重任务表</w:t>
            </w:r>
          </w:p>
        </w:tc>
        <w:tc>
          <w:tcPr>
            <w:tcW w:w="2771" w:type="dxa"/>
            <w:vAlign w:val="center"/>
          </w:tcPr>
          <w:p w14:paraId="342D4DEF" w14:textId="77777777" w:rsidR="00964E36" w:rsidRDefault="002D3AFD">
            <w:pPr>
              <w:spacing w:after="0"/>
            </w:pPr>
            <w:r>
              <w:rPr>
                <w:sz w:val="21"/>
              </w:rPr>
              <w:t>实验任务、算法名称、报告数量、执行状态、开始和结束时间</w:t>
            </w:r>
          </w:p>
        </w:tc>
        <w:tc>
          <w:tcPr>
            <w:tcW w:w="2771" w:type="dxa"/>
            <w:vAlign w:val="center"/>
          </w:tcPr>
          <w:p w14:paraId="4913A7EF" w14:textId="77777777" w:rsidR="00964E36" w:rsidRDefault="002D3AFD">
            <w:pPr>
              <w:spacing w:after="0"/>
              <w:jc w:val="center"/>
            </w:pPr>
            <w:r>
              <w:rPr>
                <w:sz w:val="21"/>
              </w:rPr>
              <w:t>记录一次批量查重过程</w:t>
            </w:r>
          </w:p>
        </w:tc>
      </w:tr>
      <w:tr w:rsidR="00964E36" w14:paraId="770C370D" w14:textId="77777777">
        <w:trPr>
          <w:jc w:val="center"/>
        </w:trPr>
        <w:tc>
          <w:tcPr>
            <w:tcW w:w="2771" w:type="dxa"/>
            <w:vAlign w:val="center"/>
          </w:tcPr>
          <w:p w14:paraId="3198231F" w14:textId="77777777" w:rsidR="00964E36" w:rsidRDefault="002D3AFD">
            <w:pPr>
              <w:spacing w:after="0"/>
              <w:jc w:val="center"/>
            </w:pPr>
            <w:r>
              <w:rPr>
                <w:sz w:val="21"/>
              </w:rPr>
              <w:t>查重结果与相似句表</w:t>
            </w:r>
          </w:p>
        </w:tc>
        <w:tc>
          <w:tcPr>
            <w:tcW w:w="2771" w:type="dxa"/>
            <w:vAlign w:val="center"/>
          </w:tcPr>
          <w:p w14:paraId="3488197B" w14:textId="77777777" w:rsidR="00964E36" w:rsidRDefault="002D3AFD">
            <w:pPr>
              <w:spacing w:after="0"/>
            </w:pPr>
            <w:r>
              <w:rPr>
                <w:sz w:val="21"/>
              </w:rPr>
              <w:t>源报告、对比报告、综合相似度、风险等级、相似句内容</w:t>
            </w:r>
          </w:p>
        </w:tc>
        <w:tc>
          <w:tcPr>
            <w:tcW w:w="2771" w:type="dxa"/>
            <w:vAlign w:val="center"/>
          </w:tcPr>
          <w:p w14:paraId="64464685" w14:textId="77777777" w:rsidR="00964E36" w:rsidRDefault="002D3AFD">
            <w:pPr>
              <w:spacing w:after="0"/>
            </w:pPr>
            <w:r>
              <w:rPr>
                <w:sz w:val="21"/>
              </w:rPr>
              <w:t>保存两份报告的比较结果，并提供教师复核依据</w:t>
            </w:r>
          </w:p>
        </w:tc>
      </w:tr>
    </w:tbl>
    <w:p w14:paraId="2AA8ECA7" w14:textId="77777777" w:rsidR="00964E36" w:rsidRDefault="002D3AFD">
      <w:pPr>
        <w:spacing w:after="120" w:line="288" w:lineRule="auto"/>
        <w:jc w:val="center"/>
      </w:pPr>
      <w:r>
        <w:rPr>
          <w:sz w:val="21"/>
        </w:rPr>
        <w:t>表</w:t>
      </w:r>
      <w:r>
        <w:rPr>
          <w:sz w:val="21"/>
        </w:rPr>
        <w:t xml:space="preserve">5-1 </w:t>
      </w:r>
      <w:r>
        <w:rPr>
          <w:sz w:val="21"/>
        </w:rPr>
        <w:t>核心数据表中文说明</w:t>
      </w:r>
    </w:p>
    <w:p w14:paraId="2D8B911F" w14:textId="77777777" w:rsidR="00964E36" w:rsidRDefault="002D3AFD">
      <w:pPr>
        <w:spacing w:after="0" w:line="360" w:lineRule="auto"/>
        <w:ind w:firstLine="420"/>
      </w:pPr>
      <w:r>
        <w:t>结合表</w:t>
      </w:r>
      <w:r>
        <w:t xml:space="preserve">5-1 </w:t>
      </w:r>
      <w:r>
        <w:t>可以看出，系统没有把所有查重信息堆放在一个大表中，而是将报告原文、查重任务、相似度结果和相似句子拆分存储。报告文件表负责保存可解析文本，查重任务表记录一次批量计算过程，查重结果与相似句表分别面向列表展示和详情复核。这种拆分既降低了单表字段复杂度，也便于前端按照报告列表、查重结果列表和相似句详情三个层次读取数据。</w:t>
      </w:r>
    </w:p>
    <w:p w14:paraId="5E4B0C8E" w14:textId="77777777" w:rsidR="00964E36" w:rsidRDefault="002D3AFD">
      <w:pPr>
        <w:pStyle w:val="21"/>
        <w:spacing w:before="80" w:after="80" w:line="360" w:lineRule="auto"/>
      </w:pPr>
      <w:bookmarkStart w:id="22" w:name="_Toc231143589"/>
      <w:r>
        <w:rPr>
          <w:rFonts w:ascii="Times New Roman" w:eastAsia="宋体" w:hAnsi="Times New Roman"/>
          <w:sz w:val="28"/>
        </w:rPr>
        <w:t xml:space="preserve">5.3 </w:t>
      </w:r>
      <w:r>
        <w:rPr>
          <w:rFonts w:ascii="Times New Roman" w:eastAsia="宋体" w:hAnsi="Times New Roman"/>
          <w:sz w:val="28"/>
        </w:rPr>
        <w:t>演示数据设计</w:t>
      </w:r>
      <w:bookmarkEnd w:id="22"/>
    </w:p>
    <w:p w14:paraId="002D8991" w14:textId="77777777" w:rsidR="00964E36" w:rsidRDefault="002D3AFD">
      <w:pPr>
        <w:spacing w:after="0" w:line="360" w:lineRule="auto"/>
        <w:ind w:firstLine="420"/>
      </w:pPr>
      <w:r>
        <w:t>为保证系统能够真实演示，最终提交的</w:t>
      </w:r>
      <w:r>
        <w:t xml:space="preserve"> database/report_check_system_full.sql </w:t>
      </w:r>
      <w:r>
        <w:t>将建库建表、基础账号、课程班级、实验任务、报告记录、查重任务、查重结果和相似句样例集中到一个脚本中。执行该脚本后，系统会生成</w:t>
      </w:r>
      <w:r>
        <w:t xml:space="preserve"> 1 </w:t>
      </w:r>
      <w:r>
        <w:t>个管理员、</w:t>
      </w:r>
      <w:r>
        <w:t xml:space="preserve">3 </w:t>
      </w:r>
      <w:r>
        <w:t>个教师、</w:t>
      </w:r>
      <w:r>
        <w:t xml:space="preserve">12 </w:t>
      </w:r>
      <w:r>
        <w:t>个学生、</w:t>
      </w:r>
      <w:r>
        <w:t xml:space="preserve">3 </w:t>
      </w:r>
      <w:r>
        <w:t>个班级、</w:t>
      </w:r>
      <w:r>
        <w:t xml:space="preserve">3 </w:t>
      </w:r>
      <w:r>
        <w:t>门课程和</w:t>
      </w:r>
      <w:r>
        <w:t xml:space="preserve"> 3 </w:t>
      </w:r>
      <w:r>
        <w:t>个主演示实验任务，并预置可直接展示的查重结果。</w:t>
      </w:r>
      <w:r>
        <w:t xml:space="preserve">samples/generated </w:t>
      </w:r>
      <w:r>
        <w:t>目录提供</w:t>
      </w:r>
      <w:r>
        <w:t xml:space="preserve"> 12 </w:t>
      </w:r>
      <w:r>
        <w:t>份</w:t>
      </w:r>
      <w:r>
        <w:t xml:space="preserve"> txt</w:t>
      </w:r>
      <w:r>
        <w:t>、</w:t>
      </w:r>
      <w:r>
        <w:t xml:space="preserve">12 </w:t>
      </w:r>
      <w:r>
        <w:t>份</w:t>
      </w:r>
      <w:r>
        <w:t xml:space="preserve"> docx </w:t>
      </w:r>
      <w:r>
        <w:t>和</w:t>
      </w:r>
      <w:r>
        <w:t xml:space="preserve"> 12 </w:t>
      </w:r>
      <w:r>
        <w:t>份文字型</w:t>
      </w:r>
      <w:r>
        <w:t xml:space="preserve"> pdf </w:t>
      </w:r>
      <w:r>
        <w:t>报告，教师端批量上传时可以按文件名自动匹配学生。</w:t>
      </w:r>
    </w:p>
    <w:p w14:paraId="6E033B51" w14:textId="77777777" w:rsidR="00964E36" w:rsidRDefault="002D3AFD">
      <w:pPr>
        <w:pStyle w:val="1"/>
        <w:spacing w:before="160" w:after="80" w:line="360" w:lineRule="auto"/>
      </w:pPr>
      <w:bookmarkStart w:id="23" w:name="_Toc231143590"/>
      <w:r>
        <w:rPr>
          <w:rFonts w:ascii="Times New Roman" w:eastAsia="宋体" w:hAnsi="Times New Roman"/>
          <w:sz w:val="32"/>
        </w:rPr>
        <w:t xml:space="preserve">6 </w:t>
      </w:r>
      <w:r>
        <w:rPr>
          <w:rFonts w:ascii="Times New Roman" w:eastAsia="宋体" w:hAnsi="Times New Roman"/>
          <w:sz w:val="32"/>
        </w:rPr>
        <w:t>查重算法设计与实现</w:t>
      </w:r>
      <w:bookmarkEnd w:id="23"/>
    </w:p>
    <w:p w14:paraId="0D0782C0" w14:textId="77777777" w:rsidR="00964E36" w:rsidRDefault="002D3AFD">
      <w:pPr>
        <w:spacing w:after="0" w:line="360" w:lineRule="auto"/>
        <w:ind w:firstLine="420"/>
      </w:pPr>
      <w:r>
        <w:t>本章说明系统查重算法的处理过程。由于实验报告篇幅相对较短、结构较固定，系统采用可解释性较强的</w:t>
      </w:r>
      <w:r>
        <w:t xml:space="preserve"> TF-IDF</w:t>
      </w:r>
      <w:r>
        <w:t>、余弦相似度和</w:t>
      </w:r>
      <w:r>
        <w:t xml:space="preserve"> SimHash </w:t>
      </w:r>
      <w:r>
        <w:t>组合方法，而不是直接引入复杂语义模型。算法设计重点是让教师能够理解相似度来源，并通过风险等级和相似句进一步复核。</w:t>
      </w:r>
    </w:p>
    <w:p w14:paraId="742FA609" w14:textId="77777777" w:rsidR="00964E36" w:rsidRDefault="002D3AFD">
      <w:pPr>
        <w:pStyle w:val="21"/>
        <w:spacing w:before="80" w:after="80" w:line="360" w:lineRule="auto"/>
      </w:pPr>
      <w:bookmarkStart w:id="24" w:name="_Toc231143591"/>
      <w:r>
        <w:rPr>
          <w:rFonts w:ascii="Times New Roman" w:eastAsia="宋体" w:hAnsi="Times New Roman"/>
          <w:sz w:val="28"/>
        </w:rPr>
        <w:lastRenderedPageBreak/>
        <w:t xml:space="preserve">6.1 </w:t>
      </w:r>
      <w:r>
        <w:rPr>
          <w:rFonts w:ascii="Times New Roman" w:eastAsia="宋体" w:hAnsi="Times New Roman"/>
          <w:sz w:val="28"/>
        </w:rPr>
        <w:t>文本解析与预处理</w:t>
      </w:r>
      <w:bookmarkEnd w:id="24"/>
    </w:p>
    <w:p w14:paraId="6301A080" w14:textId="77777777" w:rsidR="00964E36" w:rsidRDefault="002D3AFD">
      <w:pPr>
        <w:spacing w:after="0" w:line="360" w:lineRule="auto"/>
        <w:ind w:firstLine="420"/>
      </w:pPr>
      <w:r>
        <w:t>系统支持</w:t>
      </w:r>
      <w:r>
        <w:t xml:space="preserve"> txt</w:t>
      </w:r>
      <w:r>
        <w:t>、</w:t>
      </w:r>
      <w:r>
        <w:t xml:space="preserve">docx </w:t>
      </w:r>
      <w:r>
        <w:t>和</w:t>
      </w:r>
      <w:r>
        <w:t xml:space="preserve"> pdf </w:t>
      </w:r>
      <w:r>
        <w:t>三类常见实验报告格式。</w:t>
      </w:r>
      <w:r>
        <w:t xml:space="preserve">txt </w:t>
      </w:r>
      <w:r>
        <w:t>文件优先按</w:t>
      </w:r>
      <w:r>
        <w:t xml:space="preserve"> UTF-8 </w:t>
      </w:r>
      <w:r>
        <w:t>编码读取，失败时兼容</w:t>
      </w:r>
      <w:r>
        <w:t xml:space="preserve"> GBK </w:t>
      </w:r>
      <w:r>
        <w:t>编码；</w:t>
      </w:r>
      <w:r>
        <w:t xml:space="preserve">docx </w:t>
      </w:r>
      <w:r>
        <w:t>文件通过</w:t>
      </w:r>
      <w:r>
        <w:t xml:space="preserve"> Apache POI </w:t>
      </w:r>
      <w:r>
        <w:t>提取段落文本；</w:t>
      </w:r>
      <w:r>
        <w:t xml:space="preserve">pdf </w:t>
      </w:r>
      <w:r>
        <w:t>文件通过</w:t>
      </w:r>
      <w:r>
        <w:t xml:space="preserve"> PDFBox </w:t>
      </w:r>
      <w:r>
        <w:t>提取普通文本内容。解析后的文本保存到</w:t>
      </w:r>
      <w:r>
        <w:t xml:space="preserve"> report_file </w:t>
      </w:r>
      <w:r>
        <w:t>表中，供后续查重任务使用。</w:t>
      </w:r>
    </w:p>
    <w:p w14:paraId="50774ACE" w14:textId="77777777" w:rsidR="00964E36" w:rsidRDefault="002D3AFD">
      <w:pPr>
        <w:spacing w:after="0" w:line="360" w:lineRule="auto"/>
        <w:ind w:firstLine="420"/>
      </w:pPr>
      <w:r>
        <w:t>文本预处理包括文本清洗、大小写统一、去除非中文英文数字字符、轻量级中文二元词条切分和停用词过滤。由于课程设计周期和部署成本限制，系统没有接入复杂中文分词模型，而是采用二元词条切分方法将连续中文文本转换为相邻二字词项。该方法实现简单、计算成本较低，适合实验报告近重复检测。</w:t>
      </w:r>
    </w:p>
    <w:p w14:paraId="0B7DA7CA" w14:textId="77777777" w:rsidR="00964E36" w:rsidRDefault="002D3AFD">
      <w:pPr>
        <w:pStyle w:val="21"/>
        <w:spacing w:before="80" w:after="80" w:line="360" w:lineRule="auto"/>
      </w:pPr>
      <w:bookmarkStart w:id="25" w:name="_Toc231143592"/>
      <w:r>
        <w:rPr>
          <w:rFonts w:ascii="Times New Roman" w:eastAsia="宋体" w:hAnsi="Times New Roman"/>
          <w:sz w:val="28"/>
        </w:rPr>
        <w:t xml:space="preserve">6.2 TF-IDF </w:t>
      </w:r>
      <w:r>
        <w:rPr>
          <w:rFonts w:ascii="Times New Roman" w:eastAsia="宋体" w:hAnsi="Times New Roman"/>
          <w:sz w:val="28"/>
        </w:rPr>
        <w:t>与余弦相似度计算</w:t>
      </w:r>
      <w:bookmarkEnd w:id="25"/>
    </w:p>
    <w:p w14:paraId="6E9AB9E3" w14:textId="77777777" w:rsidR="00964E36" w:rsidRDefault="002D3AFD">
      <w:pPr>
        <w:spacing w:after="0" w:line="360" w:lineRule="auto"/>
        <w:ind w:firstLine="420"/>
      </w:pPr>
      <w:r>
        <w:t>系统以同一实验任务下所有解析成功的报告作为语料集合，统计词项在不同报告中的文档频率，并计算</w:t>
      </w:r>
      <w:r>
        <w:t xml:space="preserve"> IDF </w:t>
      </w:r>
      <w:r>
        <w:t>权重。对于每一份报告，系统根据词频和</w:t>
      </w:r>
      <w:r>
        <w:t xml:space="preserve"> IDF </w:t>
      </w:r>
      <w:r>
        <w:t>构建文本向量。这样可以避免只在两份文本之间临时计算</w:t>
      </w:r>
      <w:r>
        <w:t xml:space="preserve"> IDF</w:t>
      </w:r>
      <w:r>
        <w:t>，使算法流程更符合开题报告中</w:t>
      </w:r>
      <w:r>
        <w:t>“</w:t>
      </w:r>
      <w:r>
        <w:t>基于同一任务报告集合建模</w:t>
      </w:r>
      <w:r>
        <w:t>”</w:t>
      </w:r>
      <w:r>
        <w:t>的设计思路。</w:t>
      </w:r>
    </w:p>
    <w:p w14:paraId="40DA1A92" w14:textId="77777777" w:rsidR="00964E36" w:rsidRDefault="002D3AFD">
      <w:pPr>
        <w:spacing w:after="0" w:line="360" w:lineRule="auto"/>
      </w:pPr>
      <w:r>
        <w:t>TF(t,d)=</w:t>
      </w:r>
      <w:r>
        <w:t>词项</w:t>
      </w:r>
      <w:r>
        <w:t xml:space="preserve"> t </w:t>
      </w:r>
      <w:r>
        <w:t>在报告</w:t>
      </w:r>
      <w:r>
        <w:t xml:space="preserve"> d </w:t>
      </w:r>
      <w:r>
        <w:t>中出现次数</w:t>
      </w:r>
      <w:r>
        <w:t xml:space="preserve"> / </w:t>
      </w:r>
      <w:r>
        <w:t>报告</w:t>
      </w:r>
      <w:r>
        <w:t xml:space="preserve"> d </w:t>
      </w:r>
      <w:r>
        <w:t>的词项总数</w:t>
      </w:r>
    </w:p>
    <w:p w14:paraId="0A3A3C77" w14:textId="77777777" w:rsidR="00964E36" w:rsidRDefault="002D3AFD">
      <w:pPr>
        <w:spacing w:after="0" w:line="360" w:lineRule="auto"/>
      </w:pPr>
      <w:r>
        <w:t>IDF(t)=ln((N+1)/(DF(t)+1))+1</w:t>
      </w:r>
    </w:p>
    <w:p w14:paraId="772E6A82" w14:textId="77777777" w:rsidR="00964E36" w:rsidRDefault="002D3AFD">
      <w:pPr>
        <w:spacing w:after="0" w:line="360" w:lineRule="auto"/>
      </w:pPr>
      <w:r>
        <w:t>Cosine(A,B)=(A·B)/(||A||×||B||)</w:t>
      </w:r>
    </w:p>
    <w:p w14:paraId="4AB8EFCB" w14:textId="77777777" w:rsidR="00964E36" w:rsidRDefault="002D3AFD">
      <w:pPr>
        <w:pStyle w:val="21"/>
        <w:spacing w:before="80" w:after="80" w:line="360" w:lineRule="auto"/>
      </w:pPr>
      <w:bookmarkStart w:id="26" w:name="_Toc231143593"/>
      <w:r>
        <w:rPr>
          <w:rFonts w:ascii="Times New Roman" w:eastAsia="宋体" w:hAnsi="Times New Roman"/>
          <w:sz w:val="28"/>
        </w:rPr>
        <w:t xml:space="preserve">6.3 SimHash </w:t>
      </w:r>
      <w:r>
        <w:rPr>
          <w:rFonts w:ascii="Times New Roman" w:eastAsia="宋体" w:hAnsi="Times New Roman"/>
          <w:sz w:val="28"/>
        </w:rPr>
        <w:t>文本指纹计算</w:t>
      </w:r>
      <w:bookmarkEnd w:id="26"/>
    </w:p>
    <w:p w14:paraId="33D40E3F" w14:textId="77777777" w:rsidR="00964E36" w:rsidRDefault="002D3AFD">
      <w:pPr>
        <w:spacing w:after="0" w:line="360" w:lineRule="auto"/>
        <w:ind w:firstLine="420"/>
      </w:pPr>
      <w:r>
        <w:t xml:space="preserve">SimHash </w:t>
      </w:r>
      <w:r>
        <w:t>将文本特征映射为固定长度的指纹。系统对每个词项生成稳定哈希值，再根据词项频率对</w:t>
      </w:r>
      <w:r>
        <w:t xml:space="preserve"> 64 </w:t>
      </w:r>
      <w:r>
        <w:t>位向量进行加权累加。向量中每一位大于</w:t>
      </w:r>
      <w:r>
        <w:t xml:space="preserve"> 0 </w:t>
      </w:r>
      <w:r>
        <w:t>则置为</w:t>
      </w:r>
      <w:r>
        <w:t xml:space="preserve"> 1</w:t>
      </w:r>
      <w:r>
        <w:t>，否则置为</w:t>
      </w:r>
      <w:r>
        <w:t xml:space="preserve"> 0</w:t>
      </w:r>
      <w:r>
        <w:t>，最终得到文本指纹。两个文本指纹的汉明距离越小，说明文本整体特征越接近。</w:t>
      </w:r>
    </w:p>
    <w:p w14:paraId="69335602" w14:textId="77777777" w:rsidR="00964E36" w:rsidRDefault="002D3AFD">
      <w:pPr>
        <w:spacing w:after="0" w:line="360" w:lineRule="auto"/>
        <w:ind w:firstLine="420"/>
      </w:pPr>
      <w:r>
        <w:t>在本系统中，</w:t>
      </w:r>
      <w:r>
        <w:t xml:space="preserve">SimHash </w:t>
      </w:r>
      <w:r>
        <w:t>相似度计算公式为</w:t>
      </w:r>
      <w:r>
        <w:t xml:space="preserve"> 1 - </w:t>
      </w:r>
      <w:r>
        <w:t>汉明距离</w:t>
      </w:r>
      <w:r>
        <w:t xml:space="preserve"> / 64</w:t>
      </w:r>
      <w:r>
        <w:t>。为避免空文本产生误判，系统对空文本进行了保护处理：当任一文本没有有效词项时，</w:t>
      </w:r>
      <w:r>
        <w:t xml:space="preserve">SimHash </w:t>
      </w:r>
      <w:r>
        <w:t>相似度直接返回</w:t>
      </w:r>
      <w:r>
        <w:t xml:space="preserve"> 0</w:t>
      </w:r>
      <w:r>
        <w:t>。</w:t>
      </w:r>
    </w:p>
    <w:p w14:paraId="717783BC" w14:textId="77777777" w:rsidR="00964E36" w:rsidRDefault="002D3AFD">
      <w:pPr>
        <w:pStyle w:val="21"/>
        <w:spacing w:before="80" w:after="80" w:line="360" w:lineRule="auto"/>
      </w:pPr>
      <w:bookmarkStart w:id="27" w:name="_Toc231143594"/>
      <w:r>
        <w:rPr>
          <w:rFonts w:ascii="Times New Roman" w:eastAsia="宋体" w:hAnsi="Times New Roman"/>
          <w:sz w:val="28"/>
        </w:rPr>
        <w:lastRenderedPageBreak/>
        <w:t xml:space="preserve">6.4 </w:t>
      </w:r>
      <w:r>
        <w:rPr>
          <w:rFonts w:ascii="Times New Roman" w:eastAsia="宋体" w:hAnsi="Times New Roman"/>
          <w:sz w:val="28"/>
        </w:rPr>
        <w:t>综合相似度与风险等级</w:t>
      </w:r>
      <w:bookmarkEnd w:id="27"/>
    </w:p>
    <w:p w14:paraId="1105AA8D" w14:textId="77777777" w:rsidR="00964E36" w:rsidRDefault="002D3AFD">
      <w:pPr>
        <w:spacing w:after="0" w:line="360" w:lineRule="auto"/>
        <w:ind w:firstLine="420"/>
      </w:pPr>
      <w:r>
        <w:t>系统将余弦相似度和</w:t>
      </w:r>
      <w:r>
        <w:t xml:space="preserve"> SimHash </w:t>
      </w:r>
      <w:r>
        <w:t>相似度进行加权融合，其中余弦相似度权重为</w:t>
      </w:r>
      <w:r>
        <w:t xml:space="preserve"> 0.7</w:t>
      </w:r>
      <w:r>
        <w:t>，</w:t>
      </w:r>
      <w:r>
        <w:t xml:space="preserve">SimHash </w:t>
      </w:r>
      <w:r>
        <w:t>相似度权重为</w:t>
      </w:r>
      <w:r>
        <w:t xml:space="preserve"> 0.3</w:t>
      </w:r>
      <w:r>
        <w:t>。该设计使系统既关注词项向量层面的重合程度，也关注整体文本指纹的近重复程度。</w:t>
      </w:r>
    </w:p>
    <w:p w14:paraId="216CA264" w14:textId="77777777" w:rsidR="00964E36" w:rsidRDefault="002D3AFD">
      <w:pPr>
        <w:spacing w:after="0" w:line="360" w:lineRule="auto"/>
      </w:pPr>
      <w:r>
        <w:t>FinalScore = 0.7 × CosineSimilarity + 0.3 × SimHashSimilarity</w:t>
      </w:r>
    </w:p>
    <w:p w14:paraId="5F9E8E86" w14:textId="77777777" w:rsidR="00964E36" w:rsidRDefault="002D3AFD">
      <w:pPr>
        <w:spacing w:after="0" w:line="360" w:lineRule="auto"/>
        <w:ind w:firstLine="420"/>
      </w:pPr>
      <w:r>
        <w:t>为了让教师能够快速理解查重结果，系统没有只返回一个孤立的相似度数值，而是将综合相似度映射为四类风险等级。阈值划分的作用不是替代教师判断，而是帮助教师确定复核优先级：相似度越高，越需要优先打开相似句详情进行人工确认。表</w:t>
      </w:r>
      <w:r>
        <w:t xml:space="preserve">6-1 </w:t>
      </w:r>
      <w:r>
        <w:t>给出了系统当前采用的风险等级规则。</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2656"/>
        <w:gridCol w:w="2647"/>
        <w:gridCol w:w="2658"/>
      </w:tblGrid>
      <w:tr w:rsidR="00964E36" w14:paraId="0C89B234" w14:textId="77777777">
        <w:trPr>
          <w:jc w:val="center"/>
        </w:trPr>
        <w:tc>
          <w:tcPr>
            <w:tcW w:w="2771" w:type="dxa"/>
            <w:vAlign w:val="center"/>
          </w:tcPr>
          <w:p w14:paraId="60CE8D5C" w14:textId="77777777" w:rsidR="00964E36" w:rsidRDefault="002D3AFD">
            <w:pPr>
              <w:spacing w:after="0"/>
              <w:jc w:val="center"/>
            </w:pPr>
            <w:r>
              <w:rPr>
                <w:b/>
                <w:sz w:val="21"/>
              </w:rPr>
              <w:t>综合相似度</w:t>
            </w:r>
          </w:p>
        </w:tc>
        <w:tc>
          <w:tcPr>
            <w:tcW w:w="2771" w:type="dxa"/>
            <w:vAlign w:val="center"/>
          </w:tcPr>
          <w:p w14:paraId="6F11E4BA" w14:textId="77777777" w:rsidR="00964E36" w:rsidRDefault="002D3AFD">
            <w:pPr>
              <w:spacing w:after="0"/>
              <w:jc w:val="center"/>
            </w:pPr>
            <w:r>
              <w:rPr>
                <w:b/>
                <w:sz w:val="21"/>
              </w:rPr>
              <w:t>风险等级</w:t>
            </w:r>
          </w:p>
        </w:tc>
        <w:tc>
          <w:tcPr>
            <w:tcW w:w="2771" w:type="dxa"/>
            <w:vAlign w:val="center"/>
          </w:tcPr>
          <w:p w14:paraId="1C809966" w14:textId="77777777" w:rsidR="00964E36" w:rsidRDefault="002D3AFD">
            <w:pPr>
              <w:spacing w:after="0"/>
              <w:jc w:val="center"/>
            </w:pPr>
            <w:r>
              <w:rPr>
                <w:b/>
                <w:sz w:val="21"/>
              </w:rPr>
              <w:t>说明</w:t>
            </w:r>
          </w:p>
        </w:tc>
      </w:tr>
      <w:tr w:rsidR="00964E36" w14:paraId="3520A39D" w14:textId="77777777">
        <w:trPr>
          <w:jc w:val="center"/>
        </w:trPr>
        <w:tc>
          <w:tcPr>
            <w:tcW w:w="2771" w:type="dxa"/>
            <w:vAlign w:val="center"/>
          </w:tcPr>
          <w:p w14:paraId="198627B2" w14:textId="77777777" w:rsidR="00964E36" w:rsidRDefault="002D3AFD">
            <w:pPr>
              <w:spacing w:after="0"/>
              <w:jc w:val="center"/>
            </w:pPr>
            <w:r>
              <w:rPr>
                <w:sz w:val="21"/>
              </w:rPr>
              <w:t>&gt;= 0.80</w:t>
            </w:r>
          </w:p>
        </w:tc>
        <w:tc>
          <w:tcPr>
            <w:tcW w:w="2771" w:type="dxa"/>
            <w:vAlign w:val="center"/>
          </w:tcPr>
          <w:p w14:paraId="4AAD90FC" w14:textId="77777777" w:rsidR="00964E36" w:rsidRDefault="002D3AFD">
            <w:pPr>
              <w:spacing w:after="0"/>
              <w:jc w:val="center"/>
            </w:pPr>
            <w:r>
              <w:rPr>
                <w:sz w:val="21"/>
              </w:rPr>
              <w:t>高风险</w:t>
            </w:r>
          </w:p>
        </w:tc>
        <w:tc>
          <w:tcPr>
            <w:tcW w:w="2771" w:type="dxa"/>
            <w:vAlign w:val="center"/>
          </w:tcPr>
          <w:p w14:paraId="7F9FEBA9" w14:textId="77777777" w:rsidR="00964E36" w:rsidRDefault="002D3AFD">
            <w:pPr>
              <w:spacing w:after="0"/>
            </w:pPr>
            <w:r>
              <w:rPr>
                <w:sz w:val="21"/>
              </w:rPr>
              <w:t>文本高度相似，需要教师重点复核</w:t>
            </w:r>
          </w:p>
        </w:tc>
      </w:tr>
      <w:tr w:rsidR="00964E36" w14:paraId="7525BB02" w14:textId="77777777">
        <w:trPr>
          <w:jc w:val="center"/>
        </w:trPr>
        <w:tc>
          <w:tcPr>
            <w:tcW w:w="2771" w:type="dxa"/>
            <w:vAlign w:val="center"/>
          </w:tcPr>
          <w:p w14:paraId="40318332" w14:textId="77777777" w:rsidR="00964E36" w:rsidRDefault="002D3AFD">
            <w:pPr>
              <w:spacing w:after="0"/>
              <w:jc w:val="center"/>
            </w:pPr>
            <w:r>
              <w:rPr>
                <w:sz w:val="21"/>
              </w:rPr>
              <w:t>0.60 - 0.80</w:t>
            </w:r>
          </w:p>
        </w:tc>
        <w:tc>
          <w:tcPr>
            <w:tcW w:w="2771" w:type="dxa"/>
            <w:vAlign w:val="center"/>
          </w:tcPr>
          <w:p w14:paraId="4682E1BE" w14:textId="77777777" w:rsidR="00964E36" w:rsidRDefault="002D3AFD">
            <w:pPr>
              <w:spacing w:after="0"/>
              <w:jc w:val="center"/>
            </w:pPr>
            <w:r>
              <w:rPr>
                <w:sz w:val="21"/>
              </w:rPr>
              <w:t>中风险</w:t>
            </w:r>
          </w:p>
        </w:tc>
        <w:tc>
          <w:tcPr>
            <w:tcW w:w="2771" w:type="dxa"/>
            <w:vAlign w:val="center"/>
          </w:tcPr>
          <w:p w14:paraId="261B01ED" w14:textId="77777777" w:rsidR="00964E36" w:rsidRDefault="002D3AFD">
            <w:pPr>
              <w:spacing w:after="0"/>
            </w:pPr>
            <w:r>
              <w:rPr>
                <w:sz w:val="21"/>
              </w:rPr>
              <w:t>存在明显相似内容，建议查看相似句</w:t>
            </w:r>
          </w:p>
        </w:tc>
      </w:tr>
      <w:tr w:rsidR="00964E36" w14:paraId="3D3FBDE5" w14:textId="77777777">
        <w:trPr>
          <w:jc w:val="center"/>
        </w:trPr>
        <w:tc>
          <w:tcPr>
            <w:tcW w:w="2771" w:type="dxa"/>
            <w:vAlign w:val="center"/>
          </w:tcPr>
          <w:p w14:paraId="43843ABB" w14:textId="77777777" w:rsidR="00964E36" w:rsidRDefault="002D3AFD">
            <w:pPr>
              <w:spacing w:after="0"/>
              <w:jc w:val="center"/>
            </w:pPr>
            <w:r>
              <w:rPr>
                <w:sz w:val="21"/>
              </w:rPr>
              <w:t>0.40 - 0.60</w:t>
            </w:r>
          </w:p>
        </w:tc>
        <w:tc>
          <w:tcPr>
            <w:tcW w:w="2771" w:type="dxa"/>
            <w:vAlign w:val="center"/>
          </w:tcPr>
          <w:p w14:paraId="42CDED47" w14:textId="77777777" w:rsidR="00964E36" w:rsidRDefault="002D3AFD">
            <w:pPr>
              <w:spacing w:after="0"/>
              <w:jc w:val="center"/>
            </w:pPr>
            <w:r>
              <w:rPr>
                <w:sz w:val="21"/>
              </w:rPr>
              <w:t>低风险</w:t>
            </w:r>
          </w:p>
        </w:tc>
        <w:tc>
          <w:tcPr>
            <w:tcW w:w="2771" w:type="dxa"/>
            <w:vAlign w:val="center"/>
          </w:tcPr>
          <w:p w14:paraId="7114925C" w14:textId="77777777" w:rsidR="00964E36" w:rsidRDefault="002D3AFD">
            <w:pPr>
              <w:spacing w:after="0"/>
            </w:pPr>
            <w:r>
              <w:rPr>
                <w:sz w:val="21"/>
              </w:rPr>
              <w:t>存在一定重合，需结合任务模板判断</w:t>
            </w:r>
          </w:p>
        </w:tc>
      </w:tr>
      <w:tr w:rsidR="00964E36" w14:paraId="14ADCB85" w14:textId="77777777">
        <w:trPr>
          <w:jc w:val="center"/>
        </w:trPr>
        <w:tc>
          <w:tcPr>
            <w:tcW w:w="2771" w:type="dxa"/>
            <w:vAlign w:val="center"/>
          </w:tcPr>
          <w:p w14:paraId="5164D860" w14:textId="77777777" w:rsidR="00964E36" w:rsidRDefault="002D3AFD">
            <w:pPr>
              <w:spacing w:after="0"/>
              <w:jc w:val="center"/>
            </w:pPr>
            <w:r>
              <w:rPr>
                <w:sz w:val="21"/>
              </w:rPr>
              <w:t>&lt; 0.40</w:t>
            </w:r>
          </w:p>
        </w:tc>
        <w:tc>
          <w:tcPr>
            <w:tcW w:w="2771" w:type="dxa"/>
            <w:vAlign w:val="center"/>
          </w:tcPr>
          <w:p w14:paraId="24CDC114" w14:textId="77777777" w:rsidR="00964E36" w:rsidRDefault="002D3AFD">
            <w:pPr>
              <w:spacing w:after="0"/>
              <w:jc w:val="center"/>
            </w:pPr>
            <w:r>
              <w:rPr>
                <w:sz w:val="21"/>
              </w:rPr>
              <w:t>正常</w:t>
            </w:r>
          </w:p>
        </w:tc>
        <w:tc>
          <w:tcPr>
            <w:tcW w:w="2771" w:type="dxa"/>
            <w:vAlign w:val="center"/>
          </w:tcPr>
          <w:p w14:paraId="0474ECD1" w14:textId="77777777" w:rsidR="00964E36" w:rsidRDefault="002D3AFD">
            <w:pPr>
              <w:spacing w:after="0"/>
              <w:jc w:val="center"/>
            </w:pPr>
            <w:r>
              <w:rPr>
                <w:sz w:val="21"/>
              </w:rPr>
              <w:t>未发现明显重复风险</w:t>
            </w:r>
          </w:p>
        </w:tc>
      </w:tr>
    </w:tbl>
    <w:p w14:paraId="6A656CA1" w14:textId="77777777" w:rsidR="00964E36" w:rsidRDefault="002D3AFD">
      <w:pPr>
        <w:spacing w:after="120" w:line="288" w:lineRule="auto"/>
        <w:jc w:val="center"/>
      </w:pPr>
      <w:r>
        <w:rPr>
          <w:sz w:val="21"/>
        </w:rPr>
        <w:t>表</w:t>
      </w:r>
      <w:r>
        <w:rPr>
          <w:sz w:val="21"/>
        </w:rPr>
        <w:t xml:space="preserve">6-1 </w:t>
      </w:r>
      <w:r>
        <w:rPr>
          <w:sz w:val="21"/>
        </w:rPr>
        <w:t>风险等级划分规则</w:t>
      </w:r>
    </w:p>
    <w:p w14:paraId="500548FC" w14:textId="77777777" w:rsidR="00964E36" w:rsidRDefault="002D3AFD">
      <w:pPr>
        <w:spacing w:after="0" w:line="360" w:lineRule="auto"/>
        <w:ind w:firstLine="420"/>
      </w:pPr>
      <w:r>
        <w:t>从表</w:t>
      </w:r>
      <w:r>
        <w:t xml:space="preserve">6-1 </w:t>
      </w:r>
      <w:r>
        <w:t>可以看出，低风险和正常结果主要用于减少教师无效检查，高风险和中风险结果则是后续相似句复核的重点。由于实验报告通常包含固定实验目的、步骤模板和代码框架，阈值只能反映文本相似程度，不能直接等同于抄袭结论，因此系统在结果页继续保留相似句详情，让教师能够判断相似内容来自正常模板还是异常重复。</w:t>
      </w:r>
    </w:p>
    <w:p w14:paraId="75CDC5FB" w14:textId="77777777" w:rsidR="00964E36" w:rsidRDefault="002D3AFD">
      <w:pPr>
        <w:spacing w:after="0" w:line="360" w:lineRule="auto"/>
        <w:ind w:firstLine="420"/>
      </w:pPr>
      <w:r>
        <w:t>将文本解析、向量化、指纹计算和风险映射串联起来后，可以形成完整的查重算法流程。图</w:t>
      </w:r>
      <w:r>
        <w:t xml:space="preserve">6-1 </w:t>
      </w:r>
      <w:r>
        <w:t>展示的是一次查重任务在后端内部的处理顺序，重点说明系统如何从同一实验任务下的报告集合出发，逐步得到综合相似度、风险等级和相似句记录。</w:t>
      </w:r>
    </w:p>
    <w:p w14:paraId="72313799" w14:textId="77777777" w:rsidR="00964E36" w:rsidRDefault="002D3AFD">
      <w:pPr>
        <w:spacing w:after="40" w:line="240" w:lineRule="auto"/>
        <w:jc w:val="center"/>
      </w:pPr>
      <w:r>
        <w:rPr>
          <w:noProof/>
        </w:rPr>
        <w:lastRenderedPageBreak/>
        <w:drawing>
          <wp:inline distT="0" distB="0" distL="0" distR="0" wp14:anchorId="6DC07C74" wp14:editId="0C736594">
            <wp:extent cx="5220000" cy="27021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gorithm.png"/>
                    <pic:cNvPicPr/>
                  </pic:nvPicPr>
                  <pic:blipFill>
                    <a:blip r:embed="rId14"/>
                    <a:stretch>
                      <a:fillRect/>
                    </a:stretch>
                  </pic:blipFill>
                  <pic:spPr>
                    <a:xfrm>
                      <a:off x="0" y="0"/>
                      <a:ext cx="5220000" cy="2702118"/>
                    </a:xfrm>
                    <a:prstGeom prst="rect">
                      <a:avLst/>
                    </a:prstGeom>
                  </pic:spPr>
                </pic:pic>
              </a:graphicData>
            </a:graphic>
          </wp:inline>
        </w:drawing>
      </w:r>
    </w:p>
    <w:p w14:paraId="652EEDE1" w14:textId="77777777" w:rsidR="00964E36" w:rsidRDefault="002D3AFD">
      <w:pPr>
        <w:spacing w:after="120" w:line="288" w:lineRule="auto"/>
        <w:jc w:val="center"/>
      </w:pPr>
      <w:r>
        <w:rPr>
          <w:sz w:val="21"/>
        </w:rPr>
        <w:t>图</w:t>
      </w:r>
      <w:r>
        <w:rPr>
          <w:sz w:val="21"/>
        </w:rPr>
        <w:t xml:space="preserve">6-1 </w:t>
      </w:r>
      <w:r>
        <w:rPr>
          <w:sz w:val="21"/>
        </w:rPr>
        <w:t>查重算法流程图</w:t>
      </w:r>
    </w:p>
    <w:p w14:paraId="5468AFF9" w14:textId="77777777" w:rsidR="00964E36" w:rsidRDefault="002D3AFD">
      <w:pPr>
        <w:spacing w:after="0" w:line="360" w:lineRule="auto"/>
        <w:ind w:firstLine="420"/>
      </w:pPr>
      <w:r>
        <w:t>图</w:t>
      </w:r>
      <w:r>
        <w:t xml:space="preserve">6-1 </w:t>
      </w:r>
      <w:r>
        <w:t>的流程与代码中的</w:t>
      </w:r>
      <w:r>
        <w:t xml:space="preserve"> SimilarityCalculator</w:t>
      </w:r>
      <w:r>
        <w:t>、</w:t>
      </w:r>
      <w:r>
        <w:t xml:space="preserve">ReportFileService </w:t>
      </w:r>
      <w:r>
        <w:t>和</w:t>
      </w:r>
      <w:r>
        <w:t xml:space="preserve"> CheckTaskService </w:t>
      </w:r>
      <w:r>
        <w:t>相对应。报告文本先经过清洗、二元词条切分和停用词过滤，再以同一任务下的报告集合作为语料计算</w:t>
      </w:r>
      <w:r>
        <w:t xml:space="preserve"> TF-IDF </w:t>
      </w:r>
      <w:r>
        <w:t>权重；随后系统分别计算余弦相似度和</w:t>
      </w:r>
      <w:r>
        <w:t xml:space="preserve"> SimHash </w:t>
      </w:r>
      <w:r>
        <w:t>相似度，并按照加权融合规则生成综合相似度。相似句保存放在流程末端，是为了让结果不仅有分数，还能提供教师可检查的文本依据。</w:t>
      </w:r>
    </w:p>
    <w:p w14:paraId="4F33B820" w14:textId="77777777" w:rsidR="00964E36" w:rsidRDefault="002D3AFD">
      <w:pPr>
        <w:pStyle w:val="1"/>
        <w:spacing w:before="160" w:after="80" w:line="360" w:lineRule="auto"/>
      </w:pPr>
      <w:bookmarkStart w:id="28" w:name="_Toc231143595"/>
      <w:r>
        <w:rPr>
          <w:rFonts w:ascii="Times New Roman" w:eastAsia="宋体" w:hAnsi="Times New Roman"/>
          <w:sz w:val="32"/>
        </w:rPr>
        <w:t xml:space="preserve">7 </w:t>
      </w:r>
      <w:r>
        <w:rPr>
          <w:rFonts w:ascii="Times New Roman" w:eastAsia="宋体" w:hAnsi="Times New Roman"/>
          <w:sz w:val="32"/>
        </w:rPr>
        <w:t>系统功能实现</w:t>
      </w:r>
      <w:bookmarkEnd w:id="28"/>
    </w:p>
    <w:p w14:paraId="0E2B8735" w14:textId="77777777" w:rsidR="00964E36" w:rsidRDefault="002D3AFD">
      <w:pPr>
        <w:spacing w:after="0" w:line="360" w:lineRule="auto"/>
        <w:ind w:firstLine="420"/>
      </w:pPr>
      <w:r>
        <w:t>本章按照系统演示流程介绍主要功能实现。系统功能从登录认证开始，经过首页统计、基础数据维护、实验任务管理、报告上传与解析、查重任务执行、结果展示和导出，最终形成教师可使用的报告复核闭环。各节内容均对应当前代码中已经实现的业务模块。</w:t>
      </w:r>
    </w:p>
    <w:p w14:paraId="36EEBF17" w14:textId="77777777" w:rsidR="00964E36" w:rsidRDefault="002D3AFD">
      <w:pPr>
        <w:pStyle w:val="21"/>
        <w:spacing w:before="80" w:after="80" w:line="360" w:lineRule="auto"/>
      </w:pPr>
      <w:bookmarkStart w:id="29" w:name="_Toc231143596"/>
      <w:r>
        <w:rPr>
          <w:rFonts w:ascii="Times New Roman" w:eastAsia="宋体" w:hAnsi="Times New Roman"/>
          <w:sz w:val="28"/>
        </w:rPr>
        <w:t xml:space="preserve">7.1 </w:t>
      </w:r>
      <w:r>
        <w:rPr>
          <w:rFonts w:ascii="Times New Roman" w:eastAsia="宋体" w:hAnsi="Times New Roman"/>
          <w:sz w:val="28"/>
        </w:rPr>
        <w:t>登录认证与权限控制</w:t>
      </w:r>
      <w:bookmarkEnd w:id="29"/>
    </w:p>
    <w:p w14:paraId="0025B019" w14:textId="77777777" w:rsidR="00964E36" w:rsidRDefault="002D3AFD">
      <w:pPr>
        <w:spacing w:after="0" w:line="360" w:lineRule="auto"/>
        <w:ind w:firstLine="420"/>
      </w:pPr>
      <w:r>
        <w:t>系统登录模块接收用户名和密码，后端根据</w:t>
      </w:r>
      <w:r>
        <w:t xml:space="preserve"> sys_user </w:t>
      </w:r>
      <w:r>
        <w:t>表查询用户信息并校验用户状态。登录成功后，</w:t>
      </w:r>
      <w:r>
        <w:t xml:space="preserve">JwtUtil </w:t>
      </w:r>
      <w:r>
        <w:t>生成包含用户编号、用户名和角色编码的</w:t>
      </w:r>
      <w:r>
        <w:t xml:space="preserve"> Token</w:t>
      </w:r>
      <w:r>
        <w:t>，前端将</w:t>
      </w:r>
      <w:r>
        <w:t xml:space="preserve"> Token </w:t>
      </w:r>
      <w:r>
        <w:t>保存到本地存储，并在后续请求中通过</w:t>
      </w:r>
      <w:r>
        <w:t xml:space="preserve"> Authorization </w:t>
      </w:r>
      <w:r>
        <w:t>请求头发送给后端。系统还提供教师和学生注册、邮箱找回密码等入口，管理员账号由后台维护，不允许前台注册。</w:t>
      </w:r>
    </w:p>
    <w:p w14:paraId="40E16149" w14:textId="77777777" w:rsidR="00964E36" w:rsidRDefault="002D3AFD">
      <w:pPr>
        <w:spacing w:after="0" w:line="360" w:lineRule="auto"/>
        <w:ind w:firstLine="420"/>
      </w:pPr>
      <w:r>
        <w:lastRenderedPageBreak/>
        <w:t>后端通过</w:t>
      </w:r>
      <w:r>
        <w:t xml:space="preserve"> AuthInterceptor </w:t>
      </w:r>
      <w:r>
        <w:t>解析</w:t>
      </w:r>
      <w:r>
        <w:t xml:space="preserve"> Token</w:t>
      </w:r>
      <w:r>
        <w:t>，并将当前用户信息保存到</w:t>
      </w:r>
      <w:r>
        <w:t xml:space="preserve"> AuthContext </w:t>
      </w:r>
      <w:r>
        <w:t>中。业务层根据角色判断用户权限。例如学生只能查看和提交自己的报告，不能批量上传报告，也不能查看他人的查重结果。登录认证是后续所有业务请求的入口，保证课程、班级、实验任务和查重结果均在角色权限范围内访问。</w:t>
      </w:r>
    </w:p>
    <w:p w14:paraId="215DFBD3" w14:textId="77777777" w:rsidR="00964E36" w:rsidRDefault="002D3AFD">
      <w:pPr>
        <w:spacing w:after="40" w:line="240" w:lineRule="auto"/>
        <w:jc w:val="center"/>
      </w:pPr>
      <w:r>
        <w:rPr>
          <w:noProof/>
        </w:rPr>
        <w:drawing>
          <wp:inline distT="0" distB="0" distL="0" distR="0" wp14:anchorId="420CA6EC" wp14:editId="7A6C8280">
            <wp:extent cx="5220000" cy="29793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初始登录界面截图.png"/>
                    <pic:cNvPicPr/>
                  </pic:nvPicPr>
                  <pic:blipFill>
                    <a:blip r:embed="rId15"/>
                    <a:stretch>
                      <a:fillRect/>
                    </a:stretch>
                  </pic:blipFill>
                  <pic:spPr>
                    <a:xfrm>
                      <a:off x="0" y="0"/>
                      <a:ext cx="5220000" cy="2979349"/>
                    </a:xfrm>
                    <a:prstGeom prst="rect">
                      <a:avLst/>
                    </a:prstGeom>
                  </pic:spPr>
                </pic:pic>
              </a:graphicData>
            </a:graphic>
          </wp:inline>
        </w:drawing>
      </w:r>
    </w:p>
    <w:p w14:paraId="2D928866" w14:textId="77777777" w:rsidR="00964E36" w:rsidRDefault="002D3AFD">
      <w:pPr>
        <w:spacing w:after="120" w:line="288" w:lineRule="auto"/>
        <w:jc w:val="center"/>
      </w:pPr>
      <w:r>
        <w:rPr>
          <w:sz w:val="21"/>
        </w:rPr>
        <w:t>图</w:t>
      </w:r>
      <w:r>
        <w:rPr>
          <w:sz w:val="21"/>
        </w:rPr>
        <w:t xml:space="preserve">7-1 </w:t>
      </w:r>
      <w:r>
        <w:rPr>
          <w:sz w:val="21"/>
        </w:rPr>
        <w:t>系统登录界面</w:t>
      </w:r>
    </w:p>
    <w:p w14:paraId="6987741D" w14:textId="77777777" w:rsidR="00964E36" w:rsidRDefault="002D3AFD">
      <w:pPr>
        <w:pStyle w:val="21"/>
        <w:spacing w:before="80" w:after="80" w:line="360" w:lineRule="auto"/>
      </w:pPr>
      <w:bookmarkStart w:id="30" w:name="_Toc231143597"/>
      <w:r>
        <w:rPr>
          <w:rFonts w:ascii="Times New Roman" w:eastAsia="宋体" w:hAnsi="Times New Roman"/>
          <w:sz w:val="28"/>
        </w:rPr>
        <w:t xml:space="preserve">7.2 </w:t>
      </w:r>
      <w:r>
        <w:rPr>
          <w:rFonts w:ascii="Times New Roman" w:eastAsia="宋体" w:hAnsi="Times New Roman"/>
          <w:sz w:val="28"/>
        </w:rPr>
        <w:t>首页看板与统计分析</w:t>
      </w:r>
      <w:bookmarkEnd w:id="30"/>
    </w:p>
    <w:p w14:paraId="0C7E6C2F" w14:textId="77777777" w:rsidR="00964E36" w:rsidRDefault="002D3AFD">
      <w:pPr>
        <w:spacing w:after="0" w:line="360" w:lineRule="auto"/>
        <w:ind w:firstLine="420"/>
      </w:pPr>
      <w:r>
        <w:t>首页看板展示课程数量、实验任务数量、报告数量和查重任务数量等核心指标。统计分析页面通过</w:t>
      </w:r>
      <w:r>
        <w:t xml:space="preserve"> ECharts </w:t>
      </w:r>
      <w:r>
        <w:t>展示风险等级占比、核心数据统计、相似度区间分布和查重任务趋势，帮助教师从整体上了解当前实验任务的报告重复风险。</w:t>
      </w:r>
    </w:p>
    <w:p w14:paraId="6908ECE9" w14:textId="77777777" w:rsidR="00964E36" w:rsidRDefault="002D3AFD">
      <w:pPr>
        <w:spacing w:after="0" w:line="360" w:lineRule="auto"/>
        <w:ind w:firstLine="420"/>
      </w:pPr>
      <w:r>
        <w:t>首页和统计分析功能不是独立的装饰页面，而是对课程、任务、报告和查重结果数据的汇总。教师可以先通过看板了解整体情况，再进入具体任务查看报告和风险结果。</w:t>
      </w:r>
    </w:p>
    <w:p w14:paraId="16759C6F" w14:textId="77777777" w:rsidR="00964E36" w:rsidRDefault="002D3AFD">
      <w:pPr>
        <w:spacing w:after="40" w:line="240" w:lineRule="auto"/>
        <w:jc w:val="center"/>
      </w:pPr>
      <w:r>
        <w:rPr>
          <w:noProof/>
        </w:rPr>
        <w:lastRenderedPageBreak/>
        <w:drawing>
          <wp:inline distT="0" distB="0" distL="0" distR="0" wp14:anchorId="2FD74F61" wp14:editId="720CFED9">
            <wp:extent cx="5220000" cy="31303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系统看板.png"/>
                    <pic:cNvPicPr/>
                  </pic:nvPicPr>
                  <pic:blipFill>
                    <a:blip r:embed="rId16"/>
                    <a:stretch>
                      <a:fillRect/>
                    </a:stretch>
                  </pic:blipFill>
                  <pic:spPr>
                    <a:xfrm>
                      <a:off x="0" y="0"/>
                      <a:ext cx="5220000" cy="3130361"/>
                    </a:xfrm>
                    <a:prstGeom prst="rect">
                      <a:avLst/>
                    </a:prstGeom>
                  </pic:spPr>
                </pic:pic>
              </a:graphicData>
            </a:graphic>
          </wp:inline>
        </w:drawing>
      </w:r>
    </w:p>
    <w:p w14:paraId="38FF167B" w14:textId="77777777" w:rsidR="00964E36" w:rsidRDefault="002D3AFD">
      <w:pPr>
        <w:spacing w:after="120" w:line="288" w:lineRule="auto"/>
        <w:jc w:val="center"/>
      </w:pPr>
      <w:r>
        <w:rPr>
          <w:sz w:val="21"/>
        </w:rPr>
        <w:t>图</w:t>
      </w:r>
      <w:r>
        <w:rPr>
          <w:sz w:val="21"/>
        </w:rPr>
        <w:t xml:space="preserve">7-2 </w:t>
      </w:r>
      <w:r>
        <w:rPr>
          <w:sz w:val="21"/>
        </w:rPr>
        <w:t>系统首页看板</w:t>
      </w:r>
    </w:p>
    <w:p w14:paraId="2D0E4374" w14:textId="77777777" w:rsidR="00964E36" w:rsidRDefault="002D3AFD">
      <w:pPr>
        <w:pStyle w:val="21"/>
        <w:spacing w:before="80" w:after="80" w:line="360" w:lineRule="auto"/>
      </w:pPr>
      <w:bookmarkStart w:id="31" w:name="_Toc231143598"/>
      <w:r>
        <w:rPr>
          <w:rFonts w:ascii="Times New Roman" w:eastAsia="宋体" w:hAnsi="Times New Roman"/>
          <w:sz w:val="28"/>
        </w:rPr>
        <w:t xml:space="preserve">7.3 </w:t>
      </w:r>
      <w:r>
        <w:rPr>
          <w:rFonts w:ascii="Times New Roman" w:eastAsia="宋体" w:hAnsi="Times New Roman"/>
          <w:sz w:val="28"/>
        </w:rPr>
        <w:t>用户、课程与班级管理</w:t>
      </w:r>
      <w:bookmarkEnd w:id="31"/>
    </w:p>
    <w:p w14:paraId="173E79A8" w14:textId="77777777" w:rsidR="00964E36" w:rsidRDefault="002D3AFD">
      <w:pPr>
        <w:spacing w:after="0" w:line="360" w:lineRule="auto"/>
        <w:ind w:firstLine="420"/>
      </w:pPr>
      <w:r>
        <w:t>管理员端提供用户管理、课程管理、班级管理和班级学生分配功能。用户管理支持新增、编辑、删除和密码重置；课程管理维护课程名称、课程编码和任课教师；班级管理维护年级、专业和班级名称；班级学生分配用于建立学生和班级之间的关联关系。</w:t>
      </w:r>
    </w:p>
    <w:p w14:paraId="52CDE491" w14:textId="77777777" w:rsidR="00964E36" w:rsidRDefault="002D3AFD">
      <w:pPr>
        <w:spacing w:after="0" w:line="360" w:lineRule="auto"/>
        <w:ind w:firstLine="420"/>
      </w:pPr>
      <w:r>
        <w:t>基础数据管理保证了后续查重任务具有明确的课程、班级和学生归属。没有这些数据，查重结果只能停留在文件之间的比较，无法服务于实际教学管理。</w:t>
      </w:r>
    </w:p>
    <w:p w14:paraId="3FC673E7" w14:textId="77777777" w:rsidR="00964E36" w:rsidRDefault="002D3AFD">
      <w:pPr>
        <w:spacing w:after="40" w:line="240" w:lineRule="auto"/>
        <w:jc w:val="center"/>
      </w:pPr>
      <w:r>
        <w:rPr>
          <w:noProof/>
        </w:rPr>
        <w:lastRenderedPageBreak/>
        <w:drawing>
          <wp:inline distT="0" distB="0" distL="0" distR="0" wp14:anchorId="7799B707" wp14:editId="5F0F6C78">
            <wp:extent cx="5220000" cy="31221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用户清单.png"/>
                    <pic:cNvPicPr/>
                  </pic:nvPicPr>
                  <pic:blipFill>
                    <a:blip r:embed="rId17"/>
                    <a:stretch>
                      <a:fillRect/>
                    </a:stretch>
                  </pic:blipFill>
                  <pic:spPr>
                    <a:xfrm>
                      <a:off x="0" y="0"/>
                      <a:ext cx="5220000" cy="3122108"/>
                    </a:xfrm>
                    <a:prstGeom prst="rect">
                      <a:avLst/>
                    </a:prstGeom>
                  </pic:spPr>
                </pic:pic>
              </a:graphicData>
            </a:graphic>
          </wp:inline>
        </w:drawing>
      </w:r>
    </w:p>
    <w:p w14:paraId="3B594DF8" w14:textId="77777777" w:rsidR="00964E36" w:rsidRDefault="002D3AFD">
      <w:pPr>
        <w:spacing w:after="120" w:line="288" w:lineRule="auto"/>
        <w:jc w:val="center"/>
      </w:pPr>
      <w:r>
        <w:rPr>
          <w:sz w:val="21"/>
        </w:rPr>
        <w:t>图</w:t>
      </w:r>
      <w:r>
        <w:rPr>
          <w:sz w:val="21"/>
        </w:rPr>
        <w:t xml:space="preserve">7-3 </w:t>
      </w:r>
      <w:r>
        <w:rPr>
          <w:sz w:val="21"/>
        </w:rPr>
        <w:t>管理员用户管理界面</w:t>
      </w:r>
    </w:p>
    <w:p w14:paraId="6C10EFE5" w14:textId="77777777" w:rsidR="00964E36" w:rsidRDefault="002D3AFD">
      <w:pPr>
        <w:pStyle w:val="21"/>
        <w:spacing w:before="80" w:after="80" w:line="360" w:lineRule="auto"/>
      </w:pPr>
      <w:bookmarkStart w:id="32" w:name="_Toc231143599"/>
      <w:r>
        <w:rPr>
          <w:rFonts w:ascii="Times New Roman" w:eastAsia="宋体" w:hAnsi="Times New Roman"/>
          <w:sz w:val="28"/>
        </w:rPr>
        <w:t xml:space="preserve">7.4 </w:t>
      </w:r>
      <w:r>
        <w:rPr>
          <w:rFonts w:ascii="Times New Roman" w:eastAsia="宋体" w:hAnsi="Times New Roman"/>
          <w:sz w:val="28"/>
        </w:rPr>
        <w:t>实验任务管理</w:t>
      </w:r>
      <w:bookmarkEnd w:id="32"/>
    </w:p>
    <w:p w14:paraId="60D004FF" w14:textId="77777777" w:rsidR="00964E36" w:rsidRDefault="002D3AFD">
      <w:pPr>
        <w:spacing w:after="0" w:line="360" w:lineRule="auto"/>
        <w:ind w:firstLine="420"/>
      </w:pPr>
      <w:r>
        <w:t>教师可以创建实验任务，设置所属课程、所属班级、任务标题、任务说明和截止时间。系统通过实验任务将报告、查重任务和结果组织起来，保证查重只在同一实验任务下进行，避免不同任务之间因主题差异导致结果失真。</w:t>
      </w:r>
    </w:p>
    <w:p w14:paraId="275C9E8D" w14:textId="77777777" w:rsidR="00964E36" w:rsidRDefault="002D3AFD">
      <w:pPr>
        <w:spacing w:after="0" w:line="360" w:lineRule="auto"/>
        <w:ind w:firstLine="420"/>
      </w:pPr>
      <w:r>
        <w:t>实验任务是系统组织报告和查重结果的核心单位。系统按任务限定报告集合，可以避免不同实验主题之间进行无意义比较，也便于教师按课程教学进度分批管理报告。</w:t>
      </w:r>
    </w:p>
    <w:p w14:paraId="273B60FD" w14:textId="77777777" w:rsidR="00964E36" w:rsidRDefault="002D3AFD">
      <w:pPr>
        <w:spacing w:after="40" w:line="240" w:lineRule="auto"/>
        <w:jc w:val="center"/>
      </w:pPr>
      <w:r>
        <w:rPr>
          <w:noProof/>
        </w:rPr>
        <w:lastRenderedPageBreak/>
        <w:drawing>
          <wp:inline distT="0" distB="0" distL="0" distR="0" wp14:anchorId="6DC12B35" wp14:editId="26A37483">
            <wp:extent cx="5220000" cy="3111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01实验任务.png"/>
                    <pic:cNvPicPr/>
                  </pic:nvPicPr>
                  <pic:blipFill>
                    <a:blip r:embed="rId18"/>
                    <a:stretch>
                      <a:fillRect/>
                    </a:stretch>
                  </pic:blipFill>
                  <pic:spPr>
                    <a:xfrm>
                      <a:off x="0" y="0"/>
                      <a:ext cx="5220000" cy="3111962"/>
                    </a:xfrm>
                    <a:prstGeom prst="rect">
                      <a:avLst/>
                    </a:prstGeom>
                  </pic:spPr>
                </pic:pic>
              </a:graphicData>
            </a:graphic>
          </wp:inline>
        </w:drawing>
      </w:r>
    </w:p>
    <w:p w14:paraId="2C04949D" w14:textId="77777777" w:rsidR="00964E36" w:rsidRDefault="002D3AFD">
      <w:pPr>
        <w:spacing w:after="120" w:line="288" w:lineRule="auto"/>
        <w:jc w:val="center"/>
      </w:pPr>
      <w:r>
        <w:rPr>
          <w:sz w:val="21"/>
        </w:rPr>
        <w:t>图</w:t>
      </w:r>
      <w:r>
        <w:rPr>
          <w:sz w:val="21"/>
        </w:rPr>
        <w:t xml:space="preserve">7-4 </w:t>
      </w:r>
      <w:r>
        <w:rPr>
          <w:sz w:val="21"/>
        </w:rPr>
        <w:t>教师端实验任务管理界面</w:t>
      </w:r>
    </w:p>
    <w:p w14:paraId="46C6288C" w14:textId="77777777" w:rsidR="00964E36" w:rsidRDefault="002D3AFD">
      <w:pPr>
        <w:pStyle w:val="21"/>
        <w:spacing w:before="80" w:after="80" w:line="360" w:lineRule="auto"/>
      </w:pPr>
      <w:bookmarkStart w:id="33" w:name="_Toc231143600"/>
      <w:r>
        <w:rPr>
          <w:rFonts w:ascii="Times New Roman" w:eastAsia="宋体" w:hAnsi="Times New Roman"/>
          <w:sz w:val="28"/>
        </w:rPr>
        <w:t xml:space="preserve">7.5 </w:t>
      </w:r>
      <w:r>
        <w:rPr>
          <w:rFonts w:ascii="Times New Roman" w:eastAsia="宋体" w:hAnsi="Times New Roman"/>
          <w:sz w:val="28"/>
        </w:rPr>
        <w:t>报告上传与内容检测</w:t>
      </w:r>
      <w:bookmarkEnd w:id="33"/>
    </w:p>
    <w:p w14:paraId="3B0E50B6" w14:textId="77777777" w:rsidR="00964E36" w:rsidRDefault="002D3AFD">
      <w:pPr>
        <w:spacing w:after="0" w:line="360" w:lineRule="auto"/>
        <w:ind w:firstLine="420"/>
      </w:pPr>
      <w:r>
        <w:t>报告上传模块支持单文件上传和批量上传。教师端可以选择实验任务和学生上传报告，也可以批量选择多个文件。批量上传时，系统会根据文件名中的学生姓名、用户名或学号自动匹配学生。学生端只能提交自己的报告。</w:t>
      </w:r>
    </w:p>
    <w:p w14:paraId="2F3B2565" w14:textId="77777777" w:rsidR="00964E36" w:rsidRDefault="002D3AFD">
      <w:pPr>
        <w:spacing w:after="0" w:line="360" w:lineRule="auto"/>
        <w:ind w:firstLine="420"/>
      </w:pPr>
      <w:r>
        <w:t>上传后系统会完成文件类型、文件大小、任务状态、学生身份、学生是否属于任务班级、文本提取、字数统计和句子数量统计等检测。若文本过短或句子数量过少，系统会在解析状态中给出</w:t>
      </w:r>
      <w:r>
        <w:t>“</w:t>
      </w:r>
      <w:r>
        <w:t>建议教师复核</w:t>
      </w:r>
      <w:r>
        <w:t>”</w:t>
      </w:r>
      <w:r>
        <w:t>的提示。</w:t>
      </w:r>
    </w:p>
    <w:p w14:paraId="0B164DEA" w14:textId="77777777" w:rsidR="00964E36" w:rsidRDefault="002D3AFD">
      <w:pPr>
        <w:spacing w:after="40" w:line="240" w:lineRule="auto"/>
        <w:jc w:val="center"/>
      </w:pPr>
      <w:r>
        <w:rPr>
          <w:noProof/>
        </w:rPr>
        <w:lastRenderedPageBreak/>
        <w:drawing>
          <wp:inline distT="0" distB="0" distL="0" distR="0" wp14:anchorId="67B97A90" wp14:editId="519FD043">
            <wp:extent cx="5220000" cy="30642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01报告上传.png"/>
                    <pic:cNvPicPr/>
                  </pic:nvPicPr>
                  <pic:blipFill>
                    <a:blip r:embed="rId19"/>
                    <a:stretch>
                      <a:fillRect/>
                    </a:stretch>
                  </pic:blipFill>
                  <pic:spPr>
                    <a:xfrm>
                      <a:off x="0" y="0"/>
                      <a:ext cx="5220000" cy="3064229"/>
                    </a:xfrm>
                    <a:prstGeom prst="rect">
                      <a:avLst/>
                    </a:prstGeom>
                  </pic:spPr>
                </pic:pic>
              </a:graphicData>
            </a:graphic>
          </wp:inline>
        </w:drawing>
      </w:r>
    </w:p>
    <w:p w14:paraId="71B7C2A7" w14:textId="77777777" w:rsidR="00964E36" w:rsidRDefault="002D3AFD">
      <w:pPr>
        <w:spacing w:after="120" w:line="288" w:lineRule="auto"/>
        <w:jc w:val="center"/>
      </w:pPr>
      <w:r>
        <w:rPr>
          <w:sz w:val="21"/>
        </w:rPr>
        <w:t>图</w:t>
      </w:r>
      <w:r>
        <w:rPr>
          <w:sz w:val="21"/>
        </w:rPr>
        <w:t xml:space="preserve">7-5 </w:t>
      </w:r>
      <w:r>
        <w:rPr>
          <w:sz w:val="21"/>
        </w:rPr>
        <w:t>教师端报告上传与解析结果</w:t>
      </w:r>
    </w:p>
    <w:p w14:paraId="31B366CC" w14:textId="77777777" w:rsidR="00964E36" w:rsidRDefault="002D3AFD">
      <w:pPr>
        <w:spacing w:after="0" w:line="360" w:lineRule="auto"/>
        <w:ind w:firstLine="420"/>
      </w:pPr>
      <w:r>
        <w:t>上传模块直接决定后续查重数据是否可靠。如果空文件、格式不支持文件或解析失败文件进入算法流程，最终相似度就会失去解释意义。因此，系统在保存报告记录前后设置了多项基础检测，表</w:t>
      </w:r>
      <w:r>
        <w:t xml:space="preserve">7-1 </w:t>
      </w:r>
      <w:r>
        <w:t>按检测对象、检测内容和处理方式对这些规则进行归纳。</w:t>
      </w:r>
    </w:p>
    <w:tbl>
      <w:tblPr>
        <w:tblW w:w="0" w:type="auto"/>
        <w:jc w:val="center"/>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Look w:val="04A0" w:firstRow="1" w:lastRow="0" w:firstColumn="1" w:lastColumn="0" w:noHBand="0" w:noVBand="1"/>
      </w:tblPr>
      <w:tblGrid>
        <w:gridCol w:w="2636"/>
        <w:gridCol w:w="2689"/>
        <w:gridCol w:w="2636"/>
      </w:tblGrid>
      <w:tr w:rsidR="00964E36" w14:paraId="60C1C99F" w14:textId="77777777">
        <w:trPr>
          <w:jc w:val="center"/>
        </w:trPr>
        <w:tc>
          <w:tcPr>
            <w:tcW w:w="2771" w:type="dxa"/>
            <w:vAlign w:val="center"/>
          </w:tcPr>
          <w:p w14:paraId="4A7B69C3" w14:textId="77777777" w:rsidR="00964E36" w:rsidRDefault="002D3AFD">
            <w:pPr>
              <w:spacing w:after="0"/>
              <w:jc w:val="center"/>
            </w:pPr>
            <w:r>
              <w:rPr>
                <w:b/>
                <w:sz w:val="21"/>
              </w:rPr>
              <w:t>检测项</w:t>
            </w:r>
          </w:p>
        </w:tc>
        <w:tc>
          <w:tcPr>
            <w:tcW w:w="2771" w:type="dxa"/>
            <w:vAlign w:val="center"/>
          </w:tcPr>
          <w:p w14:paraId="7B954CE1" w14:textId="77777777" w:rsidR="00964E36" w:rsidRDefault="002D3AFD">
            <w:pPr>
              <w:spacing w:after="0"/>
              <w:jc w:val="center"/>
            </w:pPr>
            <w:r>
              <w:rPr>
                <w:b/>
                <w:sz w:val="21"/>
              </w:rPr>
              <w:t>检测内容</w:t>
            </w:r>
          </w:p>
        </w:tc>
        <w:tc>
          <w:tcPr>
            <w:tcW w:w="2771" w:type="dxa"/>
            <w:vAlign w:val="center"/>
          </w:tcPr>
          <w:p w14:paraId="29B35B49" w14:textId="77777777" w:rsidR="00964E36" w:rsidRDefault="002D3AFD">
            <w:pPr>
              <w:spacing w:after="0"/>
              <w:jc w:val="center"/>
            </w:pPr>
            <w:r>
              <w:rPr>
                <w:b/>
                <w:sz w:val="21"/>
              </w:rPr>
              <w:t>处理方式</w:t>
            </w:r>
          </w:p>
        </w:tc>
      </w:tr>
      <w:tr w:rsidR="00964E36" w14:paraId="269A1B78" w14:textId="77777777">
        <w:trPr>
          <w:jc w:val="center"/>
        </w:trPr>
        <w:tc>
          <w:tcPr>
            <w:tcW w:w="2771" w:type="dxa"/>
            <w:vAlign w:val="center"/>
          </w:tcPr>
          <w:p w14:paraId="0560CB42" w14:textId="77777777" w:rsidR="00964E36" w:rsidRDefault="002D3AFD">
            <w:pPr>
              <w:spacing w:after="0"/>
              <w:jc w:val="center"/>
            </w:pPr>
            <w:r>
              <w:rPr>
                <w:sz w:val="21"/>
              </w:rPr>
              <w:t>文件为空</w:t>
            </w:r>
          </w:p>
        </w:tc>
        <w:tc>
          <w:tcPr>
            <w:tcW w:w="2771" w:type="dxa"/>
            <w:vAlign w:val="center"/>
          </w:tcPr>
          <w:p w14:paraId="6D624511" w14:textId="77777777" w:rsidR="00964E36" w:rsidRDefault="002D3AFD">
            <w:pPr>
              <w:spacing w:after="0"/>
            </w:pPr>
            <w:r>
              <w:rPr>
                <w:sz w:val="21"/>
              </w:rPr>
              <w:t>判断</w:t>
            </w:r>
            <w:r>
              <w:rPr>
                <w:sz w:val="21"/>
              </w:rPr>
              <w:t xml:space="preserve"> MultipartFile </w:t>
            </w:r>
            <w:r>
              <w:rPr>
                <w:sz w:val="21"/>
              </w:rPr>
              <w:t>是否为空</w:t>
            </w:r>
          </w:p>
        </w:tc>
        <w:tc>
          <w:tcPr>
            <w:tcW w:w="2771" w:type="dxa"/>
            <w:vAlign w:val="center"/>
          </w:tcPr>
          <w:p w14:paraId="6E008FD0" w14:textId="77777777" w:rsidR="00964E36" w:rsidRDefault="002D3AFD">
            <w:pPr>
              <w:spacing w:after="0"/>
              <w:jc w:val="center"/>
            </w:pPr>
            <w:r>
              <w:rPr>
                <w:sz w:val="21"/>
              </w:rPr>
              <w:t>拒绝上传并提示</w:t>
            </w:r>
          </w:p>
        </w:tc>
      </w:tr>
      <w:tr w:rsidR="00964E36" w14:paraId="20AFA026" w14:textId="77777777">
        <w:trPr>
          <w:jc w:val="center"/>
        </w:trPr>
        <w:tc>
          <w:tcPr>
            <w:tcW w:w="2771" w:type="dxa"/>
            <w:vAlign w:val="center"/>
          </w:tcPr>
          <w:p w14:paraId="011C9CA5" w14:textId="77777777" w:rsidR="00964E36" w:rsidRDefault="002D3AFD">
            <w:pPr>
              <w:spacing w:after="0"/>
              <w:jc w:val="center"/>
            </w:pPr>
            <w:r>
              <w:rPr>
                <w:sz w:val="21"/>
              </w:rPr>
              <w:t>文件大小</w:t>
            </w:r>
          </w:p>
        </w:tc>
        <w:tc>
          <w:tcPr>
            <w:tcW w:w="2771" w:type="dxa"/>
            <w:vAlign w:val="center"/>
          </w:tcPr>
          <w:p w14:paraId="41B21572" w14:textId="77777777" w:rsidR="00964E36" w:rsidRDefault="002D3AFD">
            <w:pPr>
              <w:spacing w:after="0"/>
              <w:jc w:val="center"/>
            </w:pPr>
            <w:r>
              <w:rPr>
                <w:sz w:val="21"/>
              </w:rPr>
              <w:t>单个文件不超过</w:t>
            </w:r>
            <w:r>
              <w:rPr>
                <w:sz w:val="21"/>
              </w:rPr>
              <w:t xml:space="preserve"> 20MB</w:t>
            </w:r>
          </w:p>
        </w:tc>
        <w:tc>
          <w:tcPr>
            <w:tcW w:w="2771" w:type="dxa"/>
            <w:vAlign w:val="center"/>
          </w:tcPr>
          <w:p w14:paraId="67ED9665" w14:textId="77777777" w:rsidR="00964E36" w:rsidRDefault="002D3AFD">
            <w:pPr>
              <w:spacing w:after="0"/>
              <w:jc w:val="center"/>
            </w:pPr>
            <w:r>
              <w:rPr>
                <w:sz w:val="21"/>
              </w:rPr>
              <w:t>超出限制时拒绝上传</w:t>
            </w:r>
          </w:p>
        </w:tc>
      </w:tr>
      <w:tr w:rsidR="00964E36" w14:paraId="3E4A62F7" w14:textId="77777777">
        <w:trPr>
          <w:jc w:val="center"/>
        </w:trPr>
        <w:tc>
          <w:tcPr>
            <w:tcW w:w="2771" w:type="dxa"/>
            <w:vAlign w:val="center"/>
          </w:tcPr>
          <w:p w14:paraId="0C9F8429" w14:textId="77777777" w:rsidR="00964E36" w:rsidRDefault="002D3AFD">
            <w:pPr>
              <w:spacing w:after="0"/>
              <w:jc w:val="center"/>
            </w:pPr>
            <w:r>
              <w:rPr>
                <w:sz w:val="21"/>
              </w:rPr>
              <w:t>文件类型</w:t>
            </w:r>
          </w:p>
        </w:tc>
        <w:tc>
          <w:tcPr>
            <w:tcW w:w="2771" w:type="dxa"/>
            <w:vAlign w:val="center"/>
          </w:tcPr>
          <w:p w14:paraId="5E9DCEC4" w14:textId="77777777" w:rsidR="00964E36" w:rsidRDefault="002D3AFD">
            <w:pPr>
              <w:spacing w:after="0"/>
            </w:pPr>
            <w:r>
              <w:rPr>
                <w:sz w:val="21"/>
              </w:rPr>
              <w:t>仅允许</w:t>
            </w:r>
            <w:r>
              <w:rPr>
                <w:sz w:val="21"/>
              </w:rPr>
              <w:t xml:space="preserve"> txt</w:t>
            </w:r>
            <w:r>
              <w:rPr>
                <w:sz w:val="21"/>
              </w:rPr>
              <w:t>、</w:t>
            </w:r>
            <w:r>
              <w:rPr>
                <w:sz w:val="21"/>
              </w:rPr>
              <w:t>docx</w:t>
            </w:r>
            <w:r>
              <w:rPr>
                <w:sz w:val="21"/>
              </w:rPr>
              <w:t>、</w:t>
            </w:r>
            <w:r>
              <w:rPr>
                <w:sz w:val="21"/>
              </w:rPr>
              <w:t>pdf</w:t>
            </w:r>
          </w:p>
        </w:tc>
        <w:tc>
          <w:tcPr>
            <w:tcW w:w="2771" w:type="dxa"/>
            <w:vAlign w:val="center"/>
          </w:tcPr>
          <w:p w14:paraId="6712260B" w14:textId="77777777" w:rsidR="00964E36" w:rsidRDefault="002D3AFD">
            <w:pPr>
              <w:spacing w:after="0"/>
              <w:jc w:val="center"/>
            </w:pPr>
            <w:r>
              <w:rPr>
                <w:sz w:val="21"/>
              </w:rPr>
              <w:t>不支持类型直接拦截</w:t>
            </w:r>
          </w:p>
        </w:tc>
      </w:tr>
      <w:tr w:rsidR="00964E36" w14:paraId="633C3277" w14:textId="77777777">
        <w:trPr>
          <w:jc w:val="center"/>
        </w:trPr>
        <w:tc>
          <w:tcPr>
            <w:tcW w:w="2771" w:type="dxa"/>
            <w:vAlign w:val="center"/>
          </w:tcPr>
          <w:p w14:paraId="46C377F2" w14:textId="77777777" w:rsidR="00964E36" w:rsidRDefault="002D3AFD">
            <w:pPr>
              <w:spacing w:after="0"/>
              <w:jc w:val="center"/>
            </w:pPr>
            <w:r>
              <w:rPr>
                <w:sz w:val="21"/>
              </w:rPr>
              <w:t>任务状态</w:t>
            </w:r>
          </w:p>
        </w:tc>
        <w:tc>
          <w:tcPr>
            <w:tcW w:w="2771" w:type="dxa"/>
            <w:vAlign w:val="center"/>
          </w:tcPr>
          <w:p w14:paraId="53DD4D10" w14:textId="77777777" w:rsidR="00964E36" w:rsidRDefault="002D3AFD">
            <w:pPr>
              <w:spacing w:after="0"/>
              <w:jc w:val="center"/>
            </w:pPr>
            <w:r>
              <w:rPr>
                <w:sz w:val="21"/>
              </w:rPr>
              <w:t>任务需存在且处于进行中</w:t>
            </w:r>
          </w:p>
        </w:tc>
        <w:tc>
          <w:tcPr>
            <w:tcW w:w="2771" w:type="dxa"/>
            <w:vAlign w:val="center"/>
          </w:tcPr>
          <w:p w14:paraId="6BE249F5" w14:textId="77777777" w:rsidR="00964E36" w:rsidRDefault="002D3AFD">
            <w:pPr>
              <w:spacing w:after="0"/>
              <w:jc w:val="center"/>
            </w:pPr>
            <w:r>
              <w:rPr>
                <w:sz w:val="21"/>
              </w:rPr>
              <w:t>截止或归档后禁止提交</w:t>
            </w:r>
          </w:p>
        </w:tc>
      </w:tr>
      <w:tr w:rsidR="00964E36" w14:paraId="1F79BB34" w14:textId="77777777">
        <w:trPr>
          <w:jc w:val="center"/>
        </w:trPr>
        <w:tc>
          <w:tcPr>
            <w:tcW w:w="2771" w:type="dxa"/>
            <w:vAlign w:val="center"/>
          </w:tcPr>
          <w:p w14:paraId="1768DFD1" w14:textId="77777777" w:rsidR="00964E36" w:rsidRDefault="002D3AFD">
            <w:pPr>
              <w:spacing w:after="0"/>
              <w:jc w:val="center"/>
            </w:pPr>
            <w:r>
              <w:rPr>
                <w:sz w:val="21"/>
              </w:rPr>
              <w:t>学生身份</w:t>
            </w:r>
          </w:p>
        </w:tc>
        <w:tc>
          <w:tcPr>
            <w:tcW w:w="2771" w:type="dxa"/>
            <w:vAlign w:val="center"/>
          </w:tcPr>
          <w:p w14:paraId="2D5F0D93" w14:textId="77777777" w:rsidR="00964E36" w:rsidRDefault="002D3AFD">
            <w:pPr>
              <w:spacing w:after="0"/>
              <w:jc w:val="center"/>
            </w:pPr>
            <w:r>
              <w:rPr>
                <w:sz w:val="21"/>
              </w:rPr>
              <w:t>上传对象必须为学生角色</w:t>
            </w:r>
          </w:p>
        </w:tc>
        <w:tc>
          <w:tcPr>
            <w:tcW w:w="2771" w:type="dxa"/>
            <w:vAlign w:val="center"/>
          </w:tcPr>
          <w:p w14:paraId="3298802B" w14:textId="77777777" w:rsidR="00964E36" w:rsidRDefault="002D3AFD">
            <w:pPr>
              <w:spacing w:after="0"/>
              <w:jc w:val="center"/>
            </w:pPr>
            <w:r>
              <w:rPr>
                <w:sz w:val="21"/>
              </w:rPr>
              <w:t>非学生用户不能作为提交人</w:t>
            </w:r>
          </w:p>
        </w:tc>
      </w:tr>
      <w:tr w:rsidR="00964E36" w14:paraId="6F0954F6" w14:textId="77777777">
        <w:trPr>
          <w:jc w:val="center"/>
        </w:trPr>
        <w:tc>
          <w:tcPr>
            <w:tcW w:w="2771" w:type="dxa"/>
            <w:vAlign w:val="center"/>
          </w:tcPr>
          <w:p w14:paraId="1C0F7B9B" w14:textId="77777777" w:rsidR="00964E36" w:rsidRDefault="002D3AFD">
            <w:pPr>
              <w:spacing w:after="0"/>
              <w:jc w:val="center"/>
            </w:pPr>
            <w:r>
              <w:rPr>
                <w:sz w:val="21"/>
              </w:rPr>
              <w:t>文本提取</w:t>
            </w:r>
          </w:p>
        </w:tc>
        <w:tc>
          <w:tcPr>
            <w:tcW w:w="2771" w:type="dxa"/>
            <w:vAlign w:val="center"/>
          </w:tcPr>
          <w:p w14:paraId="1905A840" w14:textId="77777777" w:rsidR="00964E36" w:rsidRDefault="002D3AFD">
            <w:pPr>
              <w:spacing w:after="0"/>
              <w:jc w:val="center"/>
            </w:pPr>
            <w:r>
              <w:rPr>
                <w:sz w:val="21"/>
              </w:rPr>
              <w:t>解析后文本不能为空</w:t>
            </w:r>
          </w:p>
        </w:tc>
        <w:tc>
          <w:tcPr>
            <w:tcW w:w="2771" w:type="dxa"/>
            <w:vAlign w:val="center"/>
          </w:tcPr>
          <w:p w14:paraId="091468E8" w14:textId="77777777" w:rsidR="00964E36" w:rsidRDefault="002D3AFD">
            <w:pPr>
              <w:spacing w:after="0"/>
              <w:jc w:val="center"/>
            </w:pPr>
            <w:r>
              <w:rPr>
                <w:sz w:val="21"/>
              </w:rPr>
              <w:t>失败时记录解析失败原因</w:t>
            </w:r>
          </w:p>
        </w:tc>
      </w:tr>
      <w:tr w:rsidR="00964E36" w14:paraId="4ADCE966" w14:textId="77777777">
        <w:trPr>
          <w:jc w:val="center"/>
        </w:trPr>
        <w:tc>
          <w:tcPr>
            <w:tcW w:w="2771" w:type="dxa"/>
            <w:vAlign w:val="center"/>
          </w:tcPr>
          <w:p w14:paraId="540D428C" w14:textId="77777777" w:rsidR="00964E36" w:rsidRDefault="002D3AFD">
            <w:pPr>
              <w:spacing w:after="0"/>
              <w:jc w:val="center"/>
            </w:pPr>
            <w:r>
              <w:rPr>
                <w:sz w:val="21"/>
              </w:rPr>
              <w:t>内容质量</w:t>
            </w:r>
          </w:p>
        </w:tc>
        <w:tc>
          <w:tcPr>
            <w:tcW w:w="2771" w:type="dxa"/>
            <w:vAlign w:val="center"/>
          </w:tcPr>
          <w:p w14:paraId="1BBEE554" w14:textId="77777777" w:rsidR="00964E36" w:rsidRDefault="002D3AFD">
            <w:pPr>
              <w:spacing w:after="0"/>
              <w:jc w:val="center"/>
            </w:pPr>
            <w:r>
              <w:rPr>
                <w:sz w:val="21"/>
              </w:rPr>
              <w:t>统计字数和句子数量</w:t>
            </w:r>
          </w:p>
        </w:tc>
        <w:tc>
          <w:tcPr>
            <w:tcW w:w="2771" w:type="dxa"/>
            <w:vAlign w:val="center"/>
          </w:tcPr>
          <w:p w14:paraId="057093A6" w14:textId="77777777" w:rsidR="00964E36" w:rsidRDefault="002D3AFD">
            <w:pPr>
              <w:spacing w:after="0"/>
              <w:jc w:val="center"/>
            </w:pPr>
            <w:r>
              <w:rPr>
                <w:sz w:val="21"/>
              </w:rPr>
              <w:t>文本偏短时提示教师复核</w:t>
            </w:r>
          </w:p>
        </w:tc>
      </w:tr>
    </w:tbl>
    <w:p w14:paraId="17F2BA56" w14:textId="77777777" w:rsidR="00964E36" w:rsidRDefault="002D3AFD">
      <w:pPr>
        <w:spacing w:after="120" w:line="288" w:lineRule="auto"/>
        <w:jc w:val="center"/>
      </w:pPr>
      <w:r>
        <w:rPr>
          <w:sz w:val="21"/>
        </w:rPr>
        <w:t>表</w:t>
      </w:r>
      <w:r>
        <w:rPr>
          <w:sz w:val="21"/>
        </w:rPr>
        <w:t xml:space="preserve">7-1 </w:t>
      </w:r>
      <w:r>
        <w:rPr>
          <w:sz w:val="21"/>
        </w:rPr>
        <w:t>上传内容检测规则</w:t>
      </w:r>
    </w:p>
    <w:p w14:paraId="55E32545" w14:textId="77777777" w:rsidR="00964E36" w:rsidRDefault="002D3AFD">
      <w:pPr>
        <w:spacing w:after="0" w:line="360" w:lineRule="auto"/>
        <w:ind w:firstLine="420"/>
      </w:pPr>
      <w:r>
        <w:t>表</w:t>
      </w:r>
      <w:r>
        <w:t xml:space="preserve">7-1 </w:t>
      </w:r>
      <w:r>
        <w:t>中的规则覆盖了文件本身、实验任务状态、提交人身份和解析后文本质量四个层面。这样设计的意义在于把问题尽量拦截在上传阶段：明显不合法的文件不进入系统，能够解析但内容偏短的报告则保留记录并提示教师复核，从而兼顾系统自动处理和人工判断。</w:t>
      </w:r>
    </w:p>
    <w:p w14:paraId="0619B278" w14:textId="77777777" w:rsidR="00964E36" w:rsidRDefault="002D3AFD">
      <w:pPr>
        <w:pStyle w:val="21"/>
        <w:spacing w:before="80" w:after="80" w:line="360" w:lineRule="auto"/>
      </w:pPr>
      <w:bookmarkStart w:id="34" w:name="_Toc231143601"/>
      <w:r>
        <w:rPr>
          <w:rFonts w:ascii="Times New Roman" w:eastAsia="宋体" w:hAnsi="Times New Roman"/>
          <w:sz w:val="28"/>
        </w:rPr>
        <w:lastRenderedPageBreak/>
        <w:t xml:space="preserve">7.6 </w:t>
      </w:r>
      <w:r>
        <w:rPr>
          <w:rFonts w:ascii="Times New Roman" w:eastAsia="宋体" w:hAnsi="Times New Roman"/>
          <w:sz w:val="28"/>
        </w:rPr>
        <w:t>查重任务与结果展示</w:t>
      </w:r>
      <w:bookmarkEnd w:id="34"/>
    </w:p>
    <w:p w14:paraId="22E05660" w14:textId="77777777" w:rsidR="00964E36" w:rsidRDefault="002D3AFD">
      <w:pPr>
        <w:spacing w:after="0" w:line="360" w:lineRule="auto"/>
        <w:ind w:firstLine="420"/>
      </w:pPr>
      <w:r>
        <w:t>教师选择实验任务后可以发起查重任务。后端查询该任务下所有解析成功的报告，如果报告数量少于两份，则提示无法查重。符合条件时，系统创建</w:t>
      </w:r>
      <w:r>
        <w:t xml:space="preserve"> check_task </w:t>
      </w:r>
      <w:r>
        <w:t>记录，并对报告进行两两比较，生成</w:t>
      </w:r>
      <w:r>
        <w:t xml:space="preserve"> check_result </w:t>
      </w:r>
      <w:r>
        <w:t>和</w:t>
      </w:r>
      <w:r>
        <w:t xml:space="preserve"> similar_sentence </w:t>
      </w:r>
      <w:r>
        <w:t>数据。</w:t>
      </w:r>
    </w:p>
    <w:p w14:paraId="135E5DDF" w14:textId="77777777" w:rsidR="00964E36" w:rsidRDefault="002D3AFD">
      <w:pPr>
        <w:spacing w:after="0" w:line="360" w:lineRule="auto"/>
        <w:ind w:firstLine="420"/>
      </w:pPr>
      <w:r>
        <w:t>查重结果列表按照综合相似度降序展示，教师可以查看报告</w:t>
      </w:r>
      <w:r>
        <w:t xml:space="preserve"> A</w:t>
      </w:r>
      <w:r>
        <w:t>、报告</w:t>
      </w:r>
      <w:r>
        <w:t xml:space="preserve"> B</w:t>
      </w:r>
      <w:r>
        <w:t>、余弦相似度、</w:t>
      </w:r>
      <w:r>
        <w:t xml:space="preserve">SimHash </w:t>
      </w:r>
      <w:r>
        <w:t>相似度、综合相似度和风险等级。点击详情后，系统展示相似句子列表，便于教师复核具体相似内容。</w:t>
      </w:r>
    </w:p>
    <w:p w14:paraId="2643E1F2" w14:textId="77777777" w:rsidR="00964E36" w:rsidRDefault="002D3AFD">
      <w:pPr>
        <w:spacing w:after="0" w:line="360" w:lineRule="auto"/>
        <w:ind w:firstLine="420"/>
      </w:pPr>
      <w:r>
        <w:t>查重结果列表将算法输出转化为教师能够直接使用的信息，包括相似度数值、风险等级和详情入口。这样设计能够让教师先筛选高风险记录，再查看相似句进行复核。</w:t>
      </w:r>
    </w:p>
    <w:p w14:paraId="153FC1A8" w14:textId="77777777" w:rsidR="00964E36" w:rsidRDefault="002D3AFD">
      <w:pPr>
        <w:spacing w:after="40" w:line="240" w:lineRule="auto"/>
        <w:jc w:val="center"/>
      </w:pPr>
      <w:r>
        <w:rPr>
          <w:noProof/>
        </w:rPr>
        <w:drawing>
          <wp:inline distT="0" distB="0" distL="0" distR="0" wp14:anchorId="7B056E08" wp14:editId="1A5B24FD">
            <wp:extent cx="5220000" cy="31344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01查重结果.png"/>
                    <pic:cNvPicPr/>
                  </pic:nvPicPr>
                  <pic:blipFill>
                    <a:blip r:embed="rId20"/>
                    <a:stretch>
                      <a:fillRect/>
                    </a:stretch>
                  </pic:blipFill>
                  <pic:spPr>
                    <a:xfrm>
                      <a:off x="0" y="0"/>
                      <a:ext cx="5220000" cy="3134459"/>
                    </a:xfrm>
                    <a:prstGeom prst="rect">
                      <a:avLst/>
                    </a:prstGeom>
                  </pic:spPr>
                </pic:pic>
              </a:graphicData>
            </a:graphic>
          </wp:inline>
        </w:drawing>
      </w:r>
    </w:p>
    <w:p w14:paraId="49F4FB1C" w14:textId="77777777" w:rsidR="00964E36" w:rsidRDefault="002D3AFD">
      <w:pPr>
        <w:spacing w:after="120" w:line="288" w:lineRule="auto"/>
        <w:jc w:val="center"/>
      </w:pPr>
      <w:r>
        <w:rPr>
          <w:sz w:val="21"/>
        </w:rPr>
        <w:t>图</w:t>
      </w:r>
      <w:r>
        <w:rPr>
          <w:sz w:val="21"/>
        </w:rPr>
        <w:t xml:space="preserve">7-6 </w:t>
      </w:r>
      <w:r>
        <w:rPr>
          <w:sz w:val="21"/>
        </w:rPr>
        <w:t>查重结果列表界面</w:t>
      </w:r>
    </w:p>
    <w:p w14:paraId="56523A09" w14:textId="77777777" w:rsidR="00964E36" w:rsidRDefault="002D3AFD">
      <w:pPr>
        <w:spacing w:after="0" w:line="360" w:lineRule="auto"/>
        <w:ind w:firstLine="420"/>
      </w:pPr>
      <w:r>
        <w:t>相似度分值能够帮助教师排序结果，但无法直接说明两份报告究竟在哪些内容上相似。为补充这一信息，系统在结果详情中提供相似句列表，展示源报告句子、对比报告句子和句子级相似度。教师可以据此定位两份报告中具体重复或近似的段落，从而判断相似度来源是否属于正常模板内容、实验步骤共性内容，还是需要重点关注的异常重复内容。</w:t>
      </w:r>
    </w:p>
    <w:p w14:paraId="2B895572" w14:textId="77777777" w:rsidR="00964E36" w:rsidRDefault="002D3AFD">
      <w:pPr>
        <w:spacing w:after="40" w:line="240" w:lineRule="auto"/>
        <w:jc w:val="center"/>
      </w:pPr>
      <w:r>
        <w:rPr>
          <w:noProof/>
        </w:rPr>
        <w:lastRenderedPageBreak/>
        <w:drawing>
          <wp:inline distT="0" distB="0" distL="0" distR="0" wp14:anchorId="35A6CFF5" wp14:editId="5B84BFDF">
            <wp:extent cx="5220000" cy="314395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01查重结果-相似句子详情.png"/>
                    <pic:cNvPicPr/>
                  </pic:nvPicPr>
                  <pic:blipFill>
                    <a:blip r:embed="rId21"/>
                    <a:stretch>
                      <a:fillRect/>
                    </a:stretch>
                  </pic:blipFill>
                  <pic:spPr>
                    <a:xfrm>
                      <a:off x="0" y="0"/>
                      <a:ext cx="5220000" cy="3143958"/>
                    </a:xfrm>
                    <a:prstGeom prst="rect">
                      <a:avLst/>
                    </a:prstGeom>
                  </pic:spPr>
                </pic:pic>
              </a:graphicData>
            </a:graphic>
          </wp:inline>
        </w:drawing>
      </w:r>
    </w:p>
    <w:p w14:paraId="4E9FB8A6" w14:textId="77777777" w:rsidR="00964E36" w:rsidRDefault="002D3AFD">
      <w:pPr>
        <w:spacing w:after="120" w:line="288" w:lineRule="auto"/>
        <w:jc w:val="center"/>
      </w:pPr>
      <w:r>
        <w:rPr>
          <w:sz w:val="21"/>
        </w:rPr>
        <w:t>图</w:t>
      </w:r>
      <w:r>
        <w:rPr>
          <w:sz w:val="21"/>
        </w:rPr>
        <w:t xml:space="preserve">7-7 </w:t>
      </w:r>
      <w:r>
        <w:rPr>
          <w:sz w:val="21"/>
        </w:rPr>
        <w:t>相似句子详情界面</w:t>
      </w:r>
    </w:p>
    <w:p w14:paraId="607BA805" w14:textId="77777777" w:rsidR="00964E36" w:rsidRDefault="002D3AFD">
      <w:pPr>
        <w:pStyle w:val="21"/>
        <w:spacing w:before="80" w:after="80" w:line="360" w:lineRule="auto"/>
      </w:pPr>
      <w:bookmarkStart w:id="35" w:name="_Toc231143602"/>
      <w:r>
        <w:rPr>
          <w:rFonts w:ascii="Times New Roman" w:eastAsia="宋体" w:hAnsi="Times New Roman"/>
          <w:sz w:val="28"/>
        </w:rPr>
        <w:t xml:space="preserve">7.7 </w:t>
      </w:r>
      <w:r>
        <w:rPr>
          <w:rFonts w:ascii="Times New Roman" w:eastAsia="宋体" w:hAnsi="Times New Roman"/>
          <w:sz w:val="28"/>
        </w:rPr>
        <w:t>结果导出与演示数据</w:t>
      </w:r>
      <w:bookmarkEnd w:id="35"/>
    </w:p>
    <w:p w14:paraId="02E9C15B" w14:textId="77777777" w:rsidR="00964E36" w:rsidRDefault="002D3AFD">
      <w:pPr>
        <w:spacing w:after="0" w:line="360" w:lineRule="auto"/>
        <w:ind w:firstLine="420"/>
      </w:pPr>
      <w:r>
        <w:t>系统支持将查重结果导出为</w:t>
      </w:r>
      <w:r>
        <w:t xml:space="preserve"> CSV </w:t>
      </w:r>
      <w:r>
        <w:t>文件，导出内容包括结果编号、查重任务编号、报告</w:t>
      </w:r>
      <w:r>
        <w:t xml:space="preserve"> A </w:t>
      </w:r>
      <w:r>
        <w:t>学生、报告</w:t>
      </w:r>
      <w:r>
        <w:t xml:space="preserve"> A </w:t>
      </w:r>
      <w:r>
        <w:t>文件、报告</w:t>
      </w:r>
      <w:r>
        <w:t xml:space="preserve"> B </w:t>
      </w:r>
      <w:r>
        <w:t>学生、报告</w:t>
      </w:r>
      <w:r>
        <w:t xml:space="preserve"> B </w:t>
      </w:r>
      <w:r>
        <w:t>文件、余弦相似度、</w:t>
      </w:r>
      <w:r>
        <w:t xml:space="preserve">SimHash </w:t>
      </w:r>
      <w:r>
        <w:t>相似度、综合相似度、风险等级和创建时间。系统还提供多班级、多学生、多任务样例数据，以及</w:t>
      </w:r>
      <w:r>
        <w:t xml:space="preserve"> task1-txt</w:t>
      </w:r>
      <w:r>
        <w:t>、</w:t>
      </w:r>
      <w:r>
        <w:t xml:space="preserve">task2-docx </w:t>
      </w:r>
      <w:r>
        <w:t>和</w:t>
      </w:r>
      <w:r>
        <w:t xml:space="preserve"> task3-pdf </w:t>
      </w:r>
      <w:r>
        <w:t>三组生成样例报告，用于答辩演示。</w:t>
      </w:r>
    </w:p>
    <w:p w14:paraId="5CAB64FF" w14:textId="77777777" w:rsidR="00964E36" w:rsidRDefault="002D3AFD">
      <w:pPr>
        <w:spacing w:after="40" w:line="240" w:lineRule="auto"/>
        <w:jc w:val="center"/>
      </w:pPr>
      <w:r>
        <w:rPr>
          <w:noProof/>
        </w:rPr>
        <w:drawing>
          <wp:inline distT="0" distB="0" distL="0" distR="0" wp14:anchorId="0EC1AE00" wp14:editId="373CDD43">
            <wp:extent cx="5220000" cy="31501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01统计分析.png"/>
                    <pic:cNvPicPr/>
                  </pic:nvPicPr>
                  <pic:blipFill>
                    <a:blip r:embed="rId22"/>
                    <a:stretch>
                      <a:fillRect/>
                    </a:stretch>
                  </pic:blipFill>
                  <pic:spPr>
                    <a:xfrm>
                      <a:off x="0" y="0"/>
                      <a:ext cx="5220000" cy="3150142"/>
                    </a:xfrm>
                    <a:prstGeom prst="rect">
                      <a:avLst/>
                    </a:prstGeom>
                  </pic:spPr>
                </pic:pic>
              </a:graphicData>
            </a:graphic>
          </wp:inline>
        </w:drawing>
      </w:r>
    </w:p>
    <w:p w14:paraId="364E7989" w14:textId="77777777" w:rsidR="00964E36" w:rsidRDefault="002D3AFD">
      <w:pPr>
        <w:spacing w:after="120" w:line="288" w:lineRule="auto"/>
        <w:jc w:val="center"/>
      </w:pPr>
      <w:r>
        <w:rPr>
          <w:sz w:val="21"/>
        </w:rPr>
        <w:t>图</w:t>
      </w:r>
      <w:r>
        <w:rPr>
          <w:sz w:val="21"/>
        </w:rPr>
        <w:t xml:space="preserve">7-8 </w:t>
      </w:r>
      <w:r>
        <w:rPr>
          <w:sz w:val="21"/>
        </w:rPr>
        <w:t>查重统计分析界面</w:t>
      </w:r>
    </w:p>
    <w:p w14:paraId="7B9940A7" w14:textId="77777777" w:rsidR="00964E36" w:rsidRDefault="002D3AFD">
      <w:pPr>
        <w:pStyle w:val="1"/>
        <w:spacing w:before="160" w:after="80" w:line="360" w:lineRule="auto"/>
      </w:pPr>
      <w:bookmarkStart w:id="36" w:name="_Toc231143603"/>
      <w:r>
        <w:rPr>
          <w:rFonts w:ascii="Times New Roman" w:eastAsia="宋体" w:hAnsi="Times New Roman"/>
          <w:sz w:val="32"/>
        </w:rPr>
        <w:lastRenderedPageBreak/>
        <w:t xml:space="preserve">8 </w:t>
      </w:r>
      <w:r>
        <w:rPr>
          <w:rFonts w:ascii="Times New Roman" w:eastAsia="宋体" w:hAnsi="Times New Roman"/>
          <w:sz w:val="32"/>
        </w:rPr>
        <w:t>系统测试与结果分析</w:t>
      </w:r>
      <w:bookmarkEnd w:id="36"/>
    </w:p>
    <w:p w14:paraId="4152363D" w14:textId="77777777" w:rsidR="00964E36" w:rsidRDefault="002D3AFD">
      <w:pPr>
        <w:spacing w:after="0" w:line="360" w:lineRule="auto"/>
        <w:ind w:firstLine="420"/>
      </w:pPr>
      <w:r>
        <w:t>本章对系统运行结果进行验证。测试不仅关注项目是否能够启动，还关注登录、上传、解析、查重、相似句查看和结果导出等主流程是否连贯，同时通过单元测试验证算法和文本解析工具的基本正确性。</w:t>
      </w:r>
    </w:p>
    <w:p w14:paraId="09F78779" w14:textId="77777777" w:rsidR="00964E36" w:rsidRDefault="002D3AFD">
      <w:pPr>
        <w:pStyle w:val="21"/>
        <w:spacing w:before="80" w:after="80" w:line="360" w:lineRule="auto"/>
      </w:pPr>
      <w:bookmarkStart w:id="37" w:name="_Toc231143604"/>
      <w:r>
        <w:rPr>
          <w:rFonts w:ascii="Times New Roman" w:eastAsia="宋体" w:hAnsi="Times New Roman"/>
          <w:sz w:val="28"/>
        </w:rPr>
        <w:t xml:space="preserve">8.1 </w:t>
      </w:r>
      <w:r>
        <w:rPr>
          <w:rFonts w:ascii="Times New Roman" w:eastAsia="宋体" w:hAnsi="Times New Roman"/>
          <w:sz w:val="28"/>
        </w:rPr>
        <w:t>测试环境</w:t>
      </w:r>
      <w:bookmarkEnd w:id="37"/>
    </w:p>
    <w:p w14:paraId="7814E11B" w14:textId="77777777" w:rsidR="00964E36" w:rsidRDefault="002D3AFD">
      <w:pPr>
        <w:spacing w:after="0" w:line="360" w:lineRule="auto"/>
        <w:ind w:firstLine="420"/>
      </w:pPr>
      <w:r>
        <w:t>测试工作需要先明确运行环境，否则测试结果缺乏复现基础。本系统测试环境为</w:t>
      </w:r>
      <w:r>
        <w:t xml:space="preserve"> Windows </w:t>
      </w:r>
      <w:r>
        <w:t>操作系统，后端使用</w:t>
      </w:r>
      <w:r>
        <w:t xml:space="preserve"> JDK 17</w:t>
      </w:r>
      <w:r>
        <w:t>、</w:t>
      </w:r>
      <w:r>
        <w:t xml:space="preserve">Maven 3.9.x </w:t>
      </w:r>
      <w:r>
        <w:t>和</w:t>
      </w:r>
      <w:r>
        <w:t xml:space="preserve"> Spring Boot 3.3.7</w:t>
      </w:r>
      <w:r>
        <w:t>，前端使用</w:t>
      </w:r>
      <w:r>
        <w:t xml:space="preserve"> Node.js</w:t>
      </w:r>
      <w:r>
        <w:t>、</w:t>
      </w:r>
      <w:r>
        <w:t>Vue 3</w:t>
      </w:r>
      <w:r>
        <w:t>、</w:t>
      </w:r>
      <w:r>
        <w:t>Vite</w:t>
      </w:r>
      <w:r>
        <w:t>、</w:t>
      </w:r>
      <w:r>
        <w:t xml:space="preserve">Element Plus </w:t>
      </w:r>
      <w:r>
        <w:t>和</w:t>
      </w:r>
      <w:r>
        <w:t xml:space="preserve"> ECharts</w:t>
      </w:r>
      <w:r>
        <w:t>，数据库使用</w:t>
      </w:r>
      <w:r>
        <w:t xml:space="preserve"> MySQL 8.0</w:t>
      </w:r>
      <w:r>
        <w:t>。测试方式包括</w:t>
      </w:r>
      <w:r>
        <w:t xml:space="preserve"> Maven Test</w:t>
      </w:r>
      <w:r>
        <w:t>、</w:t>
      </w:r>
      <w:r>
        <w:t xml:space="preserve">Vite Build </w:t>
      </w:r>
      <w:r>
        <w:t>和浏览器手工流程测试。这些环境与项目部署说明保持一致，能够覆盖课程设计答辩时的本机运行场景。</w:t>
      </w:r>
    </w:p>
    <w:p w14:paraId="540CB2D5" w14:textId="77777777" w:rsidR="00964E36" w:rsidRDefault="002D3AFD">
      <w:pPr>
        <w:pStyle w:val="21"/>
        <w:spacing w:before="80" w:after="80" w:line="360" w:lineRule="auto"/>
      </w:pPr>
      <w:bookmarkStart w:id="38" w:name="_Toc231143605"/>
      <w:r>
        <w:rPr>
          <w:rFonts w:ascii="Times New Roman" w:eastAsia="宋体" w:hAnsi="Times New Roman"/>
          <w:sz w:val="28"/>
        </w:rPr>
        <w:t xml:space="preserve">8.2 </w:t>
      </w:r>
      <w:r>
        <w:rPr>
          <w:rFonts w:ascii="Times New Roman" w:eastAsia="宋体" w:hAnsi="Times New Roman"/>
          <w:sz w:val="28"/>
        </w:rPr>
        <w:t>功能测试</w:t>
      </w:r>
      <w:bookmarkEnd w:id="38"/>
    </w:p>
    <w:p w14:paraId="0635701F" w14:textId="77777777" w:rsidR="00964E36" w:rsidRDefault="002D3AFD">
      <w:pPr>
        <w:spacing w:after="0" w:line="360" w:lineRule="auto"/>
        <w:ind w:firstLine="420"/>
      </w:pPr>
      <w:r>
        <w:t>功能测试围绕教师端主流程和管理员、学生的典型操作展开。测试内容包括用户登录、注册、找回密码、角色菜单显示、课程管理、班级学生分配、实验任务管理、</w:t>
      </w:r>
      <w:r>
        <w:t xml:space="preserve">txt/docx/pdf </w:t>
      </w:r>
      <w:r>
        <w:t>报告上传、学生班级归属校验、批量上传自动匹配学生、查重任务创建、相似句详情查看、删除失败中文提示和</w:t>
      </w:r>
      <w:r>
        <w:t xml:space="preserve"> CSV </w:t>
      </w:r>
      <w:r>
        <w:t>结果导出。测试结果表明，系统已经能够支撑从基础数据维护到查重结果导出的完整业务闭环，满足课程设计中</w:t>
      </w:r>
      <w:r>
        <w:t>“</w:t>
      </w:r>
      <w:r>
        <w:t>可运行、可演示、可复核</w:t>
      </w:r>
      <w:r>
        <w:t>”</w:t>
      </w:r>
      <w:r>
        <w:t>的要求。</w:t>
      </w:r>
    </w:p>
    <w:p w14:paraId="4B1B0777" w14:textId="77777777" w:rsidR="00964E36" w:rsidRDefault="002D3AFD">
      <w:pPr>
        <w:pStyle w:val="21"/>
        <w:spacing w:before="80" w:after="80" w:line="360" w:lineRule="auto"/>
      </w:pPr>
      <w:bookmarkStart w:id="39" w:name="_Toc231143606"/>
      <w:r>
        <w:rPr>
          <w:rFonts w:ascii="Times New Roman" w:eastAsia="宋体" w:hAnsi="Times New Roman"/>
          <w:sz w:val="28"/>
        </w:rPr>
        <w:t xml:space="preserve">8.3 </w:t>
      </w:r>
      <w:r>
        <w:rPr>
          <w:rFonts w:ascii="Times New Roman" w:eastAsia="宋体" w:hAnsi="Times New Roman"/>
          <w:sz w:val="28"/>
        </w:rPr>
        <w:t>算法与工具类测试</w:t>
      </w:r>
      <w:bookmarkEnd w:id="39"/>
    </w:p>
    <w:p w14:paraId="66FA2E87" w14:textId="77777777" w:rsidR="00964E36" w:rsidRDefault="002D3AFD">
      <w:pPr>
        <w:spacing w:after="0" w:line="360" w:lineRule="auto"/>
        <w:ind w:firstLine="420"/>
      </w:pPr>
      <w:r>
        <w:t>后端新增了</w:t>
      </w:r>
      <w:r>
        <w:t xml:space="preserve"> SimilarityCalculatorTest </w:t>
      </w:r>
      <w:r>
        <w:t>和</w:t>
      </w:r>
      <w:r>
        <w:t xml:space="preserve"> TextExtractUtilTest</w:t>
      </w:r>
      <w:r>
        <w:t>，用于验证核心算法和文本解析工具。测试覆盖完全相同文本、不相关文本、空文本、风险等级阈值、相似句匹配、兜底相似句候选、</w:t>
      </w:r>
      <w:r>
        <w:t xml:space="preserve">UTF-8 </w:t>
      </w:r>
      <w:r>
        <w:t>文本解析、</w:t>
      </w:r>
      <w:r>
        <w:t xml:space="preserve">GBK </w:t>
      </w:r>
      <w:r>
        <w:t>文本解析、</w:t>
      </w:r>
      <w:r>
        <w:t xml:space="preserve">docx </w:t>
      </w:r>
      <w:r>
        <w:t>文本解析、文字型</w:t>
      </w:r>
      <w:r>
        <w:t xml:space="preserve"> pdf </w:t>
      </w:r>
      <w:r>
        <w:t>解析、空白</w:t>
      </w:r>
      <w:r>
        <w:t xml:space="preserve"> pdf </w:t>
      </w:r>
      <w:r>
        <w:t>处理和不支持文件类型异常。</w:t>
      </w:r>
    </w:p>
    <w:p w14:paraId="26D7EA21" w14:textId="77777777" w:rsidR="00964E36" w:rsidRDefault="002D3AFD">
      <w:pPr>
        <w:spacing w:after="0" w:line="360" w:lineRule="auto"/>
        <w:ind w:firstLine="420"/>
      </w:pPr>
      <w:r>
        <w:t>由于查重算法和文本解析直接决定系统结果是否可信，本文将这两部分从普通功能测试中单独说明。</w:t>
      </w:r>
      <w:r>
        <w:t xml:space="preserve">SimilarityCalculatorTest </w:t>
      </w:r>
      <w:r>
        <w:t>覆盖相似度计算、空文本处理、风险等级和相似句匹配；</w:t>
      </w:r>
      <w:r>
        <w:t xml:space="preserve">TextExtractUtilTest </w:t>
      </w:r>
      <w:r>
        <w:t>覆盖</w:t>
      </w:r>
      <w:r>
        <w:t xml:space="preserve"> UTF-8</w:t>
      </w:r>
      <w:r>
        <w:t>、</w:t>
      </w:r>
      <w:r>
        <w:lastRenderedPageBreak/>
        <w:t>GBK</w:t>
      </w:r>
      <w:r>
        <w:t>、</w:t>
      </w:r>
      <w:r>
        <w:t>docx</w:t>
      </w:r>
      <w:r>
        <w:t>、</w:t>
      </w:r>
      <w:r>
        <w:t xml:space="preserve">pdf </w:t>
      </w:r>
      <w:r>
        <w:t>和空白</w:t>
      </w:r>
      <w:r>
        <w:t xml:space="preserve"> pdf </w:t>
      </w:r>
      <w:r>
        <w:t>等场景；</w:t>
      </w:r>
      <w:r>
        <w:t xml:space="preserve">ReportCheckApplicationTests </w:t>
      </w:r>
      <w:r>
        <w:t>用于验证</w:t>
      </w:r>
      <w:r>
        <w:t xml:space="preserve"> Spring Boot </w:t>
      </w:r>
      <w:r>
        <w:t>上下文能够正常启动。自动化测试虽然不能覆盖所有真实报告场景，但能够验证核心计算逻辑的基本正确性，尤其是空文本处理、风险阈值和编码兼容等容易被忽略的边界问题。</w:t>
      </w:r>
    </w:p>
    <w:p w14:paraId="443DBBD8" w14:textId="77777777" w:rsidR="00964E36" w:rsidRDefault="002D3AFD">
      <w:pPr>
        <w:pStyle w:val="21"/>
        <w:spacing w:before="80" w:after="80" w:line="360" w:lineRule="auto"/>
      </w:pPr>
      <w:bookmarkStart w:id="40" w:name="_Toc231143607"/>
      <w:r>
        <w:rPr>
          <w:rFonts w:ascii="Times New Roman" w:eastAsia="宋体" w:hAnsi="Times New Roman"/>
          <w:sz w:val="28"/>
        </w:rPr>
        <w:t xml:space="preserve">8.4 </w:t>
      </w:r>
      <w:r>
        <w:rPr>
          <w:rFonts w:ascii="Times New Roman" w:eastAsia="宋体" w:hAnsi="Times New Roman"/>
          <w:sz w:val="28"/>
        </w:rPr>
        <w:t>构建验证</w:t>
      </w:r>
      <w:bookmarkEnd w:id="40"/>
    </w:p>
    <w:p w14:paraId="0F5C2EBB" w14:textId="77777777" w:rsidR="00964E36" w:rsidRDefault="002D3AFD">
      <w:pPr>
        <w:spacing w:after="0" w:line="360" w:lineRule="auto"/>
        <w:ind w:firstLine="420"/>
      </w:pPr>
      <w:r>
        <w:t>后端执行</w:t>
      </w:r>
      <w:r>
        <w:t xml:space="preserve"> mvn test </w:t>
      </w:r>
      <w:r>
        <w:t>后，测试数随新增</w:t>
      </w:r>
      <w:r>
        <w:t xml:space="preserve"> docx/pdf </w:t>
      </w:r>
      <w:r>
        <w:t>解析和相似句兜底测试增加，</w:t>
      </w:r>
      <w:r>
        <w:t xml:space="preserve">Failures </w:t>
      </w:r>
      <w:r>
        <w:t>为</w:t>
      </w:r>
      <w:r>
        <w:t xml:space="preserve"> 0</w:t>
      </w:r>
      <w:r>
        <w:t>，</w:t>
      </w:r>
      <w:r>
        <w:t xml:space="preserve">Errors </w:t>
      </w:r>
      <w:r>
        <w:t>为</w:t>
      </w:r>
      <w:r>
        <w:t xml:space="preserve"> 0</w:t>
      </w:r>
      <w:r>
        <w:t>，构建成功。前端执行</w:t>
      </w:r>
      <w:r>
        <w:t xml:space="preserve"> npm run build </w:t>
      </w:r>
      <w:r>
        <w:t>后，</w:t>
      </w:r>
      <w:r>
        <w:t xml:space="preserve">Vite </w:t>
      </w:r>
      <w:r>
        <w:t>构建成功，生成</w:t>
      </w:r>
      <w:r>
        <w:t xml:space="preserve"> dist </w:t>
      </w:r>
      <w:r>
        <w:t>目录。构建过程中存在</w:t>
      </w:r>
      <w:r>
        <w:t xml:space="preserve"> chunk </w:t>
      </w:r>
      <w:r>
        <w:t>较大的提示，主要由</w:t>
      </w:r>
      <w:r>
        <w:t xml:space="preserve"> Element Plus </w:t>
      </w:r>
      <w:r>
        <w:t>和</w:t>
      </w:r>
      <w:r>
        <w:t xml:space="preserve"> ECharts </w:t>
      </w:r>
      <w:r>
        <w:t>等依赖集中打包造成，不影响系统运行和答辩演示。</w:t>
      </w:r>
    </w:p>
    <w:p w14:paraId="5E796691" w14:textId="77777777" w:rsidR="00964E36" w:rsidRDefault="002D3AFD">
      <w:pPr>
        <w:spacing w:after="0" w:line="360" w:lineRule="auto"/>
        <w:ind w:firstLine="420"/>
      </w:pPr>
      <w:r>
        <w:t>系统主流程经验证可以完成登录、查看任务、上传报告、文本解析、发起查重、查看结果、查看相似句、统计分析和导出</w:t>
      </w:r>
      <w:r>
        <w:t xml:space="preserve"> CSV </w:t>
      </w:r>
      <w:r>
        <w:t>等操作，满足课程设计终稿要求。</w:t>
      </w:r>
    </w:p>
    <w:p w14:paraId="7260B013" w14:textId="77777777" w:rsidR="00964E36" w:rsidRDefault="002D3AFD">
      <w:pPr>
        <w:pStyle w:val="1"/>
        <w:spacing w:before="160" w:after="80" w:line="360" w:lineRule="auto"/>
      </w:pPr>
      <w:bookmarkStart w:id="41" w:name="_Toc231143608"/>
      <w:r>
        <w:rPr>
          <w:rFonts w:ascii="Times New Roman" w:eastAsia="宋体" w:hAnsi="Times New Roman"/>
          <w:sz w:val="32"/>
        </w:rPr>
        <w:t xml:space="preserve">9 </w:t>
      </w:r>
      <w:r>
        <w:rPr>
          <w:rFonts w:ascii="Times New Roman" w:eastAsia="宋体" w:hAnsi="Times New Roman"/>
          <w:sz w:val="32"/>
        </w:rPr>
        <w:t>总结与展望</w:t>
      </w:r>
      <w:bookmarkEnd w:id="41"/>
    </w:p>
    <w:p w14:paraId="024FBC39" w14:textId="77777777" w:rsidR="00964E36" w:rsidRDefault="002D3AFD">
      <w:pPr>
        <w:spacing w:after="0" w:line="360" w:lineRule="auto"/>
        <w:ind w:firstLine="420"/>
      </w:pPr>
      <w:r>
        <w:t>本章对课程设计成果进行总结，并说明当前系统仍可继续完善的方向。总结部分重点说明系统已经完成的真实功能和开题报告目标的对应关系，展望部分则如实说明算法、安全性、前端结构和报告导出等方面的后续优化空间。</w:t>
      </w:r>
    </w:p>
    <w:p w14:paraId="47F478CD" w14:textId="77777777" w:rsidR="00964E36" w:rsidRDefault="002D3AFD">
      <w:pPr>
        <w:pStyle w:val="21"/>
        <w:spacing w:before="80" w:after="80" w:line="360" w:lineRule="auto"/>
      </w:pPr>
      <w:bookmarkStart w:id="42" w:name="_Toc231143609"/>
      <w:r>
        <w:rPr>
          <w:rFonts w:ascii="Times New Roman" w:eastAsia="宋体" w:hAnsi="Times New Roman"/>
          <w:sz w:val="28"/>
        </w:rPr>
        <w:t xml:space="preserve">9.1 </w:t>
      </w:r>
      <w:r>
        <w:rPr>
          <w:rFonts w:ascii="Times New Roman" w:eastAsia="宋体" w:hAnsi="Times New Roman"/>
          <w:sz w:val="28"/>
        </w:rPr>
        <w:t>总结</w:t>
      </w:r>
      <w:bookmarkEnd w:id="42"/>
    </w:p>
    <w:p w14:paraId="08CB1CC1" w14:textId="77777777" w:rsidR="00964E36" w:rsidRDefault="002D3AFD">
      <w:pPr>
        <w:spacing w:after="0" w:line="360" w:lineRule="auto"/>
        <w:ind w:firstLine="420"/>
      </w:pPr>
      <w:r>
        <w:t>本文设计并实现了一套面向高校实验教学场景的实验报告智能查重与分析系统。系统采用</w:t>
      </w:r>
      <w:r>
        <w:t xml:space="preserve"> Spring Boot</w:t>
      </w:r>
      <w:r>
        <w:t>、</w:t>
      </w:r>
      <w:r>
        <w:t xml:space="preserve">Vue 3 </w:t>
      </w:r>
      <w:r>
        <w:t>和</w:t>
      </w:r>
      <w:r>
        <w:t xml:space="preserve"> MySQL </w:t>
      </w:r>
      <w:r>
        <w:t>技术栈，围绕课程、班级、实验任务、报告文件和查重结果建立业务模型，完成了管理员、教师和学生三类角色的主要功能。系统支持</w:t>
      </w:r>
      <w:r>
        <w:t xml:space="preserve"> txt</w:t>
      </w:r>
      <w:r>
        <w:t>、</w:t>
      </w:r>
      <w:r>
        <w:t xml:space="preserve">docx </w:t>
      </w:r>
      <w:r>
        <w:t>和</w:t>
      </w:r>
      <w:r>
        <w:t xml:space="preserve"> pdf </w:t>
      </w:r>
      <w:r>
        <w:t>报告上传与文本解析，支持教师批量上传报告并自动匹配学生，能够对同一实验任务下的报告进行两两相似度计算，并展示综合相似度、风险等级和相似句子。</w:t>
      </w:r>
    </w:p>
    <w:p w14:paraId="731ADF24" w14:textId="77777777" w:rsidR="00964E36" w:rsidRDefault="002D3AFD">
      <w:pPr>
        <w:spacing w:after="0" w:line="360" w:lineRule="auto"/>
        <w:ind w:firstLine="420"/>
      </w:pPr>
      <w:r>
        <w:t>在算法方面，系统采用基于</w:t>
      </w:r>
      <w:r>
        <w:t xml:space="preserve"> TF-IDF </w:t>
      </w:r>
      <w:r>
        <w:t>思想的文本向量化方法，结合余弦相似度和</w:t>
      </w:r>
      <w:r>
        <w:t xml:space="preserve"> SimHash </w:t>
      </w:r>
      <w:r>
        <w:t>文本指纹计算综合相似度。系统以同一实验任务下所有已解析报告作为语料集合计算</w:t>
      </w:r>
      <w:r>
        <w:t xml:space="preserve"> IDF</w:t>
      </w:r>
      <w:r>
        <w:t>，使算法流程与开题报告中的设计目</w:t>
      </w:r>
      <w:r>
        <w:lastRenderedPageBreak/>
        <w:t>标保持一致。测试结果表明，系统能够支撑完整演示流程，具有较好的实用性和可解释性。</w:t>
      </w:r>
    </w:p>
    <w:p w14:paraId="68EF6FC5" w14:textId="77777777" w:rsidR="00964E36" w:rsidRDefault="002D3AFD">
      <w:pPr>
        <w:pStyle w:val="21"/>
        <w:spacing w:before="80" w:after="80" w:line="360" w:lineRule="auto"/>
      </w:pPr>
      <w:bookmarkStart w:id="43" w:name="_Toc231143610"/>
      <w:r>
        <w:rPr>
          <w:rFonts w:ascii="Times New Roman" w:eastAsia="宋体" w:hAnsi="Times New Roman"/>
          <w:sz w:val="28"/>
        </w:rPr>
        <w:t xml:space="preserve">9.2 </w:t>
      </w:r>
      <w:r>
        <w:rPr>
          <w:rFonts w:ascii="Times New Roman" w:eastAsia="宋体" w:hAnsi="Times New Roman"/>
          <w:sz w:val="28"/>
        </w:rPr>
        <w:t>不足与展望</w:t>
      </w:r>
      <w:bookmarkEnd w:id="43"/>
    </w:p>
    <w:p w14:paraId="449FD6F8" w14:textId="77777777" w:rsidR="00964E36" w:rsidRDefault="002D3AFD">
      <w:pPr>
        <w:spacing w:after="0" w:line="360" w:lineRule="auto"/>
        <w:ind w:firstLine="420"/>
      </w:pPr>
      <w:r>
        <w:t>受课程设计周期限制，系统仍存在一些可以继续完善的地方。第一，当前中文处理采用轻量级二元词条切分，不具备成熟中文分词和深度语义理解能力，后续可以接入</w:t>
      </w:r>
      <w:r>
        <w:t xml:space="preserve"> Jieba</w:t>
      </w:r>
      <w:r>
        <w:t>、</w:t>
      </w:r>
      <w:r>
        <w:t xml:space="preserve">HanLP </w:t>
      </w:r>
      <w:r>
        <w:t>或基于向量模型的语义相似度算法。第二，当前密码为基础明文存储方式，后续可以引入</w:t>
      </w:r>
      <w:r>
        <w:t xml:space="preserve"> BCrypt </w:t>
      </w:r>
      <w:r>
        <w:t>提升认证安全性。第三，查重报告当前支持</w:t>
      </w:r>
      <w:r>
        <w:t xml:space="preserve"> CSV </w:t>
      </w:r>
      <w:r>
        <w:t>导出，后续可以增加</w:t>
      </w:r>
      <w:r>
        <w:t xml:space="preserve"> Word </w:t>
      </w:r>
      <w:r>
        <w:t>或</w:t>
      </w:r>
      <w:r>
        <w:t xml:space="preserve"> PDF </w:t>
      </w:r>
      <w:r>
        <w:t>详情报告导出。第四，前端页面主要集中在一个</w:t>
      </w:r>
      <w:r>
        <w:t xml:space="preserve"> DashboardView </w:t>
      </w:r>
      <w:r>
        <w:t>中，后续可以拆分为独立路由页面，提高代码可维护性。第五，可以继续增加操作日志、历史报告库查重和跨任务查重等功能。</w:t>
      </w:r>
    </w:p>
    <w:p w14:paraId="4306D258" w14:textId="77777777" w:rsidR="00964E36" w:rsidRDefault="002D3AFD">
      <w:pPr>
        <w:spacing w:after="0" w:line="360" w:lineRule="auto"/>
        <w:ind w:firstLine="420"/>
      </w:pPr>
      <w:r>
        <w:t>总体而言，本系统已经完成开题报告中提出的核心目标，能够作为课程设计成果进行演示和答辩。系统定位为辅助教师复核实验报告的轻量级工具，后续可在算法精度、安全性、工程结构和产品化体验方面继续优化。</w:t>
      </w:r>
    </w:p>
    <w:p w14:paraId="77C0432C" w14:textId="77777777" w:rsidR="00964E36" w:rsidRDefault="002D3AFD">
      <w:r>
        <w:br w:type="page"/>
      </w:r>
    </w:p>
    <w:p w14:paraId="25DDDA95" w14:textId="77777777" w:rsidR="00964E36" w:rsidRDefault="002D3AFD">
      <w:pPr>
        <w:pStyle w:val="1"/>
        <w:spacing w:before="0" w:after="200" w:line="360" w:lineRule="auto"/>
        <w:jc w:val="center"/>
      </w:pPr>
      <w:bookmarkStart w:id="44" w:name="_Toc231143611"/>
      <w:r>
        <w:rPr>
          <w:rFonts w:ascii="Times New Roman" w:eastAsia="宋体" w:hAnsi="Times New Roman"/>
          <w:sz w:val="32"/>
        </w:rPr>
        <w:lastRenderedPageBreak/>
        <w:t>致</w:t>
      </w:r>
      <w:r>
        <w:rPr>
          <w:rFonts w:ascii="Times New Roman" w:eastAsia="宋体" w:hAnsi="Times New Roman"/>
          <w:sz w:val="32"/>
        </w:rPr>
        <w:t xml:space="preserve">    </w:t>
      </w:r>
      <w:r>
        <w:rPr>
          <w:rFonts w:ascii="Times New Roman" w:eastAsia="宋体" w:hAnsi="Times New Roman"/>
          <w:sz w:val="32"/>
        </w:rPr>
        <w:t>谢</w:t>
      </w:r>
      <w:bookmarkEnd w:id="44"/>
    </w:p>
    <w:p w14:paraId="4B1759AC" w14:textId="77777777" w:rsidR="00964E36" w:rsidRDefault="002D3AFD">
      <w:pPr>
        <w:spacing w:after="0" w:line="360" w:lineRule="auto"/>
        <w:ind w:firstLine="420"/>
      </w:pPr>
      <w:r>
        <w:t>在本次计算机综合课程设计过程中，我围绕实验报告查重这一教学场景完成了需求分析、系统设计、数据库建模、前后端开发、查重算法实现、测试验证和文档整理等工作。通过该项目，我进一步理解了</w:t>
      </w:r>
      <w:r>
        <w:t xml:space="preserve"> Web </w:t>
      </w:r>
      <w:r>
        <w:t>系统开发流程，也加深了对文本相似度算法和工程实践的认识。</w:t>
      </w:r>
    </w:p>
    <w:p w14:paraId="59D809A1" w14:textId="77777777" w:rsidR="00964E36" w:rsidRDefault="002D3AFD">
      <w:pPr>
        <w:spacing w:after="0" w:line="360" w:lineRule="auto"/>
        <w:ind w:firstLine="420"/>
      </w:pPr>
      <w:r>
        <w:t>感谢指导教师在课程设计选题、技术路线和报告撰写方面给予的指导，也感谢课程学习过程中提供帮助的同学和相关开源技术社区。正是这些支持使我能够较为完整地完成本系统设计与实现。由于个人能力和时间有限，系统仍存在不足，后续将继续从算法效果、系统安全性和用户体验等方面进行完善。</w:t>
      </w:r>
    </w:p>
    <w:p w14:paraId="4FF63FC7" w14:textId="77777777" w:rsidR="00964E36" w:rsidRDefault="002D3AFD">
      <w:r>
        <w:br w:type="page"/>
      </w:r>
    </w:p>
    <w:p w14:paraId="34F98A6A" w14:textId="77777777" w:rsidR="00964E36" w:rsidRDefault="002D3AFD">
      <w:pPr>
        <w:pStyle w:val="1"/>
        <w:spacing w:before="0" w:after="200" w:line="360" w:lineRule="auto"/>
        <w:jc w:val="center"/>
      </w:pPr>
      <w:bookmarkStart w:id="45" w:name="_Toc231143612"/>
      <w:r>
        <w:rPr>
          <w:rFonts w:ascii="Times New Roman" w:eastAsia="宋体" w:hAnsi="Times New Roman"/>
          <w:sz w:val="32"/>
        </w:rPr>
        <w:lastRenderedPageBreak/>
        <w:t>参考文献</w:t>
      </w:r>
      <w:bookmarkEnd w:id="45"/>
    </w:p>
    <w:p w14:paraId="643FC52B" w14:textId="77777777" w:rsidR="00964E36" w:rsidRDefault="002D3AFD">
      <w:pPr>
        <w:spacing w:after="60" w:line="288" w:lineRule="auto"/>
      </w:pPr>
      <w:r>
        <w:rPr>
          <w:sz w:val="21"/>
        </w:rPr>
        <w:t>[1] Salton G, Buckley C. Term-weighting approaches in automatic text retrieval[J]. Information Processing &amp; Management, 1988, 24(5): 513-523.</w:t>
      </w:r>
    </w:p>
    <w:p w14:paraId="7D7BF974" w14:textId="77777777" w:rsidR="00964E36" w:rsidRDefault="002D3AFD">
      <w:pPr>
        <w:spacing w:after="60" w:line="288" w:lineRule="auto"/>
      </w:pPr>
      <w:r>
        <w:rPr>
          <w:sz w:val="21"/>
        </w:rPr>
        <w:t>[2] Manku G S, Jain A, Das Sarma A. Detecting near-duplicates for web crawling[C]. Proceedings of the 16th International Conference on World Wide Web, 2007: 141-150.</w:t>
      </w:r>
    </w:p>
    <w:p w14:paraId="181DDA7E" w14:textId="77777777" w:rsidR="00964E36" w:rsidRDefault="002D3AFD">
      <w:pPr>
        <w:spacing w:after="60" w:line="288" w:lineRule="auto"/>
      </w:pPr>
      <w:r>
        <w:rPr>
          <w:sz w:val="21"/>
        </w:rPr>
        <w:t xml:space="preserve">[3] </w:t>
      </w:r>
      <w:r>
        <w:rPr>
          <w:sz w:val="21"/>
        </w:rPr>
        <w:t>李智慧</w:t>
      </w:r>
      <w:r>
        <w:rPr>
          <w:sz w:val="21"/>
        </w:rPr>
        <w:t xml:space="preserve">. Spring Boot </w:t>
      </w:r>
      <w:r>
        <w:rPr>
          <w:sz w:val="21"/>
        </w:rPr>
        <w:t>企业级开发教程</w:t>
      </w:r>
      <w:r>
        <w:rPr>
          <w:sz w:val="21"/>
        </w:rPr>
        <w:t xml:space="preserve">[M]. </w:t>
      </w:r>
      <w:r>
        <w:rPr>
          <w:sz w:val="21"/>
        </w:rPr>
        <w:t>北京</w:t>
      </w:r>
      <w:r>
        <w:rPr>
          <w:sz w:val="21"/>
        </w:rPr>
        <w:t xml:space="preserve">: </w:t>
      </w:r>
      <w:r>
        <w:rPr>
          <w:sz w:val="21"/>
        </w:rPr>
        <w:t>人民邮电出版社</w:t>
      </w:r>
      <w:r>
        <w:rPr>
          <w:sz w:val="21"/>
        </w:rPr>
        <w:t>, 2021.</w:t>
      </w:r>
    </w:p>
    <w:p w14:paraId="4C53D749" w14:textId="77777777" w:rsidR="00964E36" w:rsidRDefault="002D3AFD">
      <w:pPr>
        <w:spacing w:after="60" w:line="288" w:lineRule="auto"/>
      </w:pPr>
      <w:r>
        <w:rPr>
          <w:sz w:val="21"/>
        </w:rPr>
        <w:t xml:space="preserve">[4] </w:t>
      </w:r>
      <w:r>
        <w:rPr>
          <w:sz w:val="21"/>
        </w:rPr>
        <w:t>尤雨溪</w:t>
      </w:r>
      <w:r>
        <w:rPr>
          <w:sz w:val="21"/>
        </w:rPr>
        <w:t xml:space="preserve">. Vue.js </w:t>
      </w:r>
      <w:r>
        <w:rPr>
          <w:sz w:val="21"/>
        </w:rPr>
        <w:t>设计与实现</w:t>
      </w:r>
      <w:r>
        <w:rPr>
          <w:sz w:val="21"/>
        </w:rPr>
        <w:t xml:space="preserve">[M]. </w:t>
      </w:r>
      <w:r>
        <w:rPr>
          <w:sz w:val="21"/>
        </w:rPr>
        <w:t>北京</w:t>
      </w:r>
      <w:r>
        <w:rPr>
          <w:sz w:val="21"/>
        </w:rPr>
        <w:t xml:space="preserve">: </w:t>
      </w:r>
      <w:r>
        <w:rPr>
          <w:sz w:val="21"/>
        </w:rPr>
        <w:t>人民邮电出版社</w:t>
      </w:r>
      <w:r>
        <w:rPr>
          <w:sz w:val="21"/>
        </w:rPr>
        <w:t>, 2022.</w:t>
      </w:r>
    </w:p>
    <w:p w14:paraId="4776D83F" w14:textId="77777777" w:rsidR="00964E36" w:rsidRDefault="002D3AFD">
      <w:pPr>
        <w:spacing w:after="60" w:line="288" w:lineRule="auto"/>
      </w:pPr>
      <w:r>
        <w:rPr>
          <w:sz w:val="21"/>
        </w:rPr>
        <w:t xml:space="preserve">[5] </w:t>
      </w:r>
      <w:r>
        <w:rPr>
          <w:sz w:val="21"/>
        </w:rPr>
        <w:t>周志华</w:t>
      </w:r>
      <w:r>
        <w:rPr>
          <w:sz w:val="21"/>
        </w:rPr>
        <w:t xml:space="preserve">. </w:t>
      </w:r>
      <w:r>
        <w:rPr>
          <w:sz w:val="21"/>
        </w:rPr>
        <w:t>机器学习</w:t>
      </w:r>
      <w:r>
        <w:rPr>
          <w:sz w:val="21"/>
        </w:rPr>
        <w:t xml:space="preserve">[M]. </w:t>
      </w:r>
      <w:r>
        <w:rPr>
          <w:sz w:val="21"/>
        </w:rPr>
        <w:t>北京</w:t>
      </w:r>
      <w:r>
        <w:rPr>
          <w:sz w:val="21"/>
        </w:rPr>
        <w:t xml:space="preserve">: </w:t>
      </w:r>
      <w:r>
        <w:rPr>
          <w:sz w:val="21"/>
        </w:rPr>
        <w:t>清华大学出版社</w:t>
      </w:r>
      <w:r>
        <w:rPr>
          <w:sz w:val="21"/>
        </w:rPr>
        <w:t>, 2016.</w:t>
      </w:r>
    </w:p>
    <w:p w14:paraId="3552C2BA" w14:textId="77777777" w:rsidR="00964E36" w:rsidRDefault="002D3AFD">
      <w:pPr>
        <w:spacing w:after="60" w:line="288" w:lineRule="auto"/>
      </w:pPr>
      <w:r>
        <w:rPr>
          <w:sz w:val="21"/>
        </w:rPr>
        <w:t xml:space="preserve">[6] </w:t>
      </w:r>
      <w:r>
        <w:rPr>
          <w:sz w:val="21"/>
        </w:rPr>
        <w:t>宗成庆</w:t>
      </w:r>
      <w:r>
        <w:rPr>
          <w:sz w:val="21"/>
        </w:rPr>
        <w:t xml:space="preserve">. </w:t>
      </w:r>
      <w:r>
        <w:rPr>
          <w:sz w:val="21"/>
        </w:rPr>
        <w:t>统计自然语言处理</w:t>
      </w:r>
      <w:r>
        <w:rPr>
          <w:sz w:val="21"/>
        </w:rPr>
        <w:t xml:space="preserve">[M]. </w:t>
      </w:r>
      <w:r>
        <w:rPr>
          <w:sz w:val="21"/>
        </w:rPr>
        <w:t>北京</w:t>
      </w:r>
      <w:r>
        <w:rPr>
          <w:sz w:val="21"/>
        </w:rPr>
        <w:t xml:space="preserve">: </w:t>
      </w:r>
      <w:r>
        <w:rPr>
          <w:sz w:val="21"/>
        </w:rPr>
        <w:t>清华大学出版社</w:t>
      </w:r>
      <w:r>
        <w:rPr>
          <w:sz w:val="21"/>
        </w:rPr>
        <w:t>, 2013.</w:t>
      </w:r>
    </w:p>
    <w:p w14:paraId="43052B3E" w14:textId="77777777" w:rsidR="00964E36" w:rsidRDefault="002D3AFD">
      <w:pPr>
        <w:spacing w:after="60" w:line="288" w:lineRule="auto"/>
      </w:pPr>
      <w:r>
        <w:rPr>
          <w:sz w:val="21"/>
        </w:rPr>
        <w:t>[7] Halim J, Lasut D. Document Plagiarism Detection Application Using Web-Based TF-IDF and Cosine Similarity Methods[J]. bit-Tech, 2024, 7(2): 202-213.</w:t>
      </w:r>
    </w:p>
    <w:p w14:paraId="3858C2EA" w14:textId="77777777" w:rsidR="00964E36" w:rsidRDefault="002D3AFD">
      <w:pPr>
        <w:spacing w:after="60" w:line="288" w:lineRule="auto"/>
      </w:pPr>
      <w:r>
        <w:rPr>
          <w:sz w:val="21"/>
        </w:rPr>
        <w:t>[8] Li Z, Zhu J, Cheng X, Lu Q. Optimized Algorithm Design for Text Similarity Detection Based on Artificial Intelligence and Natural Language Processing[J]. Procedia Computer Science, 2023, 228: 195-202.</w:t>
      </w:r>
    </w:p>
    <w:p w14:paraId="403A593C" w14:textId="77777777" w:rsidR="00964E36" w:rsidRDefault="002D3AFD">
      <w:pPr>
        <w:spacing w:after="60" w:line="288" w:lineRule="auto"/>
      </w:pPr>
      <w:r>
        <w:rPr>
          <w:sz w:val="21"/>
        </w:rPr>
        <w:t>[9] Yuan L, Gao S, Pan P. CTSARF: A Chinese Text Similarity Analysis Model based on Residual Fusion[J]. Neurocomputing, 2023, 559: 126801.</w:t>
      </w:r>
    </w:p>
    <w:p w14:paraId="197E1E8D" w14:textId="77777777" w:rsidR="00964E36" w:rsidRDefault="002D3AFD">
      <w:pPr>
        <w:spacing w:after="60" w:line="288" w:lineRule="auto"/>
      </w:pPr>
      <w:r>
        <w:rPr>
          <w:sz w:val="21"/>
        </w:rPr>
        <w:t>[10] Saeed S, Rajput Q, Haider S. SUMEX: A hybrid framework for Semantic textUal siMilarity and EXplanation generation[J]. Information Processing &amp; Management, 2024, 61(5): 103771.</w:t>
      </w:r>
    </w:p>
    <w:p w14:paraId="1666D334" w14:textId="77777777" w:rsidR="00964E36" w:rsidRDefault="002D3AFD">
      <w:pPr>
        <w:spacing w:after="60" w:line="288" w:lineRule="auto"/>
      </w:pPr>
      <w:r>
        <w:rPr>
          <w:sz w:val="21"/>
        </w:rPr>
        <w:t>[11] Apache Software Foundation. Apache POI Documentation[EB/OL]. https://poi.apache.org/.</w:t>
      </w:r>
    </w:p>
    <w:p w14:paraId="01C12C6A" w14:textId="77777777" w:rsidR="00964E36" w:rsidRDefault="002D3AFD">
      <w:pPr>
        <w:spacing w:after="60" w:line="288" w:lineRule="auto"/>
      </w:pPr>
      <w:r>
        <w:rPr>
          <w:sz w:val="21"/>
        </w:rPr>
        <w:t>[12] MyBatis-Plus Team. MyBatis-Plus Documentation[EB/OL]. https://baomidou.com/.</w:t>
      </w:r>
    </w:p>
    <w:p w14:paraId="6AD18CA9" w14:textId="77777777" w:rsidR="00964E36" w:rsidRDefault="002D3AFD">
      <w:r>
        <w:br w:type="page"/>
      </w:r>
    </w:p>
    <w:p w14:paraId="040E2B68" w14:textId="77777777" w:rsidR="00964E36" w:rsidRDefault="002D3AFD">
      <w:pPr>
        <w:pStyle w:val="1"/>
        <w:spacing w:before="0" w:after="200" w:line="360" w:lineRule="auto"/>
        <w:jc w:val="center"/>
      </w:pPr>
      <w:bookmarkStart w:id="46" w:name="_Toc231143613"/>
      <w:r>
        <w:rPr>
          <w:rFonts w:ascii="Times New Roman" w:eastAsia="宋体" w:hAnsi="Times New Roman"/>
          <w:sz w:val="32"/>
        </w:rPr>
        <w:lastRenderedPageBreak/>
        <w:t>附</w:t>
      </w:r>
      <w:r>
        <w:rPr>
          <w:rFonts w:ascii="Times New Roman" w:eastAsia="宋体" w:hAnsi="Times New Roman"/>
          <w:sz w:val="32"/>
        </w:rPr>
        <w:t xml:space="preserve">    </w:t>
      </w:r>
      <w:r>
        <w:rPr>
          <w:rFonts w:ascii="Times New Roman" w:eastAsia="宋体" w:hAnsi="Times New Roman"/>
          <w:sz w:val="32"/>
        </w:rPr>
        <w:t>件</w:t>
      </w:r>
      <w:bookmarkEnd w:id="46"/>
    </w:p>
    <w:p w14:paraId="2EA3F080" w14:textId="77777777" w:rsidR="00964E36" w:rsidRDefault="002D3AFD">
      <w:pPr>
        <w:pStyle w:val="21"/>
        <w:spacing w:before="80" w:after="80" w:line="360" w:lineRule="auto"/>
      </w:pPr>
      <w:bookmarkStart w:id="47" w:name="_Toc231143614"/>
      <w:r>
        <w:rPr>
          <w:rFonts w:ascii="Times New Roman" w:eastAsia="宋体" w:hAnsi="Times New Roman"/>
          <w:sz w:val="28"/>
        </w:rPr>
        <w:t>附件</w:t>
      </w:r>
      <w:r>
        <w:rPr>
          <w:rFonts w:ascii="Times New Roman" w:eastAsia="宋体" w:hAnsi="Times New Roman"/>
          <w:sz w:val="28"/>
        </w:rPr>
        <w:t xml:space="preserve"> A </w:t>
      </w:r>
      <w:r>
        <w:rPr>
          <w:rFonts w:ascii="Times New Roman" w:eastAsia="宋体" w:hAnsi="Times New Roman"/>
          <w:sz w:val="28"/>
        </w:rPr>
        <w:t>系统运行与演示说明</w:t>
      </w:r>
      <w:bookmarkEnd w:id="47"/>
    </w:p>
    <w:p w14:paraId="624E2F6C" w14:textId="77777777" w:rsidR="00964E36" w:rsidRDefault="002D3AFD">
      <w:pPr>
        <w:spacing w:after="0" w:line="360" w:lineRule="auto"/>
        <w:ind w:firstLine="420"/>
      </w:pPr>
      <w:r>
        <w:t>系统源码提交目录包含</w:t>
      </w:r>
      <w:r>
        <w:t xml:space="preserve"> backend</w:t>
      </w:r>
      <w:r>
        <w:t>、</w:t>
      </w:r>
      <w:r>
        <w:t>frontend</w:t>
      </w:r>
      <w:r>
        <w:t>、</w:t>
      </w:r>
      <w:r>
        <w:t xml:space="preserve">database </w:t>
      </w:r>
      <w:r>
        <w:t>和</w:t>
      </w:r>
      <w:r>
        <w:t xml:space="preserve"> samples </w:t>
      </w:r>
      <w:r>
        <w:t>四个主要部分。后端启动命令为进入</w:t>
      </w:r>
      <w:r>
        <w:t xml:space="preserve"> backend </w:t>
      </w:r>
      <w:r>
        <w:t>目录后执行</w:t>
      </w:r>
      <w:r>
        <w:t xml:space="preserve"> mvn spring-boot:run</w:t>
      </w:r>
      <w:r>
        <w:t>；前端启动命令为进入</w:t>
      </w:r>
      <w:r>
        <w:t xml:space="preserve"> frontend </w:t>
      </w:r>
      <w:r>
        <w:t>目录后先执行</w:t>
      </w:r>
      <w:r>
        <w:t xml:space="preserve"> npm install</w:t>
      </w:r>
      <w:r>
        <w:t>，再执行</w:t>
      </w:r>
      <w:r>
        <w:t xml:space="preserve"> npm run dev</w:t>
      </w:r>
      <w:r>
        <w:t>。数据库初始化使用</w:t>
      </w:r>
      <w:r>
        <w:t xml:space="preserve"> database/report_check_system_full.sql</w:t>
      </w:r>
      <w:r>
        <w:t>，该脚本已经包含建库、建表、基础账号和演示数据。</w:t>
      </w:r>
    </w:p>
    <w:p w14:paraId="6C7E22AA" w14:textId="77777777" w:rsidR="00964E36" w:rsidRDefault="002D3AFD">
      <w:pPr>
        <w:pStyle w:val="21"/>
        <w:spacing w:before="80" w:after="80" w:line="360" w:lineRule="auto"/>
      </w:pPr>
      <w:bookmarkStart w:id="48" w:name="_Toc231143615"/>
      <w:r>
        <w:rPr>
          <w:rFonts w:ascii="Times New Roman" w:eastAsia="宋体" w:hAnsi="Times New Roman"/>
          <w:sz w:val="28"/>
        </w:rPr>
        <w:t>附件</w:t>
      </w:r>
      <w:r>
        <w:rPr>
          <w:rFonts w:ascii="Times New Roman" w:eastAsia="宋体" w:hAnsi="Times New Roman"/>
          <w:sz w:val="28"/>
        </w:rPr>
        <w:t xml:space="preserve"> B </w:t>
      </w:r>
      <w:r>
        <w:rPr>
          <w:rFonts w:ascii="Times New Roman" w:eastAsia="宋体" w:hAnsi="Times New Roman"/>
          <w:sz w:val="28"/>
        </w:rPr>
        <w:t>样例报告与测试数据</w:t>
      </w:r>
      <w:bookmarkEnd w:id="48"/>
    </w:p>
    <w:p w14:paraId="3E04CB32" w14:textId="77777777" w:rsidR="00964E36" w:rsidRDefault="002D3AFD">
      <w:pPr>
        <w:spacing w:after="0" w:line="360" w:lineRule="auto"/>
        <w:ind w:firstLine="420"/>
      </w:pPr>
      <w:r>
        <w:t>样例报告位于</w:t>
      </w:r>
      <w:r>
        <w:t xml:space="preserve"> samples/generated </w:t>
      </w:r>
      <w:r>
        <w:t>目录，其中</w:t>
      </w:r>
      <w:r>
        <w:t xml:space="preserve"> task1-txt</w:t>
      </w:r>
      <w:r>
        <w:t>、</w:t>
      </w:r>
      <w:r>
        <w:t xml:space="preserve">task2-docx </w:t>
      </w:r>
      <w:r>
        <w:t>和</w:t>
      </w:r>
      <w:r>
        <w:t xml:space="preserve"> task3-pdf </w:t>
      </w:r>
      <w:r>
        <w:t>可用于教师端批量上传演示。统一数据库脚本</w:t>
      </w:r>
      <w:r>
        <w:t xml:space="preserve"> database/report_check_system_full.sql </w:t>
      </w:r>
      <w:r>
        <w:t>包含</w:t>
      </w:r>
      <w:r>
        <w:t xml:space="preserve"> 3 </w:t>
      </w:r>
      <w:r>
        <w:t>名教师、</w:t>
      </w:r>
      <w:r>
        <w:t xml:space="preserve">3 </w:t>
      </w:r>
      <w:r>
        <w:t>个班级、</w:t>
      </w:r>
      <w:r>
        <w:t xml:space="preserve">12 </w:t>
      </w:r>
      <w:r>
        <w:t>名学生、</w:t>
      </w:r>
      <w:r>
        <w:t xml:space="preserve">3 </w:t>
      </w:r>
      <w:r>
        <w:t>门课程、</w:t>
      </w:r>
      <w:r>
        <w:t xml:space="preserve">3 </w:t>
      </w:r>
      <w:r>
        <w:t>个主演示实验任务以及预置查重结果和相似句详情。</w:t>
      </w:r>
    </w:p>
    <w:p w14:paraId="58F40552" w14:textId="77777777" w:rsidR="00964E36" w:rsidRDefault="002D3AFD">
      <w:pPr>
        <w:pStyle w:val="21"/>
        <w:spacing w:before="80" w:after="80" w:line="360" w:lineRule="auto"/>
      </w:pPr>
      <w:bookmarkStart w:id="49" w:name="_Toc231143616"/>
      <w:r>
        <w:rPr>
          <w:rFonts w:ascii="Times New Roman" w:eastAsia="宋体" w:hAnsi="Times New Roman"/>
          <w:sz w:val="28"/>
        </w:rPr>
        <w:t>附件</w:t>
      </w:r>
      <w:r>
        <w:rPr>
          <w:rFonts w:ascii="Times New Roman" w:eastAsia="宋体" w:hAnsi="Times New Roman"/>
          <w:sz w:val="28"/>
        </w:rPr>
        <w:t xml:space="preserve"> C </w:t>
      </w:r>
      <w:r>
        <w:rPr>
          <w:rFonts w:ascii="Times New Roman" w:eastAsia="宋体" w:hAnsi="Times New Roman"/>
          <w:sz w:val="28"/>
        </w:rPr>
        <w:t>主要源码文件说明</w:t>
      </w:r>
      <w:bookmarkEnd w:id="49"/>
    </w:p>
    <w:p w14:paraId="247CF18F" w14:textId="77777777" w:rsidR="00964E36" w:rsidRDefault="002D3AFD">
      <w:pPr>
        <w:spacing w:after="0" w:line="360" w:lineRule="auto"/>
        <w:ind w:firstLine="420"/>
      </w:pPr>
      <w:r>
        <w:t>系统主要源码文件包括</w:t>
      </w:r>
      <w:r>
        <w:t xml:space="preserve"> SimilarityCalculator.java</w:t>
      </w:r>
      <w:r>
        <w:t>、</w:t>
      </w:r>
      <w:r>
        <w:t>CheckTaskService.java</w:t>
      </w:r>
      <w:r>
        <w:t>、</w:t>
      </w:r>
      <w:r>
        <w:t>ReportFileService.java</w:t>
      </w:r>
      <w:r>
        <w:t>、</w:t>
      </w:r>
      <w:r>
        <w:t>TextExtractUtil.java</w:t>
      </w:r>
      <w:r>
        <w:t>、</w:t>
      </w:r>
      <w:r>
        <w:t>DashboardView.vue</w:t>
      </w:r>
      <w:r>
        <w:t>、</w:t>
      </w:r>
      <w:r>
        <w:t>LoginView_</w:t>
      </w:r>
      <w:r>
        <w:t>提交增强版</w:t>
      </w:r>
      <w:r>
        <w:t xml:space="preserve">.vue </w:t>
      </w:r>
      <w:r>
        <w:t>和</w:t>
      </w:r>
      <w:r>
        <w:t xml:space="preserve"> database/report_check_system_full.sql</w:t>
      </w:r>
      <w:r>
        <w:t>。它们分别对应相似度计算、查重任务生成、报告上传解析、文本提取、前端后台主界面、登录注册找回密码界面以及数据库建表和初始化演示数据。</w:t>
      </w:r>
    </w:p>
    <w:p w14:paraId="684BBB76" w14:textId="77777777" w:rsidR="00964E36" w:rsidRDefault="002D3AFD">
      <w:pPr>
        <w:spacing w:after="0" w:line="360" w:lineRule="auto"/>
        <w:ind w:firstLine="420"/>
      </w:pPr>
      <w:r>
        <w:t>后端代码按照</w:t>
      </w:r>
      <w:r>
        <w:t xml:space="preserve"> controller</w:t>
      </w:r>
      <w:r>
        <w:t>、</w:t>
      </w:r>
      <w:r>
        <w:t>service</w:t>
      </w:r>
      <w:r>
        <w:t>、</w:t>
      </w:r>
      <w:r>
        <w:t>mapper</w:t>
      </w:r>
      <w:r>
        <w:t>、</w:t>
      </w:r>
      <w:r>
        <w:t>entity</w:t>
      </w:r>
      <w:r>
        <w:t>、</w:t>
      </w:r>
      <w:r>
        <w:t>dto</w:t>
      </w:r>
      <w:r>
        <w:t>、</w:t>
      </w:r>
      <w:r>
        <w:t>vo</w:t>
      </w:r>
      <w:r>
        <w:t>、</w:t>
      </w:r>
      <w:r>
        <w:t xml:space="preserve">algorithm </w:t>
      </w:r>
      <w:r>
        <w:t>和</w:t>
      </w:r>
      <w:r>
        <w:t xml:space="preserve"> util </w:t>
      </w:r>
      <w:r>
        <w:t>等包组织，前端代码按照接口封装、路由、视图和样式组织。这样的目录结构能够让业务接口、算法实现、文件解析和前端交互保持相对独立，也便于在课程设计答辩时按模块说明代码实现。</w:t>
      </w:r>
    </w:p>
    <w:sectPr w:rsidR="00964E36" w:rsidSect="00034616">
      <w:headerReference w:type="default" r:id="rId23"/>
      <w:footerReference w:type="default" r:id="rId24"/>
      <w:pgSz w:w="11906" w:h="16838"/>
      <w:pgMar w:top="1440" w:right="1797" w:bottom="1440" w:left="1797" w:header="850" w:footer="992" w:gutter="56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D08F" w14:textId="77777777" w:rsidR="002D3AFD" w:rsidRDefault="002D3AFD">
      <w:pPr>
        <w:spacing w:after="0" w:line="240" w:lineRule="auto"/>
      </w:pPr>
      <w:r>
        <w:separator/>
      </w:r>
    </w:p>
  </w:endnote>
  <w:endnote w:type="continuationSeparator" w:id="0">
    <w:p w14:paraId="0FCA43B4" w14:textId="77777777" w:rsidR="002D3AFD" w:rsidRDefault="002D3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14479" w14:textId="77777777" w:rsidR="00964E36" w:rsidRDefault="002D3AFD">
    <w:pPr>
      <w:pStyle w:val="a7"/>
      <w:jc w:val="center"/>
    </w:pPr>
    <w:r>
      <w:fldChar w:fldCharType="begin"/>
    </w:r>
    <w:r>
      <w:instrText>PAGE</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B781B" w14:textId="77777777" w:rsidR="00964E36" w:rsidRDefault="002D3AFD">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C620C" w14:textId="77777777" w:rsidR="002D3AFD" w:rsidRDefault="002D3AFD">
      <w:pPr>
        <w:spacing w:after="0" w:line="240" w:lineRule="auto"/>
      </w:pPr>
      <w:r>
        <w:separator/>
      </w:r>
    </w:p>
  </w:footnote>
  <w:footnote w:type="continuationSeparator" w:id="0">
    <w:p w14:paraId="6C874E91" w14:textId="77777777" w:rsidR="002D3AFD" w:rsidRDefault="002D3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85925" w14:textId="77777777" w:rsidR="00964E36" w:rsidRDefault="002D3AFD">
    <w:pPr>
      <w:pStyle w:val="a5"/>
      <w:jc w:val="center"/>
    </w:pPr>
    <w:r>
      <w:rPr>
        <w:sz w:val="21"/>
      </w:rPr>
      <w:t>基于</w:t>
    </w:r>
    <w:r>
      <w:rPr>
        <w:sz w:val="21"/>
      </w:rPr>
      <w:t xml:space="preserve"> Spring Boot </w:t>
    </w:r>
    <w:r>
      <w:rPr>
        <w:sz w:val="21"/>
      </w:rPr>
      <w:t>与文本相似度算法的实验报告查重系统设计与实现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373A" w14:textId="77777777" w:rsidR="00964E36" w:rsidRDefault="002D3AFD">
    <w:pPr>
      <w:pStyle w:val="a5"/>
      <w:jc w:val="center"/>
    </w:pPr>
    <w:r>
      <w:rPr>
        <w:sz w:val="21"/>
      </w:rPr>
      <w:t>基于</w:t>
    </w:r>
    <w:r>
      <w:rPr>
        <w:sz w:val="21"/>
      </w:rPr>
      <w:t xml:space="preserve"> Spring Boot </w:t>
    </w:r>
    <w:r>
      <w:rPr>
        <w:sz w:val="21"/>
      </w:rPr>
      <w:t>与文本相似度算法的实验报告查重系统设计与实现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80342526">
    <w:abstractNumId w:val="8"/>
  </w:num>
  <w:num w:numId="2" w16cid:durableId="734858443">
    <w:abstractNumId w:val="6"/>
  </w:num>
  <w:num w:numId="3" w16cid:durableId="539511273">
    <w:abstractNumId w:val="5"/>
  </w:num>
  <w:num w:numId="4" w16cid:durableId="2105876356">
    <w:abstractNumId w:val="4"/>
  </w:num>
  <w:num w:numId="5" w16cid:durableId="689911142">
    <w:abstractNumId w:val="7"/>
  </w:num>
  <w:num w:numId="6" w16cid:durableId="1656496730">
    <w:abstractNumId w:val="3"/>
  </w:num>
  <w:num w:numId="7" w16cid:durableId="1457286246">
    <w:abstractNumId w:val="2"/>
  </w:num>
  <w:num w:numId="8" w16cid:durableId="1727753932">
    <w:abstractNumId w:val="1"/>
  </w:num>
  <w:num w:numId="9" w16cid:durableId="4544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AFD"/>
    <w:rsid w:val="00326F90"/>
    <w:rsid w:val="00964E36"/>
    <w:rsid w:val="00AA1D8D"/>
    <w:rsid w:val="00B47730"/>
    <w:rsid w:val="00CB0664"/>
    <w:rsid w:val="00E86769"/>
    <w:rsid w:val="00EB7C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7B5DB8"/>
  <w14:defaultImageDpi w14:val="300"/>
  <w15:docId w15:val="{A5C64A3B-8162-45E7-8B9A-7C611D07F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EB7C56"/>
  </w:style>
  <w:style w:type="paragraph" w:styleId="TOC2">
    <w:name w:val="toc 2"/>
    <w:basedOn w:val="a1"/>
    <w:next w:val="a1"/>
    <w:autoRedefine/>
    <w:uiPriority w:val="39"/>
    <w:unhideWhenUsed/>
    <w:rsid w:val="00EB7C56"/>
    <w:pPr>
      <w:ind w:leftChars="200" w:left="420"/>
    </w:pPr>
  </w:style>
  <w:style w:type="character" w:styleId="aff9">
    <w:name w:val="Hyperlink"/>
    <w:basedOn w:val="a2"/>
    <w:uiPriority w:val="99"/>
    <w:unhideWhenUsed/>
    <w:rsid w:val="00EB7C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13838</Words>
  <Characters>18428</Characters>
  <Application>Microsoft Office Word</Application>
  <DocSecurity>0</DocSecurity>
  <Lines>728</Lines>
  <Paragraphs>300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Spring Boot 与文本相似度算法的实验报告查重系统设计与实现</dc:title>
  <dc:subject>计算机综合课程设计报告</dc:subject>
  <dc:creator>（请填写）</dc:creator>
  <cp:keywords/>
  <dc:description>generated by python-docx</dc:description>
  <cp:lastModifiedBy>xy z</cp:lastModifiedBy>
  <cp:revision>2</cp:revision>
  <dcterms:created xsi:type="dcterms:W3CDTF">2013-12-23T23:15:00Z</dcterms:created>
  <dcterms:modified xsi:type="dcterms:W3CDTF">2026-05-31T10:12:00Z</dcterms:modified>
  <cp:category/>
</cp:coreProperties>
</file>