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20260008-郑磊-实验二-文本相似度算法</w:t>
      </w:r>
    </w:p>
    <w:p>
      <w:r>
        <w:t>文本相似度算法分析实验报告由郑磊（20260008）完成，报告围绕课程设计系统的真实功能进行分析。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本报告从郑磊的实现过程出发，重点说明文本相似度算法分析中的功能分工、数据流转和测试结果。</w:t>
      </w:r>
    </w:p>
    <w:p>
      <w:r>
        <w:t>系统演示时需要准备充足数据，确保教师能够看到报告列表、风险等级、统计图和导出结果。</w:t>
      </w:r>
    </w:p>
    <w:p>
      <w:r>
        <w:t>本报告采用独立描述角度，适合作为正常案例。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