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91B" w:rsidRDefault="002C3CBE">
      <w:pPr>
        <w:rPr>
          <w:lang w:val="es-MX"/>
        </w:rPr>
      </w:pPr>
      <w:r>
        <w:rPr>
          <w:lang w:val="es-MX"/>
        </w:rPr>
        <w:t xml:space="preserve">Practica 06. </w:t>
      </w:r>
    </w:p>
    <w:p w:rsidR="002C3CBE" w:rsidRDefault="002C3CBE">
      <w:pPr>
        <w:rPr>
          <w:lang w:val="es-MX"/>
        </w:rPr>
      </w:pPr>
      <w:r>
        <w:rPr>
          <w:lang w:val="es-MX"/>
        </w:rPr>
        <w:t>Aida I. Parada</w:t>
      </w:r>
      <w:bookmarkStart w:id="0" w:name="_GoBack"/>
      <w:bookmarkEnd w:id="0"/>
    </w:p>
    <w:p w:rsidR="002C3CBE" w:rsidRDefault="002C3CBE">
      <w:pPr>
        <w:rPr>
          <w:lang w:val="es-MX"/>
        </w:rPr>
      </w:pPr>
    </w:p>
    <w:p w:rsidR="002C3CBE" w:rsidRPr="002C3CBE" w:rsidRDefault="002C3CBE">
      <w:pPr>
        <w:rPr>
          <w:lang w:val="es-MX"/>
        </w:rPr>
      </w:pPr>
      <w:r>
        <w:rPr>
          <w:noProof/>
        </w:rPr>
        <w:drawing>
          <wp:inline distT="0" distB="0" distL="0" distR="0" wp14:anchorId="7E55318A" wp14:editId="2C1BE368">
            <wp:extent cx="5612130" cy="3010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CBE" w:rsidRPr="002C3CB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42"/>
    <w:rsid w:val="002C3CBE"/>
    <w:rsid w:val="002D6D42"/>
    <w:rsid w:val="00A9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3B49"/>
  <w15:chartTrackingRefBased/>
  <w15:docId w15:val="{FCE4B9A7-54A4-45EB-A8F3-15BB0660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Parada</dc:creator>
  <cp:keywords/>
  <dc:description/>
  <cp:lastModifiedBy>Aida Parada</cp:lastModifiedBy>
  <cp:revision>2</cp:revision>
  <dcterms:created xsi:type="dcterms:W3CDTF">2023-07-21T03:36:00Z</dcterms:created>
  <dcterms:modified xsi:type="dcterms:W3CDTF">2023-07-21T03:36:00Z</dcterms:modified>
</cp:coreProperties>
</file>