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Next Steps — Tigerhawk Mobile (PP2)</w:t>
      </w:r>
    </w:p>
    <w:p>
      <w:r>
        <w:rPr>
          <w:b w:val="0"/>
        </w:rPr>
        <w:t>Report date: July 2, 2026</w:t>
      </w:r>
    </w:p>
    <w:p/>
    <w:p>
      <w:r>
        <w:rPr>
          <w:b w:val="0"/>
        </w:rPr>
        <w:t>Context: backlog items 9.1–9.7 are complete (transitions, documents, offline queue, Samsara live-ready integration, GPS sign-off, client handoff). The product is in field validation, deployment, and client operations phase.</w:t>
      </w:r>
    </w:p>
    <w:p>
      <w:r>
        <w:rPr>
          <w:b w:val="0"/>
        </w:rPr>
        <w:t>Technical detail: PP2_TAREAS_DEV.md · Handoff: docs/CLIENT_HANDOFF_9_7.md · Post-v1.1: docs/BACKLOG_V1_1_7_7.md</w:t>
      </w:r>
    </w:p>
    <w:p>
      <w:pPr>
        <w:pStyle w:val="Heading2"/>
      </w:pPr>
      <w:r>
        <w:t>1. Immediate priorities (next two weeks)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Action</w:t>
            </w:r>
          </w:p>
        </w:tc>
        <w:tc>
          <w:tcPr>
            <w:tcW w:type="dxa" w:w="2340"/>
          </w:tcPr>
          <w:p>
            <w:r>
              <w:rPr>
                <w:b/>
              </w:rPr>
              <w:t>Owner</w:t>
            </w:r>
          </w:p>
        </w:tc>
        <w:tc>
          <w:tcPr>
            <w:tcW w:type="dxa" w:w="2340"/>
          </w:tcPr>
          <w:p>
            <w:r>
              <w:rPr>
                <w:b/>
              </w:rPr>
              <w:t>Notes</w:t>
            </w:r>
          </w:p>
        </w:tc>
      </w:tr>
      <w:tr>
        <w:tc>
          <w:tcPr>
            <w:tcW w:type="dxa" w:w="2340"/>
          </w:tcPr>
          <w:p>
            <w:r>
              <w:t>1</w:t>
            </w:r>
          </w:p>
        </w:tc>
        <w:tc>
          <w:tcPr>
            <w:tcW w:type="dxa" w:w="2340"/>
          </w:tcPr>
          <w:p>
            <w:r>
              <w:t>Access: GitHub (mobile + TMS), Expo/EAS, Vercel (collaborator)</w:t>
            </w:r>
          </w:p>
        </w:tc>
        <w:tc>
          <w:tcPr>
            <w:tcW w:type="dxa" w:w="2340"/>
          </w:tcPr>
          <w:p>
            <w:r>
              <w:t>Client</w:t>
            </w:r>
          </w:p>
        </w:tc>
        <w:tc>
          <w:tcPr>
            <w:tcW w:type="dxa" w:w="2340"/>
          </w:tcPr>
          <w:p>
            <w:r>
              <w:t>Admin on main not required; merges via PR</w:t>
            </w:r>
          </w:p>
        </w:tc>
      </w:tr>
      <w:tr>
        <w:tc>
          <w:tcPr>
            <w:tcW w:type="dxa" w:w="2340"/>
          </w:tcPr>
          <w:p>
            <w:r>
              <w:t>2</w:t>
            </w:r>
          </w:p>
        </w:tc>
        <w:tc>
          <w:tcPr>
            <w:tcW w:type="dxa" w:w="2340"/>
          </w:tcPr>
          <w:p>
            <w:r>
              <w:t>Deploy TMS dev to Netlify with latest changes</w:t>
            </w:r>
          </w:p>
        </w:tc>
        <w:tc>
          <w:tcPr>
            <w:tcW w:type="dxa" w:w="2340"/>
          </w:tcPr>
          <w:p>
            <w:r>
              <w:t>Dev</w:t>
            </w:r>
          </w:p>
        </w:tc>
        <w:tc>
          <w:tcPr>
            <w:tcW w:type="dxa" w:w="2340"/>
          </w:tcPr>
          <w:p>
            <w:r>
              <w:t>Includes GPS map 8.12–8.13, wait time, POD auto-stop WT.28, Samsara webhook 9.5</w:t>
            </w:r>
          </w:p>
        </w:tc>
      </w:tr>
      <w:tr>
        <w:tc>
          <w:tcPr>
            <w:tcW w:type="dxa" w:w="2340"/>
          </w:tcPr>
          <w:p>
            <w:r>
              <w:t>3</w:t>
            </w:r>
          </w:p>
        </w:tc>
        <w:tc>
          <w:tcPr>
            <w:tcW w:type="dxa" w:w="2340"/>
          </w:tcPr>
          <w:p>
            <w:r>
              <w:t>Updated Android APK on EAS (npm run build:android:preview)</w:t>
            </w:r>
          </w:p>
        </w:tc>
        <w:tc>
          <w:tcPr>
            <w:tcW w:type="dxa" w:w="2340"/>
          </w:tcPr>
          <w:p>
            <w:r>
              <w:t>Dev</w:t>
            </w:r>
          </w:p>
        </w:tc>
        <w:tc>
          <w:tcPr>
            <w:tcW w:type="dxa" w:w="2340"/>
          </w:tcPr>
          <w:p>
            <w:r>
              <w:t>Same EXPO_PUBLIC_TMS_API_URL as Netlify</w:t>
            </w:r>
          </w:p>
        </w:tc>
      </w:tr>
      <w:tr>
        <w:tc>
          <w:tcPr>
            <w:tcW w:type="dxa" w:w="2340"/>
          </w:tcPr>
          <w:p>
            <w:r>
              <w:t>4</w:t>
            </w:r>
          </w:p>
        </w:tc>
        <w:tc>
          <w:tcPr>
            <w:tcW w:type="dxa" w:w="2340"/>
          </w:tcPr>
          <w:p>
            <w:r>
              <w:t>Manual GPS sign-off G1 (docs/GPS_LIVE_TRACKING_SIGNOFF_8_17.md)</w:t>
            </w:r>
          </w:p>
        </w:tc>
        <w:tc>
          <w:tcPr>
            <w:tcW w:type="dxa" w:w="2340"/>
          </w:tcPr>
          <w:p>
            <w:r>
              <w:t>QA + Client</w:t>
            </w:r>
          </w:p>
        </w:tc>
        <w:tc>
          <w:tcPr>
            <w:tcW w:type="dxa" w:w="2340"/>
          </w:tcPr>
          <w:p>
            <w:r>
              <w:t>See field test section 3</w:t>
            </w:r>
          </w:p>
        </w:tc>
      </w:tr>
      <w:tr>
        <w:tc>
          <w:tcPr>
            <w:tcW w:type="dxa" w:w="2340"/>
          </w:tcPr>
          <w:p>
            <w:r>
              <w:t>5</w:t>
            </w:r>
          </w:p>
        </w:tc>
        <w:tc>
          <w:tcPr>
            <w:tcW w:type="dxa" w:w="2340"/>
          </w:tcPr>
          <w:p>
            <w:r>
              <w:t>Sign-off: POD closes wait timer</w:t>
            </w:r>
          </w:p>
        </w:tc>
        <w:tc>
          <w:tcPr>
            <w:tcW w:type="dxa" w:w="2340"/>
          </w:tcPr>
          <w:p>
            <w:r>
              <w:t>QA + Client</w:t>
            </w:r>
          </w:p>
        </w:tc>
        <w:tc>
          <w:tcPr>
            <w:tcW w:type="dxa" w:w="2340"/>
          </w:tcPr>
          <w:p>
            <w:r>
              <w:t>Check In → upload POD → timer Stopped; requires TMS WT.28 deployed</w:t>
            </w:r>
          </w:p>
        </w:tc>
      </w:tr>
      <w:tr>
        <w:tc>
          <w:tcPr>
            <w:tcW w:type="dxa" w:w="2340"/>
          </w:tcPr>
          <w:p>
            <w:r>
              <w:t>6</w:t>
            </w:r>
          </w:p>
        </w:tc>
        <w:tc>
          <w:tcPr>
            <w:tcW w:type="dxa" w:w="2340"/>
          </w:tcPr>
          <w:p>
            <w:r>
              <w:t>Samsara live (optional)</w:t>
            </w:r>
          </w:p>
        </w:tc>
        <w:tc>
          <w:tcPr>
            <w:tcW w:type="dxa" w:w="2340"/>
          </w:tcPr>
          <w:p>
            <w:r>
              <w:t>Client + Dev</w:t>
            </w:r>
          </w:p>
        </w:tc>
        <w:tc>
          <w:tcPr>
            <w:tcW w:type="dxa" w:w="2340"/>
          </w:tcPr>
          <w:p>
            <w:r>
              <w:t>Netlify env: SAMSARA_ENABLED, token, webhook; does not block mobile GPS</w:t>
            </w:r>
          </w:p>
        </w:tc>
      </w:tr>
    </w:tbl>
    <w:p/>
    <w:p>
      <w:pPr>
        <w:pStyle w:val="Heading2"/>
      </w:pPr>
      <w:r>
        <w:t>2. Live GPS vs Samsara — client clarification</w:t>
      </w:r>
    </w:p>
    <w:tbl>
      <w:tblPr>
        <w:tblStyle w:val="TableGrid"/>
        <w:tblW w:type="auto" w:w="0"/>
        <w:tblLook w:firstColumn="1" w:firstRow="1" w:lastColumn="0" w:lastRow="0" w:noHBand="0" w:noVBand="1" w:val="04A0"/>
      </w:tblPr>
      <w:tblGrid>
        <w:gridCol w:w="4680"/>
        <w:gridCol w:w="4680"/>
      </w:tblGrid>
      <w:tr>
        <w:tc>
          <w:tcPr>
            <w:tcW w:type="dxa" w:w="4680"/>
          </w:tcPr>
          <w:p>
            <w:r>
              <w:rPr>
                <w:b/>
              </w:rPr>
              <w:t>Question</w:t>
            </w:r>
          </w:p>
        </w:tc>
        <w:tc>
          <w:tcPr>
            <w:tcW w:type="dxa" w:w="4680"/>
          </w:tcPr>
          <w:p>
            <w:r>
              <w:rPr>
                <w:b/>
              </w:rPr>
              <w:t>Answer</w:t>
            </w:r>
          </w:p>
        </w:tc>
      </w:tr>
      <w:tr>
        <w:tc>
          <w:tcPr>
            <w:tcW w:type="dxa" w:w="4680"/>
          </w:tcPr>
          <w:p>
            <w:r>
              <w:t>Does the app POST location to Samsara?</w:t>
            </w:r>
          </w:p>
        </w:tc>
        <w:tc>
          <w:tcPr>
            <w:tcW w:type="dxa" w:w="4680"/>
          </w:tcPr>
          <w:p>
            <w:r>
              <w:t>No.</w:t>
            </w:r>
          </w:p>
        </w:tc>
      </w:tr>
      <w:tr>
        <w:tc>
          <w:tcPr>
            <w:tcW w:type="dxa" w:w="4680"/>
          </w:tcPr>
          <w:p>
            <w:r>
              <w:t>How does dispatch see the driver on the map?</w:t>
            </w:r>
          </w:p>
        </w:tc>
        <w:tc>
          <w:tcPr>
            <w:tcW w:type="dxa" w:w="4680"/>
          </w:tcPr>
          <w:p>
            <w:r>
              <w:t>Phone → Supabase (loads.current_*) → TMS (blue Driver marker).</w:t>
            </w:r>
          </w:p>
        </w:tc>
      </w:tr>
      <w:tr>
        <w:tc>
          <w:tcPr>
            <w:tcW w:type="dxa" w:w="4680"/>
          </w:tcPr>
          <w:p>
            <w:r>
              <w:t>What does Samsara do?</w:t>
            </w:r>
          </w:p>
        </w:tc>
        <w:tc>
          <w:tcPr>
            <w:tcW w:type="dxa" w:w="4680"/>
          </w:tcPr>
          <w:p>
            <w:r>
              <w:t>Geofence webhook on TMS → auto-closes wait time when leaving the site. It does not replace mobile GPS.</w:t>
            </w:r>
          </w:p>
        </w:tc>
      </w:tr>
      <w:tr>
        <w:tc>
          <w:tcPr>
            <w:tcW w:type="dxa" w:w="4680"/>
          </w:tcPr>
          <w:p>
            <w:r>
              <w:t>Does EDI report driver location?</w:t>
            </w:r>
          </w:p>
        </w:tc>
        <w:tc>
          <w:tcPr>
            <w:tcW w:type="dxa" w:w="4680"/>
          </w:tcPr>
          <w:p>
            <w:r>
              <w:t>Not for live map; EDI is a separate business/TMS flow.</w:t>
            </w:r>
          </w:p>
        </w:tc>
      </w:tr>
    </w:tbl>
    <w:p/>
    <w:p>
      <w:pPr>
        <w:pStyle w:val="Heading2"/>
      </w:pPr>
      <w:r>
        <w:t>3. Field test (recommended) — mobile GPS, not Samsara</w:t>
      </w:r>
    </w:p>
    <w:p>
      <w:r>
        <w:rPr>
          <w:b w:val="0"/>
        </w:rPr>
        <w:t>A real-world test is recommended: one person walks with the app on a phone while another person watches the TMS map for movement.</w:t>
      </w:r>
    </w:p>
    <w:p>
      <w:r>
        <w:rPr>
          <w:b/>
        </w:rPr>
        <w:t>Important: this test validates mobile GPS + Supabase + TMS map, not Samsara. Samsara requires a separate scenario (vehicle + geofence + open wait timer).</w:t>
      </w:r>
    </w:p>
    <w:p>
      <w:pPr>
        <w:pStyle w:val="Heading3"/>
      </w:pPr>
      <w:r>
        <w:t>Can the development TMS do this?</w:t>
      </w:r>
    </w:p>
    <w:p>
      <w:r>
        <w:rPr>
          <w:b w:val="0"/>
        </w:rPr>
        <w:t>Yes — the code already exists in the editable TMS repository (proyecto_1_TigerHawk TMS\tigerhawk-tms-main\tigerhawk-tms-main).</w:t>
      </w:r>
    </w:p>
    <w:tbl>
      <w:tblPr>
        <w:tblStyle w:val="TableGrid"/>
        <w:tblW w:type="auto" w:w="0"/>
        <w:tblLook w:firstColumn="1" w:firstRow="1" w:lastColumn="0" w:lastRow="0" w:noHBand="0" w:noVBand="1" w:val="04A0"/>
      </w:tblPr>
      <w:tblGrid>
        <w:gridCol w:w="4680"/>
        <w:gridCol w:w="4680"/>
      </w:tblGrid>
      <w:tr>
        <w:tc>
          <w:tcPr>
            <w:tcW w:type="dxa" w:w="4680"/>
          </w:tcPr>
          <w:p>
            <w:r>
              <w:rPr>
                <w:b/>
              </w:rPr>
              <w:t>Component</w:t>
            </w:r>
          </w:p>
        </w:tc>
        <w:tc>
          <w:tcPr>
            <w:tcW w:type="dxa" w:w="4680"/>
          </w:tcPr>
          <w:p>
            <w:r>
              <w:rPr>
                <w:b/>
              </w:rPr>
              <w:t>File</w:t>
            </w:r>
          </w:p>
        </w:tc>
      </w:tr>
      <w:tr>
        <w:tc>
          <w:tcPr>
            <w:tcW w:type="dxa" w:w="4680"/>
          </w:tcPr>
          <w:p>
            <w:r>
              <w:t>Driver marker on map</w:t>
            </w:r>
          </w:p>
        </w:tc>
        <w:tc>
          <w:tcPr>
            <w:tcW w:type="dxa" w:w="4680"/>
          </w:tcPr>
          <w:p>
            <w:r>
              <w:t>components/maps/LoadSidebarMap.tsx</w:t>
            </w:r>
          </w:p>
        </w:tc>
      </w:tr>
      <w:tr>
        <w:tc>
          <w:tcPr>
            <w:tcW w:type="dxa" w:w="4680"/>
          </w:tcPr>
          <w:p>
            <w:r>
              <w:t>Realtime GPS on detail</w:t>
            </w:r>
          </w:p>
        </w:tc>
        <w:tc>
          <w:tcPr>
            <w:tcW w:type="dxa" w:w="4680"/>
          </w:tcPr>
          <w:p>
            <w:r>
              <w:t>hooks/useLoadLiveLocation.ts</w:t>
            </w:r>
          </w:p>
        </w:tc>
      </w:tr>
      <w:tr>
        <w:tc>
          <w:tcPr>
            <w:tcW w:type="dxa" w:w="4680"/>
          </w:tcPr>
          <w:p>
            <w:r>
              <w:t>Load detail panel</w:t>
            </w:r>
          </w:p>
        </w:tc>
        <w:tc>
          <w:tcPr>
            <w:tcW w:type="dxa" w:w="4680"/>
          </w:tcPr>
          <w:p>
            <w:r>
              <w:t>components/dispatcher/LoadDetailPanel.tsx</w:t>
            </w:r>
          </w:p>
        </w:tc>
      </w:tr>
      <w:tr>
        <w:tc>
          <w:tcPr>
            <w:tcW w:type="dxa" w:w="4680"/>
          </w:tcPr>
          <w:p>
            <w:r>
              <w:t>Board column</w:t>
            </w:r>
          </w:p>
        </w:tc>
        <w:tc>
          <w:tcPr>
            <w:tcW w:type="dxa" w:w="4680"/>
          </w:tcPr>
          <w:p>
            <w:r>
              <w:t>components/dispatcher/LoadsTable.tsx (Driver Last Seen)</w:t>
            </w:r>
          </w:p>
        </w:tc>
      </w:tr>
    </w:tbl>
    <w:p/>
    <w:p>
      <w:r>
        <w:rPr>
          <w:b w:val="0"/>
        </w:rPr>
        <w:t>Requirement: these files must be deployed on Netlify. Without tasks 8.12–8.13, the map shows static stops only (pickup/delivery), not a moving blue Driver point.</w:t>
      </w:r>
    </w:p>
    <w:p>
      <w:pPr>
        <w:pStyle w:val="Heading3"/>
      </w:pPr>
      <w:r>
        <w:t>Field test checklist (~30 minutes)</w:t>
      </w:r>
    </w:p>
    <w:p>
      <w:r>
        <w:rPr>
          <w:b/>
        </w:rPr>
        <w:t>Before</w:t>
      </w:r>
    </w:p>
    <w:p>
      <w:pPr>
        <w:pStyle w:val="ListBullet"/>
      </w:pPr>
      <w:r>
        <w:t>Supabase SQL applied: 20260605120000_pp2_driver_live_location_loads.sql, fix_pp2_driver_location_trigger_updated_at.sql, enable_realtime_driver_tracking.sql</w:t>
      </w:r>
    </w:p>
    <w:p>
      <w:pPr>
        <w:pStyle w:val="ListBullet"/>
      </w:pPr>
      <w:r>
        <w:t>TMS Netlify deployed with package 8.12–8.13 (see docs/TMS_DEV_REPOSITORY.md)</w:t>
      </w:r>
    </w:p>
    <w:p>
      <w:pPr>
        <w:pStyle w:val="ListBullet"/>
      </w:pPr>
      <w:r>
        <w:t>APK with same Supabase and TMS API URL as production project</w:t>
      </w:r>
    </w:p>
    <w:p>
      <w:pPr>
        <w:pStyle w:val="ListBullet"/>
      </w:pPr>
      <w:r>
        <w:t>Test driver assigned to one active load (e.g. In Transit)</w:t>
      </w:r>
    </w:p>
    <w:p>
      <w:pPr>
        <w:pStyle w:val="ListBullet"/>
      </w:pPr>
      <w:r>
        <w:t>Physical phone (not mobile web — GPS banner does not run on web)</w:t>
      </w:r>
    </w:p>
    <w:p>
      <w:r>
        <w:rPr>
          <w:b/>
        </w:rPr>
        <w:t>During</w:t>
      </w:r>
    </w:p>
    <w:p>
      <w:pPr>
        <w:pStyle w:val="ListNumber"/>
      </w:pPr>
      <w:r>
        <w:t>Driver: login → My Loads → open load → allow location → keep detail screen open</w:t>
      </w:r>
    </w:p>
    <w:p>
      <w:pPr>
        <w:pStyle w:val="ListNumber"/>
      </w:pPr>
      <w:r>
        <w:t>Dispatcher: TMS → same load → side panel → map with Driver legend</w:t>
      </w:r>
    </w:p>
    <w:p>
      <w:pPr>
        <w:pStyle w:val="ListNumber"/>
      </w:pPr>
      <w:r>
        <w:t>Driver walks 50–100 m (or simulate location on emulator)</w:t>
      </w:r>
    </w:p>
    <w:p>
      <w:pPr>
        <w:pStyle w:val="ListNumber"/>
      </w:pPr>
      <w:r>
        <w:t>Wait ≤ 60 s between updates (ping ~45 s)</w:t>
      </w:r>
    </w:p>
    <w:p>
      <w:r>
        <w:rPr>
          <w:b/>
        </w:rPr>
        <w:t>Success criteria</w:t>
      </w:r>
    </w:p>
    <w:tbl>
      <w:tblPr>
        <w:tblStyle w:val="TableGrid"/>
        <w:tblW w:type="auto" w:w="0"/>
        <w:tblLook w:firstColumn="1" w:firstRow="1" w:lastColumn="0" w:lastRow="0" w:noHBand="0" w:noVBand="1" w:val="04A0"/>
      </w:tblPr>
      <w:tblGrid>
        <w:gridCol w:w="4680"/>
        <w:gridCol w:w="4680"/>
      </w:tblGrid>
      <w:tr>
        <w:tc>
          <w:tcPr>
            <w:tcW w:type="dxa" w:w="4680"/>
          </w:tcPr>
          <w:p>
            <w:r>
              <w:rPr>
                <w:b/>
              </w:rPr>
              <w:t>Surface</w:t>
            </w:r>
          </w:p>
        </w:tc>
        <w:tc>
          <w:tcPr>
            <w:tcW w:type="dxa" w:w="4680"/>
          </w:tcPr>
          <w:p>
            <w:r>
              <w:rPr>
                <w:b/>
              </w:rPr>
              <w:t>Expected result</w:t>
            </w:r>
          </w:p>
        </w:tc>
      </w:tr>
      <w:tr>
        <w:tc>
          <w:tcPr>
            <w:tcW w:type="dxa" w:w="4680"/>
          </w:tcPr>
          <w:p>
            <w:r>
              <w:t>Mobile</w:t>
            </w:r>
          </w:p>
        </w:tc>
        <w:tc>
          <w:tcPr>
            <w:tcW w:type="dxa" w:w="4680"/>
          </w:tcPr>
          <w:p>
            <w:r>
              <w:t>Banner: Last sent: Just now</w:t>
            </w:r>
          </w:p>
        </w:tc>
      </w:tr>
      <w:tr>
        <w:tc>
          <w:tcPr>
            <w:tcW w:type="dxa" w:w="4680"/>
          </w:tcPr>
          <w:p>
            <w:r>
              <w:t>TMS board</w:t>
            </w:r>
          </w:p>
        </w:tc>
        <w:tc>
          <w:tcPr>
            <w:tcW w:type="dxa" w:w="4680"/>
          </w:tcPr>
          <w:p>
            <w:r>
              <w:t>Driver Last Seen is not empty</w:t>
            </w:r>
          </w:p>
        </w:tc>
      </w:tr>
      <w:tr>
        <w:tc>
          <w:tcPr>
            <w:tcW w:type="dxa" w:w="4680"/>
          </w:tcPr>
          <w:p>
            <w:r>
              <w:t>TMS detail map</w:t>
            </w:r>
          </w:p>
        </w:tc>
        <w:tc>
          <w:tcPr>
            <w:tcW w:type="dxa" w:w="4680"/>
          </w:tcPr>
          <w:p>
            <w:r>
              <w:t>Blue Driver marker updates when moving</w:t>
            </w:r>
          </w:p>
        </w:tc>
      </w:tr>
      <w:tr>
        <w:tc>
          <w:tcPr>
            <w:tcW w:type="dxa" w:w="4680"/>
          </w:tcPr>
          <w:p>
            <w:r>
              <w:t>Supabase</w:t>
            </w:r>
          </w:p>
        </w:tc>
        <w:tc>
          <w:tcPr>
            <w:tcW w:type="dxa" w:w="4680"/>
          </w:tcPr>
          <w:p>
            <w:r>
              <w:t>loads.current_latitude, current_longitude, last_seen_at are recent</w:t>
            </w:r>
          </w:p>
        </w:tc>
      </w:tr>
    </w:tbl>
    <w:p/>
    <w:p>
      <w:r>
        <w:rPr>
          <w:b w:val="0"/>
        </w:rPr>
        <w:t>If the test fails: apply fix_pp2_driver_location_trigger_updated_at.sql; verify Realtime; confirm Netlify has useLoadLiveLocation deployed.</w:t>
      </w:r>
    </w:p>
    <w:p>
      <w:r>
        <w:rPr>
          <w:b w:val="0"/>
        </w:rPr>
        <w:t>Full matrix: docs/QA_DRIVER_LIVE_TRACKING.md (cases G1–G9).</w:t>
      </w:r>
    </w:p>
    <w:p>
      <w:pPr>
        <w:pStyle w:val="Heading2"/>
      </w:pPr>
      <w:r>
        <w:t>4. Samsara test (separate, when credentials are available)</w:t>
      </w:r>
    </w:p>
    <w:p>
      <w:r>
        <w:rPr>
          <w:b w:val="0"/>
        </w:rPr>
        <w:t>Does not replace the field test in section 3.</w:t>
      </w:r>
    </w:p>
    <w:p>
      <w:pPr>
        <w:pStyle w:val="ListNumber"/>
      </w:pPr>
      <w:r>
        <w:t>Mobile: Check In (open wait at delivery)</w:t>
      </w:r>
    </w:p>
    <w:p>
      <w:pPr>
        <w:pStyle w:val="ListNumber"/>
      </w:pPr>
      <w:r>
        <w:t>Samsara: delivery geofence exit or POST …/api/integrations/samsara/simulate (staff)</w:t>
      </w:r>
    </w:p>
    <w:p>
      <w:pPr>
        <w:pStyle w:val="ListNumber"/>
      </w:pPr>
      <w:r>
        <w:t>TMS: wait Stopped + activity_log delivery_wait_geofence_auto_stop</w:t>
      </w:r>
    </w:p>
    <w:p>
      <w:r>
        <w:rPr>
          <w:b w:val="0"/>
        </w:rPr>
        <w:t>Guide: docs/SAMSARA_GEOFENCE_SPIKE.md · docs/QA_SAMSARA_GEOFENCE_MOCK.md</w:t>
      </w:r>
    </w:p>
    <w:p>
      <w:pPr>
        <w:pStyle w:val="Heading2"/>
      </w:pPr>
      <w:r>
        <w:t>5. Git and deployment process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Repository</w:t>
            </w:r>
          </w:p>
        </w:tc>
        <w:tc>
          <w:tcPr>
            <w:tcW w:type="dxa" w:w="3120"/>
          </w:tcPr>
          <w:p>
            <w:r>
              <w:rPr>
                <w:b/>
              </w:rPr>
              <w:t>Purpose</w:t>
            </w:r>
          </w:p>
        </w:tc>
        <w:tc>
          <w:tcPr>
            <w:tcW w:type="dxa" w:w="3120"/>
          </w:tcPr>
          <w:p>
            <w:r>
              <w:rPr>
                <w:b/>
              </w:rPr>
              <w:t>Deploy</w:t>
            </w:r>
          </w:p>
        </w:tc>
      </w:tr>
      <w:tr>
        <w:tc>
          <w:tcPr>
            <w:tcW w:type="dxa" w:w="3120"/>
          </w:tcPr>
          <w:p>
            <w:r>
              <w:t>proyecto_PP2_app_mobile</w:t>
            </w:r>
          </w:p>
        </w:tc>
        <w:tc>
          <w:tcPr>
            <w:tcW w:type="dxa" w:w="3120"/>
          </w:tcPr>
          <w:p>
            <w:r>
              <w:t>Mobile development</w:t>
            </w:r>
          </w:p>
        </w:tc>
        <w:tc>
          <w:tcPr>
            <w:tcW w:type="dxa" w:w="3120"/>
          </w:tcPr>
          <w:p>
            <w:r>
              <w:t>EAS → APK</w:t>
            </w:r>
          </w:p>
        </w:tc>
      </w:tr>
      <w:tr>
        <w:tc>
          <w:tcPr>
            <w:tcW w:type="dxa" w:w="3120"/>
          </w:tcPr>
          <w:p>
            <w:r>
              <w:t>tigerhawk-tms-main</w:t>
            </w:r>
          </w:p>
        </w:tc>
        <w:tc>
          <w:tcPr>
            <w:tcW w:type="dxa" w:w="3120"/>
          </w:tcPr>
          <w:p>
            <w:r>
              <w:t>TMS development</w:t>
            </w:r>
          </w:p>
        </w:tc>
        <w:tc>
          <w:tcPr>
            <w:tcW w:type="dxa" w:w="3120"/>
          </w:tcPr>
          <w:p>
            <w:r>
              <w:t>Vercel/Netlify</w:t>
            </w:r>
          </w:p>
        </w:tc>
      </w:tr>
      <w:tr>
        <w:tc>
          <w:tcPr>
            <w:tcW w:type="dxa" w:w="3120"/>
          </w:tcPr>
          <w:p>
            <w:r>
              <w:t>tigerhawk_mobile (client GitHub)</w:t>
            </w:r>
          </w:p>
        </w:tc>
        <w:tc>
          <w:tcPr>
            <w:tcW w:type="dxa" w:w="3120"/>
          </w:tcPr>
          <w:p>
            <w:r>
              <w:t>Stable mirror</w:t>
            </w:r>
          </w:p>
        </w:tc>
        <w:tc>
          <w:tcPr>
            <w:tcW w:type="dxa" w:w="3120"/>
          </w:tcPr>
          <w:p>
            <w:r>
              <w:t>npm run sync:client-mirror</w:t>
            </w:r>
          </w:p>
        </w:tc>
      </w:tr>
    </w:tbl>
    <w:p/>
    <w:p>
      <w:r>
        <w:rPr>
          <w:b w:val="0"/>
        </w:rPr>
        <w:t>Routine: feature branch → PR + CI → staging review → merge to main → automatic TMS redeploy / EAS build when releasing.</w:t>
      </w:r>
    </w:p>
    <w:p>
      <w:r>
        <w:rPr>
          <w:b w:val="0"/>
        </w:rPr>
        <w:t>The client coordinator does not need to manage branches daily: approve merges and validate on staging.</w:t>
      </w:r>
    </w:p>
    <w:p>
      <w:pPr>
        <w:pStyle w:val="Heading2"/>
      </w:pPr>
      <w:r>
        <w:t>6. After field validation</w:t>
      </w:r>
    </w:p>
    <w:tbl>
      <w:tblPr>
        <w:tblStyle w:val="TableGrid"/>
        <w:tblW w:type="auto" w:w="0"/>
        <w:tblLook w:firstColumn="1" w:firstRow="1" w:lastColumn="0" w:lastRow="0" w:noHBand="0" w:noVBand="1" w:val="04A0"/>
      </w:tblPr>
      <w:tblGrid>
        <w:gridCol w:w="4680"/>
        <w:gridCol w:w="4680"/>
      </w:tblGrid>
      <w:tr>
        <w:tc>
          <w:tcPr>
            <w:tcW w:type="dxa" w:w="4680"/>
          </w:tcPr>
          <w:p>
            <w:r>
              <w:rPr>
                <w:b/>
              </w:rPr>
              <w:t>Topic</w:t>
            </w:r>
          </w:p>
        </w:tc>
        <w:tc>
          <w:tcPr>
            <w:tcW w:type="dxa" w:w="4680"/>
          </w:tcPr>
          <w:p>
            <w:r>
              <w:rPr>
                <w:b/>
              </w:rPr>
              <w:t>Reference</w:t>
            </w:r>
          </w:p>
        </w:tc>
      </w:tr>
      <w:tr>
        <w:tc>
          <w:tcPr>
            <w:tcW w:type="dxa" w:w="4680"/>
          </w:tcPr>
          <w:p>
            <w:r>
              <w:t>Push / messages / E2E</w:t>
            </w:r>
          </w:p>
        </w:tc>
        <w:tc>
          <w:tcPr>
            <w:tcW w:type="dxa" w:w="4680"/>
          </w:tcPr>
          <w:p>
            <w:r>
              <w:t>docs/BACKLOG_V1_1_7_7.md</w:t>
            </w:r>
          </w:p>
        </w:tc>
      </w:tr>
      <w:tr>
        <w:tc>
          <w:tcPr>
            <w:tcW w:type="dxa" w:w="4680"/>
          </w:tcPr>
          <w:p>
            <w:r>
              <w:t>iOS TestFlight</w:t>
            </w:r>
          </w:p>
        </w:tc>
        <w:tc>
          <w:tcPr>
            <w:tcW w:type="dxa" w:w="4680"/>
          </w:tcPr>
          <w:p>
            <w:r>
              <w:t>Apple Developer account + EAS</w:t>
            </w:r>
          </w:p>
        </w:tc>
      </w:tr>
      <w:tr>
        <w:tc>
          <w:tcPr>
            <w:tcW w:type="dxa" w:w="4680"/>
          </w:tcPr>
          <w:p>
            <w:r>
              <w:t>Formal client delivery</w:t>
            </w:r>
          </w:p>
        </w:tc>
        <w:tc>
          <w:tcPr>
            <w:tcW w:type="dxa" w:w="4680"/>
          </w:tcPr>
          <w:p>
            <w:r>
              <w:t>docs/CLIENT_HANDOFF_9_7.md §9 checklist</w:t>
            </w:r>
          </w:p>
        </w:tc>
      </w:tr>
      <w:tr>
        <w:tc>
          <w:tcPr>
            <w:tcW w:type="dxa" w:w="4680"/>
          </w:tcPr>
          <w:p>
            <w:r>
              <w:t>Operations support</w:t>
            </w:r>
          </w:p>
        </w:tc>
        <w:tc>
          <w:tcPr>
            <w:tcW w:type="dxa" w:w="4680"/>
          </w:tcPr>
          <w:p>
            <w:r>
              <w:t>docs/MOBILE_SUPPORT_RUNBOOK_7_6.md</w:t>
            </w:r>
          </w:p>
        </w:tc>
      </w:tr>
    </w:tbl>
    <w:p/>
    <w:p>
      <w:pPr>
        <w:pStyle w:val="Heading2"/>
      </w:pPr>
      <w:r>
        <w:t>7. Summary status (July 2026)</w:t>
      </w:r>
    </w:p>
    <w:tbl>
      <w:tblPr>
        <w:tblStyle w:val="TableGrid"/>
        <w:tblW w:type="auto" w:w="0"/>
        <w:tblLook w:firstColumn="1" w:firstRow="1" w:lastColumn="0" w:lastRow="0" w:noHBand="0" w:noVBand="1" w:val="04A0"/>
      </w:tblPr>
      <w:tblGrid>
        <w:gridCol w:w="4680"/>
        <w:gridCol w:w="4680"/>
      </w:tblGrid>
      <w:tr>
        <w:tc>
          <w:tcPr>
            <w:tcW w:type="dxa" w:w="4680"/>
          </w:tcPr>
          <w:p>
            <w:r>
              <w:rPr>
                <w:b/>
              </w:rPr>
              <w:t>Area</w:t>
            </w:r>
          </w:p>
        </w:tc>
        <w:tc>
          <w:tcPr>
            <w:tcW w:type="dxa" w:w="4680"/>
          </w:tcPr>
          <w:p>
            <w:r>
              <w:rPr>
                <w:b/>
              </w:rPr>
              <w:t>Status</w:t>
            </w:r>
          </w:p>
        </w:tc>
      </w:tr>
      <w:tr>
        <w:tc>
          <w:tcPr>
            <w:tcW w:type="dxa" w:w="4680"/>
          </w:tcPr>
          <w:p>
            <w:r>
              <w:t>Login, loads, actions, documents, offline</w:t>
            </w:r>
          </w:p>
        </w:tc>
        <w:tc>
          <w:tcPr>
            <w:tcW w:type="dxa" w:w="4680"/>
          </w:tcPr>
          <w:p>
            <w:r>
              <w:t>Complete</w:t>
            </w:r>
          </w:p>
        </w:tc>
      </w:tr>
      <w:tr>
        <w:tc>
          <w:tcPr>
            <w:tcW w:type="dxa" w:w="4680"/>
          </w:tcPr>
          <w:p>
            <w:r>
              <w:t>Manual wait time + detention emails</w:t>
            </w:r>
          </w:p>
        </w:tc>
        <w:tc>
          <w:tcPr>
            <w:tcW w:type="dxa" w:w="4680"/>
          </w:tcPr>
          <w:p>
            <w:r>
              <w:t>Complete</w:t>
            </w:r>
          </w:p>
        </w:tc>
      </w:tr>
      <w:tr>
        <w:tc>
          <w:tcPr>
            <w:tcW w:type="dxa" w:w="4680"/>
          </w:tcPr>
          <w:p>
            <w:r>
              <w:t>Driver POD closes timer (WT.28)</w:t>
            </w:r>
          </w:p>
        </w:tc>
        <w:tc>
          <w:tcPr>
            <w:tcW w:type="dxa" w:w="4680"/>
          </w:tcPr>
          <w:p>
            <w:r>
              <w:t>Code complete · pending TMS deploy validation</w:t>
            </w:r>
          </w:p>
        </w:tc>
      </w:tr>
      <w:tr>
        <w:tc>
          <w:tcPr>
            <w:tcW w:type="dxa" w:w="4680"/>
          </w:tcPr>
          <w:p>
            <w:r>
              <w:t>Live GPS mobile → TMS</w:t>
            </w:r>
          </w:p>
        </w:tc>
        <w:tc>
          <w:tcPr>
            <w:tcW w:type="dxa" w:w="4680"/>
          </w:tcPr>
          <w:p>
            <w:r>
              <w:t>Code complete · field test recommended</w:t>
            </w:r>
          </w:p>
        </w:tc>
      </w:tr>
      <w:tr>
        <w:tc>
          <w:tcPr>
            <w:tcW w:type="dxa" w:w="4680"/>
          </w:tcPr>
          <w:p>
            <w:r>
              <w:t>Samsara geofence</w:t>
            </w:r>
          </w:p>
        </w:tc>
        <w:tc>
          <w:tcPr>
            <w:tcW w:type="dxa" w:w="4680"/>
          </w:tcPr>
          <w:p>
            <w:r>
              <w:t>Ready in TMS dev · pending client credentials + webhook</w:t>
            </w:r>
          </w:p>
        </w:tc>
      </w:tr>
      <w:tr>
        <w:tc>
          <w:tcPr>
            <w:tcW w:type="dxa" w:w="4680"/>
          </w:tcPr>
          <w:p>
            <w:r>
              <w:t>Production APK / iOS</w:t>
            </w:r>
          </w:p>
        </w:tc>
        <w:tc>
          <w:tcPr>
            <w:tcW w:type="dxa" w:w="4680"/>
          </w:tcPr>
          <w:p>
            <w:r>
              <w:t>Pending access + EAS build</w:t>
            </w:r>
          </w:p>
        </w:tc>
      </w:tr>
    </w:tbl>
    <w:p/>
    <w:p>
      <w:r>
        <w:rPr>
          <w:b w:val="0"/>
        </w:rPr>
        <w:t>Suggested next milestone: 30-minute meeting — access setup + one field test (§3) + one POD/wait flow (§1 item 5).</w:t>
      </w:r>
    </w:p>
    <w:p>
      <w:pPr>
        <w:pStyle w:val="Heading1"/>
      </w:pPr>
      <w:r>
        <w:t>Deploying the iOS app with an Apple Developer Account</w:t>
      </w:r>
    </w:p>
    <w:p>
      <w:r>
        <w:rPr>
          <w:b w:val="0"/>
        </w:rPr>
        <w:t>To publish or distribute the app on iPhone/iPad (TestFlight or App Store), Apple requires an active developer account. This is Apple’s official program (~USD 99/year), not a fee charged by the development team. It enables app signing, upload to Apple servers, and secure installation on iOS devices.</w:t>
      </w:r>
    </w:p>
    <w:p>
      <w:r>
        <w:rPr>
          <w:b/>
        </w:rPr>
        <w:t>Why is this license required?</w:t>
      </w:r>
    </w:p>
    <w:p>
      <w:r>
        <w:rPr>
          <w:b w:val="0"/>
        </w:rPr>
        <w:t>Apple does not allow production apps on iPhones without its signing and review process. The membership covers certificates, provisioning profiles, and access to TestFlight / App Store Connect. Without it, testing is limited to the simulator or strict development modes.</w:t>
      </w:r>
    </w:p>
    <w:p>
      <w:r>
        <w:rPr>
          <w:b/>
        </w:rPr>
        <w:t>Whose name appears on the app?</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Option</w:t>
            </w:r>
          </w:p>
        </w:tc>
        <w:tc>
          <w:tcPr>
            <w:tcW w:type="dxa" w:w="3120"/>
          </w:tcPr>
          <w:p>
            <w:r>
              <w:rPr>
                <w:b/>
              </w:rPr>
              <w:t>What the iPhone user sees</w:t>
            </w:r>
          </w:p>
        </w:tc>
        <w:tc>
          <w:tcPr>
            <w:tcW w:type="dxa" w:w="3120"/>
          </w:tcPr>
          <w:p>
            <w:r>
              <w:rPr>
                <w:b/>
              </w:rPr>
              <w:t>Who pays Apple</w:t>
            </w:r>
          </w:p>
        </w:tc>
      </w:tr>
      <w:tr>
        <w:tc>
          <w:tcPr>
            <w:tcW w:type="dxa" w:w="3120"/>
          </w:tcPr>
          <w:p>
            <w:r>
              <w:t>Publish with the development team’s account</w:t>
            </w:r>
          </w:p>
        </w:tc>
        <w:tc>
          <w:tcPr>
            <w:tcW w:type="dxa" w:w="3120"/>
          </w:tcPr>
          <w:p>
            <w:r>
              <w:t>The app lists the development team’s organization on App Store / TestFlight</w:t>
            </w:r>
          </w:p>
        </w:tc>
        <w:tc>
          <w:tcPr>
            <w:tcW w:type="dxa" w:w="3120"/>
          </w:tcPr>
          <w:p>
            <w:r>
              <w:t>Development team (or as agreed in contract)</w:t>
            </w:r>
          </w:p>
        </w:tc>
      </w:tr>
      <w:tr>
        <w:tc>
          <w:tcPr>
            <w:tcW w:type="dxa" w:w="3120"/>
          </w:tcPr>
          <w:p>
            <w:r>
              <w:t>Publish with the client’s account</w:t>
            </w:r>
          </w:p>
        </w:tc>
        <w:tc>
          <w:tcPr>
            <w:tcW w:type="dxa" w:w="3120"/>
          </w:tcPr>
          <w:p>
            <w:r>
              <w:t>The app lists the client’s company name and signature</w:t>
            </w:r>
          </w:p>
        </w:tc>
        <w:tc>
          <w:tcPr>
            <w:tcW w:type="dxa" w:w="3120"/>
          </w:tcPr>
          <w:p>
            <w:r>
              <w:t>Client (Apple license in their name)</w:t>
            </w:r>
          </w:p>
        </w:tc>
      </w:tr>
    </w:tbl>
    <w:p/>
    <w:p>
      <w:r>
        <w:rPr>
          <w:b w:val="0"/>
        </w:rPr>
        <w:t>Both options are valid — this is a branding and ownership decision, not a quality issue. If the client wants their company shown as the publisher, the Apple license should be in the client’s name. If speed is the priority, the development team can publish using its own account; App Store/TestFlight would list the vendor as developer until migration to the client account.</w:t>
      </w:r>
    </w:p>
    <w:p>
      <w:r>
        <w:rPr>
          <w:b/>
        </w:rPr>
        <w:t>How the client can proceed (when ready for iOS):</w:t>
      </w:r>
    </w:p>
    <w:p>
      <w:pPr>
        <w:pStyle w:val="ListNumber"/>
      </w:pPr>
      <w:r>
        <w:t>On their own — Create an account at https://developer.apple.com, pay the annual fee, and publish (the development team can guide EAS/Expo steps if needed).</w:t>
      </w:r>
    </w:p>
    <w:p>
      <w:pPr>
        <w:pStyle w:val="ListNumber"/>
      </w:pPr>
      <w:r>
        <w:t>Delegated to the development team — The client pays the license in their name and securely shares App Store Connect / signing credentials; the team builds and uploads to TestFlight or App Store under the client account.</w:t>
      </w:r>
    </w:p>
    <w:p>
      <w:r>
        <w:rPr>
          <w:b w:val="0"/>
        </w:rPr>
        <w:t>Android does not require an equivalent step for an internal APK. iOS does when running real pilots on iPhones outside the simulator.</w:t>
      </w:r>
    </w:p>
    <w:p>
      <w:r>
        <w:rPr>
          <w:b w:val="0"/>
        </w:rPr>
        <w:t>Technical detail: docs/MOBILE_BUILDS.md §5 · docs/EAS_CREDENTIALS_HANDOFF_7_5.md</w:t>
      </w:r>
    </w:p>
    <w:p>
      <w:pPr>
        <w:pStyle w:val="Heading1"/>
      </w:pPr>
      <w:r>
        <w:t>What are GitHub repository invitations for?</w:t>
      </w:r>
    </w:p>
    <w:p>
      <w:r>
        <w:rPr>
          <w:b w:val="0"/>
        </w:rPr>
        <w:t>Invitations to these two repositories:</w:t>
      </w:r>
    </w:p>
    <w:p>
      <w:pPr>
        <w:pStyle w:val="ListBullet"/>
      </w:pPr>
      <w:r>
        <w:t>TMS Tigerhawk V2 — TMS (web panel / Vercel server): https://github.com/AI-Developer-Smarter-Business/TMS_tigerhawk_V2</w:t>
      </w:r>
    </w:p>
    <w:p>
      <w:pPr>
        <w:pStyle w:val="ListBullet"/>
      </w:pPr>
      <w:r>
        <w:t>Tigerhawk Mobile App — mobile app (Expo): https://github.com/AI-Developer-Smarter-Business/tigerhawk_mobile_app</w:t>
      </w:r>
    </w:p>
    <w:p>
      <w:r>
        <w:rPr>
          <w:b w:val="0"/>
        </w:rPr>
        <w:t>They are not meant to force everyone to program daily. They ensure the client and the development team work from the same copy of the project.</w:t>
      </w:r>
    </w:p>
    <w:p>
      <w:r>
        <w:rPr>
          <w:b w:val="0"/>
        </w:rPr>
        <w:t>Think of it as a shared cloud folder with version history:</w:t>
      </w:r>
    </w:p>
    <w:p>
      <w:pPr>
        <w:pStyle w:val="ListBullet"/>
      </w:pPr>
      <w:r>
        <w:t>When the development team pushes a fix or feature, the client can pull it and have the same code.</w:t>
      </w:r>
    </w:p>
    <w:p>
      <w:pPr>
        <w:pStyle w:val="ListBullet"/>
      </w:pPr>
      <w:r>
        <w:t>When the client (or an AI assistant on their machine) pushes a change, the team sees it and continues from there.</w:t>
      </w:r>
    </w:p>
    <w:p>
      <w:pPr>
        <w:pStyle w:val="ListBullet"/>
      </w:pPr>
      <w:r>
        <w:t>This avoids two divergent versions (developer vs office) that no longer match production.</w:t>
      </w:r>
    </w:p>
    <w:p>
      <w:r>
        <w:rPr>
          <w:b w:val="0"/>
        </w:rPr>
        <w:t>This prevents issues such as: “it works in my environment but not on deployed TMS” or “the driver app does not have what we tested yesterday.”</w:t>
      </w:r>
    </w:p>
    <w:p>
      <w:r>
        <w:rPr>
          <w:b/>
        </w:rPr>
        <w:t>In practice:</w:t>
      </w:r>
    </w:p>
    <w:p>
      <w:pPr>
        <w:pStyle w:val="ListNumber"/>
      </w:pPr>
      <w:r>
        <w:t>Accept the invitation email on GitHub.</w:t>
      </w:r>
    </w:p>
    <w:p>
      <w:pPr>
        <w:pStyle w:val="ListNumber"/>
      </w:pPr>
      <w:r>
        <w:t>Clone or update the repository when the latest code is needed.</w:t>
      </w:r>
    </w:p>
    <w:p>
      <w:pPr>
        <w:pStyle w:val="ListNumber"/>
      </w:pPr>
      <w:r>
        <w:t>Before making changes: pull the latest code, then work, then push (if the client publishes changes).</w:t>
      </w:r>
    </w:p>
    <w:p>
      <w:r>
        <w:rPr>
          <w:b/>
        </w:rPr>
        <w:t>Important note: Before pushing changes to the repository (git push), always run git pull first. This downloads the latest code from GitHub and merges it with local work. Pushing without pulling first can overwrite others’ work or create hard-to-fix conflicts — like editing an outdated document.</w:t>
      </w:r>
    </w:p>
    <w:p>
      <w:r>
        <w:rPr>
          <w:b w:val="0"/>
        </w:rPr>
        <w:t>In short: GitHub invitations keep TMS and the mobile app in one source of truth; client and developer see the same files and history, reducing compatibility issues.</w:t>
      </w:r>
    </w:p>
    <w:p>
      <w:r>
        <w:rPr>
          <w:b w:val="0"/>
        </w:rPr>
        <w:t>Brief guide: docs/GitHub_Setup_Guide.md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