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A0B1DF" w14:textId="30B4D551" w:rsidR="001E36E8" w:rsidRPr="00213A5D" w:rsidRDefault="001E36E8" w:rsidP="007D292D">
      <w:pPr>
        <w:pStyle w:val="xInstrux"/>
        <w:rPr>
          <w:rFonts w:cs="Arial"/>
          <w:caps/>
          <w:u w:val="single"/>
        </w:rPr>
      </w:pPr>
      <w:r w:rsidRPr="00C858F3">
        <w:t xml:space="preserve">Clinical Study Report Model Document </w:t>
      </w:r>
      <w:r w:rsidR="00122C4C" w:rsidRPr="00C858F3">
        <w:t>– Gen AI</w:t>
      </w:r>
    </w:p>
    <w:p w14:paraId="3385E7D2" w14:textId="77777777" w:rsidR="008E2A97" w:rsidRPr="00482C8E" w:rsidRDefault="008E2A97" w:rsidP="007D292D">
      <w:pPr>
        <w:pStyle w:val="xInstrux"/>
      </w:pPr>
    </w:p>
    <w:p w14:paraId="5FB4EB74" w14:textId="77777777" w:rsidR="008E2A97" w:rsidRPr="00482C8E" w:rsidRDefault="008E2A97" w:rsidP="007D292D">
      <w:pPr>
        <w:pStyle w:val="xInstrux"/>
        <w:rPr>
          <w:sz w:val="24"/>
          <w:szCs w:val="24"/>
        </w:rPr>
      </w:pPr>
      <w:r w:rsidRPr="00482C8E">
        <w:t>INTENDED USE OF THIS TEMPLATE</w:t>
      </w:r>
    </w:p>
    <w:p w14:paraId="3AB9B97A" w14:textId="4FC18E0F" w:rsidR="008E2A97" w:rsidRPr="00482C8E" w:rsidRDefault="00122C4C" w:rsidP="007D292D">
      <w:pPr>
        <w:pStyle w:val="xInstrux"/>
        <w:rPr>
          <w:sz w:val="24"/>
          <w:szCs w:val="24"/>
        </w:rPr>
      </w:pPr>
      <w:r>
        <w:t xml:space="preserve">CSR template without </w:t>
      </w:r>
      <w:r w:rsidR="00027298">
        <w:t xml:space="preserve">Intelinotion </w:t>
      </w:r>
      <w:r>
        <w:t>enabled components</w:t>
      </w:r>
      <w:r w:rsidR="008E2A97" w:rsidRPr="00482C8E">
        <w:t>.</w:t>
      </w:r>
    </w:p>
    <w:p w14:paraId="5331E472" w14:textId="77777777" w:rsidR="008E2A97" w:rsidRPr="00482C8E" w:rsidRDefault="008E2A97" w:rsidP="007D292D">
      <w:pPr>
        <w:pStyle w:val="xInstrux"/>
      </w:pPr>
      <w:r w:rsidRPr="00482C8E">
        <w:t>TEMPLATE CONVENTIONS AND GENERAL INSTRUCTIONS</w:t>
      </w:r>
    </w:p>
    <w:p w14:paraId="38A19A98" w14:textId="65876094" w:rsidR="008E2A97" w:rsidRDefault="00027298" w:rsidP="007D292D">
      <w:pPr>
        <w:pStyle w:val="xInstrux"/>
        <w:rPr>
          <w:bCs/>
        </w:rPr>
      </w:pPr>
      <w:r w:rsidRPr="00482C8E">
        <w:t>AUTHORING GUIDANCE AND INSTRUCTIONAL TEXT</w:t>
      </w:r>
    </w:p>
    <w:p w14:paraId="1519A947" w14:textId="24684025" w:rsidR="002656E9" w:rsidRPr="00482C8E" w:rsidRDefault="00122C4C" w:rsidP="007D292D">
      <w:pPr>
        <w:pStyle w:val="xInstrux"/>
      </w:pPr>
      <w:r>
        <w:t>R</w:t>
      </w:r>
      <w:r w:rsidR="002656E9" w:rsidRPr="002656E9">
        <w:t>emove all instructional text from the document, including th</w:t>
      </w:r>
      <w:r w:rsidR="002656E9">
        <w:t>is</w:t>
      </w:r>
      <w:r w:rsidR="002656E9" w:rsidRPr="002656E9">
        <w:t xml:space="preserve"> </w:t>
      </w:r>
      <w:r w:rsidR="002656E9">
        <w:t>sectio</w:t>
      </w:r>
      <w:r w:rsidR="002656E9" w:rsidRPr="002656E9">
        <w:t xml:space="preserve">n, before </w:t>
      </w:r>
      <w:r w:rsidR="00515C83">
        <w:t>finalizing</w:t>
      </w:r>
      <w:r w:rsidR="002656E9" w:rsidRPr="002656E9">
        <w:t xml:space="preserve"> the Clinical Study Report.</w:t>
      </w:r>
    </w:p>
    <w:p w14:paraId="6CED72F2" w14:textId="1D37FE94" w:rsidR="008E2A97" w:rsidRPr="00482C8E" w:rsidRDefault="00027298" w:rsidP="007D292D">
      <w:pPr>
        <w:pStyle w:val="xInstrux"/>
      </w:pPr>
      <w:r w:rsidRPr="00482C8E">
        <w:t>LEAN WRITING AND ENCORE GUIDANCE</w:t>
      </w:r>
    </w:p>
    <w:p w14:paraId="6C5FA246" w14:textId="4F73A4B9" w:rsidR="008E2A97" w:rsidRPr="00482C8E" w:rsidRDefault="00122C4C" w:rsidP="007D292D">
      <w:pPr>
        <w:pStyle w:val="xInstrux"/>
      </w:pPr>
      <w:r>
        <w:t xml:space="preserve">You </w:t>
      </w:r>
      <w:r w:rsidR="008E2A97" w:rsidRPr="00482C8E">
        <w:t xml:space="preserve">are encouraged to align with lean writing </w:t>
      </w:r>
      <w:r w:rsidR="00F357A0">
        <w:t>and content re</w:t>
      </w:r>
      <w:r w:rsidR="00446B9C">
        <w:t>use</w:t>
      </w:r>
      <w:r w:rsidR="00F357A0">
        <w:t xml:space="preserve"> </w:t>
      </w:r>
      <w:r w:rsidR="008E2A97" w:rsidRPr="00482C8E">
        <w:t>principles.</w:t>
      </w:r>
    </w:p>
    <w:p w14:paraId="2BE15B15" w14:textId="714FCB03" w:rsidR="008E2A97" w:rsidRPr="00482C8E" w:rsidRDefault="008E2A97" w:rsidP="007D292D">
      <w:pPr>
        <w:pStyle w:val="xInstrux"/>
      </w:pPr>
      <w:r w:rsidRPr="00482C8E">
        <w:t>A legend for character styles used within the standardized text is provided below:</w:t>
      </w:r>
    </w:p>
    <w:tbl>
      <w:tblPr>
        <w:tblW w:w="0" w:type="auto"/>
        <w:tblCellMar>
          <w:top w:w="15" w:type="dxa"/>
          <w:left w:w="15" w:type="dxa"/>
          <w:bottom w:w="15" w:type="dxa"/>
          <w:right w:w="15" w:type="dxa"/>
        </w:tblCellMar>
        <w:tblLook w:val="04A0" w:firstRow="1" w:lastRow="0" w:firstColumn="1" w:lastColumn="0" w:noHBand="0" w:noVBand="1"/>
      </w:tblPr>
      <w:tblGrid>
        <w:gridCol w:w="2303"/>
        <w:gridCol w:w="1050"/>
        <w:gridCol w:w="5277"/>
      </w:tblGrid>
      <w:tr w:rsidR="008E2A97" w:rsidRPr="00482C8E" w14:paraId="353341F9" w14:textId="77777777" w:rsidTr="001D791C">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F91D0" w14:textId="77777777" w:rsidR="008E2A97" w:rsidRPr="00482C8E" w:rsidRDefault="008E2A97" w:rsidP="007D292D">
            <w:pPr>
              <w:pStyle w:val="xInstrux"/>
            </w:pPr>
            <w:r w:rsidRPr="00482C8E">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9C0A4" w14:textId="77777777" w:rsidR="008E2A97" w:rsidRPr="00482C8E" w:rsidRDefault="008E2A97" w:rsidP="007D292D">
            <w:pPr>
              <w:pStyle w:val="xInstrux"/>
            </w:pPr>
            <w:r w:rsidRPr="00482C8E">
              <w:t>Symbols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01285" w14:textId="77777777" w:rsidR="008E2A97" w:rsidRPr="00482C8E" w:rsidRDefault="008E2A97" w:rsidP="007D292D">
            <w:pPr>
              <w:pStyle w:val="xInstrux"/>
            </w:pPr>
            <w:r w:rsidRPr="00482C8E">
              <w:t>Description</w:t>
            </w:r>
          </w:p>
        </w:tc>
      </w:tr>
      <w:tr w:rsidR="008E2A97" w:rsidRPr="00482C8E" w14:paraId="45DC6CCA" w14:textId="77777777" w:rsidTr="001D791C">
        <w:trPr>
          <w:cantSpli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6B624" w14:textId="036B820B" w:rsidR="008E2A97" w:rsidRPr="00351B36" w:rsidRDefault="008E2A97" w:rsidP="007D292D">
            <w:pPr>
              <w:pStyle w:val="xInstrux"/>
              <w:rPr>
                <w:b w:val="0"/>
                <w:bCs/>
                <w:color w:val="auto"/>
                <w:sz w:val="24"/>
                <w:szCs w:val="24"/>
              </w:rPr>
            </w:pPr>
            <w:r w:rsidRPr="00351B36">
              <w:rPr>
                <w:b w:val="0"/>
                <w:bCs/>
                <w:color w:val="auto"/>
              </w:rPr>
              <w:t>Standardized Text</w:t>
            </w:r>
          </w:p>
          <w:p w14:paraId="07363DE7" w14:textId="77777777" w:rsidR="008E2A97" w:rsidRPr="00351B36" w:rsidRDefault="008E2A97" w:rsidP="007D292D">
            <w:pPr>
              <w:pStyle w:val="xInstrux"/>
              <w:rPr>
                <w:b w:val="0"/>
                <w:bCs/>
                <w:color w:val="auto"/>
                <w:sz w:val="24"/>
                <w:szCs w:val="24"/>
              </w:rPr>
            </w:pPr>
            <w:r w:rsidRPr="00351B36">
              <w:rPr>
                <w:b w:val="0"/>
                <w:bCs/>
                <w:color w:val="auto"/>
              </w:rPr>
              <w:t>(black)</w:t>
            </w:r>
          </w:p>
          <w:p w14:paraId="46F16A95" w14:textId="77777777" w:rsidR="008E2A97" w:rsidRPr="00351B36" w:rsidRDefault="008E2A97" w:rsidP="001D791C">
            <w:pPr>
              <w:widowControl w:val="0"/>
              <w:rPr>
                <w:rFonts w:cs="Arial"/>
                <w:bC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2C1A7" w14:textId="77777777" w:rsidR="008E2A97" w:rsidRPr="00351B36" w:rsidRDefault="008E2A97" w:rsidP="001D791C">
            <w:pPr>
              <w:widowControl w:val="0"/>
              <w:rPr>
                <w:rFonts w:cs="Arial"/>
                <w:bC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BF03F" w14:textId="279C61A4" w:rsidR="008E2A97" w:rsidRPr="00351B36" w:rsidRDefault="00027298" w:rsidP="007D292D">
            <w:pPr>
              <w:pStyle w:val="xInstrux"/>
              <w:rPr>
                <w:b w:val="0"/>
                <w:bCs/>
                <w:color w:val="auto"/>
                <w:sz w:val="24"/>
                <w:szCs w:val="24"/>
              </w:rPr>
            </w:pPr>
            <w:r w:rsidRPr="00351B36">
              <w:rPr>
                <w:b w:val="0"/>
                <w:bCs/>
                <w:color w:val="auto"/>
              </w:rPr>
              <w:t>Sample content to be used as applicable</w:t>
            </w:r>
          </w:p>
        </w:tc>
      </w:tr>
      <w:tr w:rsidR="00145485" w:rsidRPr="00482C8E" w14:paraId="2FA3678D" w14:textId="77777777" w:rsidTr="001D791C">
        <w:trPr>
          <w:cantSpli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71D1F" w14:textId="32EF5CCC" w:rsidR="00145485" w:rsidRPr="00482C8E" w:rsidRDefault="00145485" w:rsidP="007D292D">
            <w:pPr>
              <w:pStyle w:val="xInstrux"/>
              <w:rPr>
                <w:sz w:val="24"/>
                <w:szCs w:val="24"/>
              </w:rPr>
            </w:pPr>
            <w:r w:rsidRPr="00482C8E">
              <w:t>Authoring</w:t>
            </w:r>
            <w:r w:rsidR="00A65AE9">
              <w:t xml:space="preserve"> </w:t>
            </w:r>
            <w:r w:rsidRPr="00482C8E">
              <w:t>Guidance</w:t>
            </w:r>
          </w:p>
          <w:p w14:paraId="18F506E8" w14:textId="77777777" w:rsidR="00145485" w:rsidRPr="00482C8E" w:rsidRDefault="00145485" w:rsidP="007D292D">
            <w:pPr>
              <w:pStyle w:val="xInstrux"/>
            </w:pPr>
            <w:r w:rsidRPr="00482C8E">
              <w:t>(red)</w:t>
            </w:r>
          </w:p>
          <w:p w14:paraId="6D38AB84" w14:textId="77777777" w:rsidR="00145485" w:rsidRPr="00482C8E" w:rsidRDefault="00145485" w:rsidP="001D791C">
            <w:pPr>
              <w:widowControl w:val="0"/>
              <w:rPr>
                <w:rFonts w:cs="Arial"/>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8DBEB" w14:textId="77777777" w:rsidR="00145485" w:rsidRPr="00482C8E" w:rsidRDefault="00145485" w:rsidP="001D791C">
            <w:pPr>
              <w:widowControl w:val="0"/>
              <w:rPr>
                <w:rFonts w:cs="Arial"/>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98EAC" w14:textId="5EF5148B" w:rsidR="00145485" w:rsidRPr="00482C8E" w:rsidRDefault="00A65AE9" w:rsidP="007D292D">
            <w:pPr>
              <w:pStyle w:val="xInstrux"/>
              <w:rPr>
                <w:sz w:val="24"/>
                <w:szCs w:val="24"/>
              </w:rPr>
            </w:pPr>
            <w:r>
              <w:t>I</w:t>
            </w:r>
            <w:r w:rsidR="00145485" w:rsidRPr="00482C8E">
              <w:t>nstructions to help you complete the section.</w:t>
            </w:r>
          </w:p>
        </w:tc>
      </w:tr>
      <w:tr w:rsidR="00145485" w:rsidRPr="00482C8E" w14:paraId="71226D4A" w14:textId="77777777" w:rsidTr="001D791C">
        <w:trPr>
          <w:cantSpli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37673" w14:textId="77777777" w:rsidR="00145485" w:rsidRPr="002B4F10" w:rsidRDefault="00145485" w:rsidP="007D292D">
            <w:pPr>
              <w:pStyle w:val="xInstrux"/>
              <w:rPr>
                <w:b w:val="0"/>
                <w:bCs/>
                <w:sz w:val="24"/>
                <w:szCs w:val="24"/>
              </w:rPr>
            </w:pPr>
            <w:r w:rsidRPr="002B4F10">
              <w:rPr>
                <w:b w:val="0"/>
                <w:bCs/>
              </w:rPr>
              <w:t>Choice Text {Choose appropriate option}</w:t>
            </w:r>
          </w:p>
          <w:p w14:paraId="06F34AF3" w14:textId="04C40348" w:rsidR="00145485" w:rsidRPr="002B4F10" w:rsidRDefault="00145485" w:rsidP="007D292D">
            <w:pPr>
              <w:pStyle w:val="xInstrux"/>
              <w:rPr>
                <w:b w:val="0"/>
                <w:bCs/>
                <w:color w:val="70AD47"/>
              </w:rPr>
            </w:pPr>
            <w:r w:rsidRPr="002B4F10">
              <w:rPr>
                <w:b w:val="0"/>
                <w:bCs/>
              </w:rPr>
              <w:t>(red)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F1256" w14:textId="1EE8ED14" w:rsidR="00145485" w:rsidRPr="002B4F10" w:rsidRDefault="00145485" w:rsidP="007D292D">
            <w:pPr>
              <w:pStyle w:val="xInstrux"/>
              <w:rPr>
                <w:b w:val="0"/>
                <w:bCs/>
                <w:sz w:val="24"/>
                <w:szCs w:val="24"/>
              </w:rPr>
            </w:pPr>
            <w:r w:rsidRPr="002B4F10">
              <w:rPr>
                <w:b w:val="0"/>
                <w:bCs/>
              </w:rPr>
              <w:t>{ /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F40B7" w14:textId="5768588D" w:rsidR="00145485" w:rsidRPr="002B4F10" w:rsidRDefault="00145485" w:rsidP="007D292D">
            <w:pPr>
              <w:pStyle w:val="xInstrux"/>
              <w:rPr>
                <w:b w:val="0"/>
                <w:bCs/>
              </w:rPr>
            </w:pPr>
            <w:r w:rsidRPr="002B4F10">
              <w:rPr>
                <w:b w:val="0"/>
                <w:bCs/>
              </w:rPr>
              <w:t>Where the writer has an option to choose a word, phrase, or sentence from multiple options; options are separated by backslash (/).</w:t>
            </w:r>
          </w:p>
        </w:tc>
      </w:tr>
      <w:tr w:rsidR="00145485" w:rsidRPr="00482C8E" w14:paraId="1D473C2C" w14:textId="77777777" w:rsidTr="001D791C">
        <w:trPr>
          <w:cantSpli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A65C7" w14:textId="5485B35D" w:rsidR="00145485" w:rsidRPr="002B4F10" w:rsidRDefault="00145485" w:rsidP="007D292D">
            <w:pPr>
              <w:pStyle w:val="xInstrux"/>
              <w:rPr>
                <w:b w:val="0"/>
                <w:bCs/>
                <w:color w:val="7030A0"/>
                <w:sz w:val="24"/>
                <w:szCs w:val="24"/>
              </w:rPr>
            </w:pPr>
            <w:r w:rsidRPr="002B4F10">
              <w:rPr>
                <w:b w:val="0"/>
                <w:bCs/>
                <w:color w:val="7030A0"/>
              </w:rPr>
              <w:t xml:space="preserve">Free Text |Add appropriate word| </w:t>
            </w:r>
            <w:r w:rsidRPr="002B4F10">
              <w:rPr>
                <w:b w:val="0"/>
                <w:bCs/>
                <w:color w:val="7030A0"/>
              </w:rPr>
              <w:br/>
              <w:t>(purple)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F477A" w14:textId="0B666C5B" w:rsidR="00145485" w:rsidRPr="002B4F10" w:rsidRDefault="00145485" w:rsidP="007D292D">
            <w:pPr>
              <w:pStyle w:val="xInstrux"/>
              <w:rPr>
                <w:b w:val="0"/>
                <w:bCs/>
                <w:color w:val="7030A0"/>
                <w:sz w:val="24"/>
                <w:szCs w:val="24"/>
              </w:rPr>
            </w:pPr>
            <w:r w:rsidRPr="002B4F10">
              <w:rPr>
                <w:b w:val="0"/>
                <w:bCs/>
                <w:color w:val="7030A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C34C6" w14:textId="77777777" w:rsidR="00145485" w:rsidRPr="002B4F10" w:rsidRDefault="00145485" w:rsidP="007D292D">
            <w:pPr>
              <w:pStyle w:val="xInstrux"/>
              <w:rPr>
                <w:b w:val="0"/>
                <w:bCs/>
                <w:color w:val="7030A0"/>
              </w:rPr>
            </w:pPr>
            <w:r w:rsidRPr="002B4F10">
              <w:rPr>
                <w:b w:val="0"/>
                <w:bCs/>
                <w:color w:val="7030A0"/>
              </w:rPr>
              <w:t>Where writers should include an appropriate word or content.</w:t>
            </w:r>
          </w:p>
          <w:p w14:paraId="5EF5F866" w14:textId="7357887E" w:rsidR="00145485" w:rsidRPr="002B4F10" w:rsidRDefault="00145485" w:rsidP="007D292D">
            <w:pPr>
              <w:pStyle w:val="xInstrux"/>
              <w:rPr>
                <w:b w:val="0"/>
                <w:bCs/>
                <w:color w:val="7030A0"/>
              </w:rPr>
            </w:pPr>
          </w:p>
        </w:tc>
      </w:tr>
      <w:tr w:rsidR="00220803" w:rsidRPr="00482C8E" w14:paraId="3D737FB9" w14:textId="77777777" w:rsidTr="001D791C">
        <w:trPr>
          <w:cantSpli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C9AD6" w14:textId="2C202039" w:rsidR="00220803" w:rsidRPr="00220803" w:rsidRDefault="00220803" w:rsidP="007D292D">
            <w:pPr>
              <w:pStyle w:val="xInstrux"/>
              <w:rPr>
                <w:b w:val="0"/>
                <w:bCs/>
                <w:color w:val="A6A6A6" w:themeColor="background1" w:themeShade="A6"/>
              </w:rPr>
            </w:pPr>
            <w:r w:rsidRPr="00220803">
              <w:rPr>
                <w:b w:val="0"/>
                <w:bCs/>
                <w:color w:val="A6A6A6" w:themeColor="background1" w:themeShade="A6"/>
              </w:rPr>
              <w:t>Grey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FCDC4F" w14:textId="77777777" w:rsidR="00220803" w:rsidRPr="00220803" w:rsidRDefault="00220803" w:rsidP="007D292D">
            <w:pPr>
              <w:pStyle w:val="xInstrux"/>
              <w:rPr>
                <w:b w:val="0"/>
                <w:bCs/>
                <w:color w:val="A6A6A6" w:themeColor="background1" w:themeShade="A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C9100" w14:textId="0F4B2B09" w:rsidR="00220803" w:rsidRPr="00220803" w:rsidRDefault="00220803" w:rsidP="007D292D">
            <w:pPr>
              <w:pStyle w:val="xInstrux"/>
              <w:rPr>
                <w:b w:val="0"/>
                <w:bCs/>
                <w:color w:val="A6A6A6" w:themeColor="background1" w:themeShade="A6"/>
              </w:rPr>
            </w:pPr>
            <w:r w:rsidRPr="00220803">
              <w:rPr>
                <w:b w:val="0"/>
                <w:bCs/>
                <w:color w:val="A6A6A6" w:themeColor="background1" w:themeShade="A6"/>
              </w:rPr>
              <w:t>Sections that require information not contained in sources</w:t>
            </w:r>
          </w:p>
        </w:tc>
      </w:tr>
    </w:tbl>
    <w:p w14:paraId="17FC634C" w14:textId="77777777" w:rsidR="008E2A97" w:rsidRPr="00482C8E" w:rsidRDefault="008E2A97" w:rsidP="007D292D">
      <w:pPr>
        <w:pStyle w:val="xInstrux"/>
      </w:pPr>
    </w:p>
    <w:p w14:paraId="487A1487" w14:textId="366F8264" w:rsidR="008E2A97" w:rsidRPr="00482C8E" w:rsidRDefault="00027298" w:rsidP="007D292D">
      <w:pPr>
        <w:pStyle w:val="xInstrux"/>
      </w:pPr>
      <w:r w:rsidRPr="00482C8E">
        <w:t>HEADING STRUCTURE AND FLEXIBILITY</w:t>
      </w:r>
    </w:p>
    <w:p w14:paraId="1CCD300C" w14:textId="4D99C21D" w:rsidR="00DA33F4" w:rsidRPr="00DC3ADD" w:rsidRDefault="00DA33F4" w:rsidP="007D292D">
      <w:pPr>
        <w:pStyle w:val="xInstrux"/>
      </w:pPr>
      <w:r w:rsidRPr="00DC3ADD">
        <w:t>Level 1 headings should not be deleted. If they are not relevant to the study, “Not applicable” should be inserted so that the numbering of subsequent sections is not changed.</w:t>
      </w:r>
    </w:p>
    <w:p w14:paraId="09F99292" w14:textId="081A35B6" w:rsidR="00DA33F4" w:rsidRPr="00DC3ADD" w:rsidRDefault="00DA33F4" w:rsidP="007D292D">
      <w:pPr>
        <w:pStyle w:val="xInstrux"/>
      </w:pPr>
      <w:r w:rsidRPr="00DC3ADD">
        <w:t xml:space="preserve">For Sections 1-3, </w:t>
      </w:r>
      <w:proofErr w:type="gramStart"/>
      <w:r w:rsidRPr="00DC3ADD">
        <w:t>heading</w:t>
      </w:r>
      <w:proofErr w:type="gramEnd"/>
      <w:r w:rsidRPr="00DC3ADD">
        <w:t xml:space="preserve"> levels 1 and 2 should not be modified or deleted unless specified in the instructional text. For Sections 4-7, heading levels 2 and lower are suggested and can be deleted/added/modified as needed to accommodate study design.</w:t>
      </w:r>
    </w:p>
    <w:p w14:paraId="5D0D592C" w14:textId="26EE98F4" w:rsidR="009C399A" w:rsidRPr="00027298" w:rsidRDefault="00D62387" w:rsidP="007D292D">
      <w:pPr>
        <w:pStyle w:val="xInstrux"/>
      </w:pPr>
      <w:r w:rsidRPr="00027298">
        <w:t>PROTECTED PERSONAL DATA &amp; COMMERCIALLY CONFIDENTIAL INFORMATION</w:t>
      </w:r>
    </w:p>
    <w:p w14:paraId="6422C639" w14:textId="642A9EA7" w:rsidR="009C399A" w:rsidRPr="00027298" w:rsidRDefault="009C399A" w:rsidP="007D292D">
      <w:pPr>
        <w:pStyle w:val="xInstrux"/>
      </w:pPr>
      <w:r w:rsidRPr="00027298">
        <w:lastRenderedPageBreak/>
        <w:t xml:space="preserve">When writing the CSR, </w:t>
      </w:r>
      <w:r w:rsidR="00122C4C" w:rsidRPr="00027298">
        <w:t>you</w:t>
      </w:r>
      <w:r w:rsidRPr="00027298">
        <w:t xml:space="preserve"> should keep in mind that the purpose of the CSR is to summarize the study design and results, which would ideally support submission to and review by </w:t>
      </w:r>
      <w:r w:rsidR="00E24B21" w:rsidRPr="00027298">
        <w:t>h</w:t>
      </w:r>
      <w:r w:rsidRPr="00027298">
        <w:t xml:space="preserve">ealth </w:t>
      </w:r>
      <w:r w:rsidR="00E24B21" w:rsidRPr="00027298">
        <w:t>a</w:t>
      </w:r>
      <w:r w:rsidRPr="00027298">
        <w:t>uthorities.</w:t>
      </w:r>
      <w:r w:rsidR="002E7D4B" w:rsidRPr="00027298">
        <w:t xml:space="preserve"> </w:t>
      </w:r>
      <w:r w:rsidRPr="00027298">
        <w:t>The CSR also serves as a general scientific overview of the study and supports clinical trial disclosure.</w:t>
      </w:r>
    </w:p>
    <w:p w14:paraId="251B5F5C" w14:textId="3FA08BEF" w:rsidR="009C399A" w:rsidRPr="00027298" w:rsidRDefault="009C399A" w:rsidP="007D292D">
      <w:pPr>
        <w:pStyle w:val="xInstrux"/>
      </w:pPr>
      <w:r w:rsidRPr="00027298">
        <w:t>The content in the CSR is expected to be re</w:t>
      </w:r>
      <w:r w:rsidR="00D9176F" w:rsidRPr="00027298">
        <w:t>used</w:t>
      </w:r>
      <w:r w:rsidRPr="00027298">
        <w:t xml:space="preserve"> directly for results registry postings</w:t>
      </w:r>
      <w:r w:rsidR="00457710" w:rsidRPr="00027298">
        <w:t xml:space="preserve"> and </w:t>
      </w:r>
      <w:r w:rsidR="0079250A" w:rsidRPr="00027298">
        <w:t xml:space="preserve">types of </w:t>
      </w:r>
      <w:r w:rsidR="00457710" w:rsidRPr="00027298">
        <w:t>results sharing</w:t>
      </w:r>
      <w:r w:rsidRPr="00027298">
        <w:t>.</w:t>
      </w:r>
    </w:p>
    <w:p w14:paraId="46A77158" w14:textId="6C45F4F0" w:rsidR="00D62387" w:rsidRPr="00027298" w:rsidRDefault="00D62387" w:rsidP="007D292D">
      <w:pPr>
        <w:pStyle w:val="xInstrux"/>
      </w:pPr>
      <w:r w:rsidRPr="00027298">
        <w:t>Avoid using commercially confidential information (CCI) in the CSR core report.</w:t>
      </w:r>
    </w:p>
    <w:p w14:paraId="033D4C13" w14:textId="536B2C60" w:rsidR="002F501E" w:rsidRPr="00027298" w:rsidRDefault="00D62387" w:rsidP="007D292D">
      <w:pPr>
        <w:pStyle w:val="xInstrux"/>
      </w:pPr>
      <w:r w:rsidRPr="00027298">
        <w:t>P</w:t>
      </w:r>
      <w:r w:rsidR="009C399A" w:rsidRPr="00027298">
        <w:t>rotected p</w:t>
      </w:r>
      <w:r w:rsidR="003847EA" w:rsidRPr="00027298">
        <w:t>ersonal</w:t>
      </w:r>
      <w:r w:rsidR="009C399A" w:rsidRPr="00027298">
        <w:t xml:space="preserve"> data </w:t>
      </w:r>
      <w:r w:rsidRPr="00027298">
        <w:t xml:space="preserve">(PPD) </w:t>
      </w:r>
      <w:r w:rsidR="009C399A" w:rsidRPr="00027298">
        <w:t xml:space="preserve">should be </w:t>
      </w:r>
      <w:r w:rsidR="00635460" w:rsidRPr="00027298">
        <w:t>avoided</w:t>
      </w:r>
      <w:r w:rsidR="009C399A" w:rsidRPr="00027298">
        <w:t xml:space="preserve"> </w:t>
      </w:r>
      <w:r w:rsidR="00635460" w:rsidRPr="00027298">
        <w:t xml:space="preserve">in the CSR report body </w:t>
      </w:r>
      <w:r w:rsidR="009C399A" w:rsidRPr="00027298">
        <w:t xml:space="preserve">to protect </w:t>
      </w:r>
      <w:r w:rsidR="00193D30" w:rsidRPr="00027298">
        <w:t>participant</w:t>
      </w:r>
      <w:r w:rsidR="009C399A" w:rsidRPr="00027298">
        <w:t xml:space="preserve"> privacy</w:t>
      </w:r>
      <w:r w:rsidR="004122FB" w:rsidRPr="00027298">
        <w:t>.</w:t>
      </w:r>
    </w:p>
    <w:p w14:paraId="2626206B" w14:textId="3374075C" w:rsidR="009C399A" w:rsidRPr="00027298" w:rsidRDefault="009C399A" w:rsidP="007D292D">
      <w:pPr>
        <w:pStyle w:val="xInstrux"/>
      </w:pPr>
      <w:r w:rsidRPr="00027298">
        <w:t xml:space="preserve">In general, the CSR report body should focus on summarizing key messages/aggregate data for the </w:t>
      </w:r>
      <w:r w:rsidR="00DC3ADD" w:rsidRPr="00027298">
        <w:t>study population</w:t>
      </w:r>
      <w:r w:rsidRPr="00027298">
        <w:t xml:space="preserve"> and not on summarizing </w:t>
      </w:r>
      <w:r w:rsidR="00193D30" w:rsidRPr="00027298">
        <w:t>participant</w:t>
      </w:r>
      <w:r w:rsidR="00917358" w:rsidRPr="00027298">
        <w:t>-</w:t>
      </w:r>
      <w:r w:rsidRPr="00027298">
        <w:t>level data. This recommendation should be applied to all CSR formats (full, abbreviated, synopsis).</w:t>
      </w:r>
    </w:p>
    <w:p w14:paraId="1FB6741A" w14:textId="04E7F27F" w:rsidR="009C399A" w:rsidRPr="00027298" w:rsidRDefault="009C399A" w:rsidP="007D292D">
      <w:pPr>
        <w:pStyle w:val="xInstrux"/>
      </w:pPr>
      <w:r w:rsidRPr="00027298">
        <w:t xml:space="preserve">In order to reduce the risk of </w:t>
      </w:r>
      <w:r w:rsidR="00193D30" w:rsidRPr="00027298">
        <w:t>participant</w:t>
      </w:r>
      <w:r w:rsidRPr="00027298">
        <w:t>s being identified and the need for redaction</w:t>
      </w:r>
      <w:r w:rsidR="00457710" w:rsidRPr="00027298">
        <w:t>,</w:t>
      </w:r>
      <w:r w:rsidRPr="00027298">
        <w:t xml:space="preserve"> which reduces data utility, use of Patient Identifiers and </w:t>
      </w:r>
      <w:r w:rsidR="00193D30" w:rsidRPr="00027298">
        <w:t>participant</w:t>
      </w:r>
      <w:r w:rsidR="00917358" w:rsidRPr="00027298">
        <w:t>-</w:t>
      </w:r>
      <w:r w:rsidRPr="00027298">
        <w:t xml:space="preserve">level descriptions or ‘mini </w:t>
      </w:r>
      <w:proofErr w:type="gramStart"/>
      <w:r w:rsidRPr="00027298">
        <w:t>narratives’</w:t>
      </w:r>
      <w:proofErr w:type="gramEnd"/>
      <w:r w:rsidRPr="00027298">
        <w:t xml:space="preserve"> and </w:t>
      </w:r>
      <w:r w:rsidR="00193D30" w:rsidRPr="00027298">
        <w:t>participant</w:t>
      </w:r>
      <w:r w:rsidRPr="00027298">
        <w:t xml:space="preserve"> data listings within the report body </w:t>
      </w:r>
      <w:r w:rsidR="00791AEB" w:rsidRPr="00027298">
        <w:t>SHOULD BE AVOIDED</w:t>
      </w:r>
      <w:r w:rsidRPr="00027298">
        <w:t>.</w:t>
      </w:r>
    </w:p>
    <w:p w14:paraId="0EC8E319" w14:textId="4515647E" w:rsidR="009C399A" w:rsidRPr="00027298" w:rsidRDefault="009C399A" w:rsidP="007D292D">
      <w:pPr>
        <w:pStyle w:val="xInstrux"/>
      </w:pPr>
      <w:r w:rsidRPr="00027298">
        <w:t xml:space="preserve">For situations requiring a reference to individual </w:t>
      </w:r>
      <w:r w:rsidR="00193D30" w:rsidRPr="00027298">
        <w:t>participant</w:t>
      </w:r>
      <w:r w:rsidRPr="00027298">
        <w:t>s in filing CSRs, links should be made to narratives or listings</w:t>
      </w:r>
      <w:r w:rsidR="00051DFB" w:rsidRPr="00027298">
        <w:t xml:space="preserve"> according to the</w:t>
      </w:r>
      <w:r w:rsidRPr="00027298">
        <w:t xml:space="preserve"> “Disclosures and General Guidance for CSR Writing</w:t>
      </w:r>
      <w:r w:rsidR="00446B9C" w:rsidRPr="00027298">
        <w:t>.”</w:t>
      </w:r>
    </w:p>
    <w:p w14:paraId="42763BDA" w14:textId="2D93B555" w:rsidR="00881D27" w:rsidRPr="00027298" w:rsidRDefault="00881D27" w:rsidP="007D292D">
      <w:pPr>
        <w:pStyle w:val="xInstrux"/>
      </w:pPr>
      <w:r w:rsidRPr="00027298">
        <w:t xml:space="preserve">Note: Authoring guidance in the eMD </w:t>
      </w:r>
      <w:r w:rsidR="00FB5C01" w:rsidRPr="00027298">
        <w:t>should be used in conjunction with</w:t>
      </w:r>
      <w:r w:rsidRPr="00027298">
        <w:t xml:space="preserve"> other guidance docume</w:t>
      </w:r>
      <w:r w:rsidR="00FB5C01" w:rsidRPr="00027298">
        <w:t>n</w:t>
      </w:r>
      <w:r w:rsidRPr="00027298">
        <w:t>t</w:t>
      </w:r>
      <w:r w:rsidR="00FB5C01" w:rsidRPr="00027298">
        <w:t>s</w:t>
      </w:r>
      <w:r w:rsidRPr="00027298">
        <w:t xml:space="preserve"> or support materials to write CSR</w:t>
      </w:r>
      <w:r w:rsidR="00FB5C01" w:rsidRPr="00027298">
        <w:t xml:space="preserve"> including, but not limited to, ICH, GCP, and regulatory authority guidance</w:t>
      </w:r>
      <w:r w:rsidRPr="00027298">
        <w:t>.</w:t>
      </w:r>
    </w:p>
    <w:p w14:paraId="2CA3D376" w14:textId="46B77894" w:rsidR="009E04DA" w:rsidRPr="00027298" w:rsidRDefault="0021725E" w:rsidP="007D292D">
      <w:pPr>
        <w:pStyle w:val="xInstrux"/>
      </w:pPr>
      <w:r w:rsidRPr="00027298">
        <w:t>CRISIS</w:t>
      </w:r>
      <w:r w:rsidR="009E04DA" w:rsidRPr="00027298">
        <w:t xml:space="preserve"> IMPACT ASSESSMENT</w:t>
      </w:r>
    </w:p>
    <w:p w14:paraId="4E178FE9" w14:textId="72BC1948" w:rsidR="00A73748" w:rsidRPr="007D292D" w:rsidRDefault="009E04DA" w:rsidP="007D292D">
      <w:pPr>
        <w:pStyle w:val="xInstrux"/>
      </w:pPr>
      <w:r w:rsidRPr="00027298">
        <w:t xml:space="preserve">For clinical studies that were ongoing during </w:t>
      </w:r>
      <w:r w:rsidR="00F357A0" w:rsidRPr="00027298">
        <w:t xml:space="preserve">a </w:t>
      </w:r>
      <w:r w:rsidR="0023416A" w:rsidRPr="00027298">
        <w:t>crisis</w:t>
      </w:r>
      <w:r w:rsidR="00F357A0" w:rsidRPr="00027298">
        <w:t xml:space="preserve"> </w:t>
      </w:r>
      <w:r w:rsidR="0021725E" w:rsidRPr="00027298">
        <w:t>(e.g.,</w:t>
      </w:r>
      <w:r w:rsidRPr="00027298">
        <w:t xml:space="preserve"> pandemic</w:t>
      </w:r>
      <w:r w:rsidR="006E088F" w:rsidRPr="00027298">
        <w:t>,</w:t>
      </w:r>
      <w:r w:rsidR="00F357A0" w:rsidRPr="00027298">
        <w:t xml:space="preserve"> war</w:t>
      </w:r>
      <w:r w:rsidR="006E088F" w:rsidRPr="00027298">
        <w:t>, or cyber security breach</w:t>
      </w:r>
      <w:r w:rsidR="0021725E" w:rsidRPr="00027298">
        <w:t>)</w:t>
      </w:r>
      <w:r w:rsidRPr="00027298">
        <w:t xml:space="preserve"> the impact of the </w:t>
      </w:r>
      <w:r w:rsidR="0021725E" w:rsidRPr="00027298">
        <w:t>crisis</w:t>
      </w:r>
      <w:r w:rsidRPr="00027298">
        <w:t xml:space="preserve"> on study conduct, data collection, </w:t>
      </w:r>
      <w:r w:rsidR="00193D30" w:rsidRPr="00027298">
        <w:t>participant</w:t>
      </w:r>
      <w:r w:rsidRPr="00027298">
        <w:t xml:space="preserve"> safety, and results/interpretations etc. should be properly documented in the CSR(s). The circumstances of each study must be evaluated by study teams to determine the level of impact (i.e., no/minor/moderate/major) and the extent of required reporting. </w:t>
      </w:r>
      <w:r w:rsidR="00703FE4" w:rsidRPr="00027298">
        <w:t xml:space="preserve">If the </w:t>
      </w:r>
      <w:r w:rsidR="0021725E" w:rsidRPr="00027298">
        <w:t xml:space="preserve">crisis </w:t>
      </w:r>
      <w:r w:rsidR="00703FE4" w:rsidRPr="00027298">
        <w:t xml:space="preserve">has no/minor impact, it can usually be addressed directly in the CSR report </w:t>
      </w:r>
      <w:r w:rsidR="00F91661" w:rsidRPr="00027298">
        <w:t xml:space="preserve">body </w:t>
      </w:r>
      <w:r w:rsidR="00703FE4" w:rsidRPr="00027298">
        <w:t>Introduction and other sub</w:t>
      </w:r>
      <w:r w:rsidR="00446B9C" w:rsidRPr="00027298">
        <w:t>sections</w:t>
      </w:r>
      <w:r w:rsidR="00703FE4" w:rsidRPr="00027298">
        <w:t xml:space="preserve"> (e.g., Protocol Deviations) as needed. If the </w:t>
      </w:r>
      <w:r w:rsidR="00BC5C42" w:rsidRPr="00027298">
        <w:t>crisis</w:t>
      </w:r>
      <w:r w:rsidR="00703FE4" w:rsidRPr="00027298">
        <w:t xml:space="preserve"> has moderate/major impact, consider including a CSR Annex to fully characterize the impact of the </w:t>
      </w:r>
      <w:r w:rsidR="0021725E" w:rsidRPr="00027298">
        <w:t>crisis</w:t>
      </w:r>
      <w:r w:rsidR="00703FE4" w:rsidRPr="00027298">
        <w:t xml:space="preserve"> on the study conduct and results/interpretations.</w:t>
      </w:r>
      <w:r w:rsidR="006E088F" w:rsidRPr="00027298">
        <w:t xml:space="preserve"> See the Documentation Process Library for instructions and templates for </w:t>
      </w:r>
      <w:r w:rsidR="007D292D">
        <w:t>s</w:t>
      </w:r>
      <w:r w:rsidR="006E088F" w:rsidRPr="00027298">
        <w:t>pecific cris</w:t>
      </w:r>
      <w:r w:rsidR="00996B14" w:rsidRPr="00027298">
        <w:t>e</w:t>
      </w:r>
      <w:r w:rsidR="006E088F" w:rsidRPr="00027298">
        <w:t>s.</w:t>
      </w:r>
      <w:r w:rsidR="00A73748" w:rsidRPr="007D292D">
        <w:br w:type="page"/>
      </w:r>
    </w:p>
    <w:p w14:paraId="64EDA1BA" w14:textId="5075029C" w:rsidR="008914D4" w:rsidRPr="00482C8E" w:rsidRDefault="008914D4" w:rsidP="00E30369">
      <w:pPr>
        <w:pStyle w:val="TOCHead"/>
        <w:jc w:val="center"/>
        <w:rPr>
          <w:rFonts w:cs="Arial"/>
        </w:rPr>
      </w:pPr>
      <w:bookmarkStart w:id="0" w:name="NDATempPos"/>
      <w:bookmarkEnd w:id="0"/>
      <w:r w:rsidRPr="00482C8E">
        <w:rPr>
          <w:rFonts w:cs="Arial"/>
        </w:rPr>
        <w:lastRenderedPageBreak/>
        <w:t>TABLE OF CONTENTS</w:t>
      </w:r>
    </w:p>
    <w:p w14:paraId="5DE7D320" w14:textId="7FEF37FC" w:rsidR="00C96C5A" w:rsidRDefault="00546C4C">
      <w:pPr>
        <w:pStyle w:val="TOC1"/>
        <w:rPr>
          <w:rFonts w:asciiTheme="minorHAnsi" w:eastAsiaTheme="minorEastAsia" w:hAnsiTheme="minorHAnsi" w:cstheme="minorBidi"/>
          <w:caps w:val="0"/>
          <w:noProof/>
          <w:kern w:val="2"/>
          <w:lang w:val="en-GB" w:eastAsia="en-GB"/>
          <w14:ligatures w14:val="standardContextual"/>
        </w:rPr>
      </w:pPr>
      <w:r w:rsidRPr="00482C8E">
        <w:rPr>
          <w:rFonts w:cs="Arial"/>
        </w:rPr>
        <w:fldChar w:fldCharType="begin"/>
      </w:r>
      <w:r w:rsidRPr="00482C8E">
        <w:rPr>
          <w:rFonts w:cs="Arial"/>
        </w:rPr>
        <w:instrText xml:space="preserve"> TOC \o "1-4" \h \t "Heading 5,5,Heading 6,6," </w:instrText>
      </w:r>
      <w:r w:rsidRPr="00482C8E">
        <w:rPr>
          <w:rFonts w:cs="Arial"/>
        </w:rPr>
        <w:fldChar w:fldCharType="separate"/>
      </w:r>
      <w:hyperlink w:anchor="_Toc165285638" w:history="1">
        <w:r w:rsidR="00C96C5A" w:rsidRPr="00782EB4">
          <w:rPr>
            <w:rStyle w:val="Hyperlink"/>
            <w:rFonts w:cs="Arial"/>
            <w:noProof/>
          </w:rPr>
          <w:t>Ethics</w:t>
        </w:r>
        <w:r w:rsidR="00C96C5A">
          <w:rPr>
            <w:noProof/>
          </w:rPr>
          <w:tab/>
        </w:r>
        <w:r w:rsidR="00C96C5A">
          <w:rPr>
            <w:noProof/>
          </w:rPr>
          <w:fldChar w:fldCharType="begin"/>
        </w:r>
        <w:r w:rsidR="00C96C5A">
          <w:rPr>
            <w:noProof/>
          </w:rPr>
          <w:instrText xml:space="preserve"> PAGEREF _Toc165285638 \h </w:instrText>
        </w:r>
        <w:r w:rsidR="00C96C5A">
          <w:rPr>
            <w:noProof/>
          </w:rPr>
        </w:r>
        <w:r w:rsidR="00C96C5A">
          <w:rPr>
            <w:noProof/>
          </w:rPr>
          <w:fldChar w:fldCharType="separate"/>
        </w:r>
        <w:r w:rsidR="00C96C5A">
          <w:rPr>
            <w:noProof/>
          </w:rPr>
          <w:t>8</w:t>
        </w:r>
        <w:r w:rsidR="00C96C5A">
          <w:rPr>
            <w:noProof/>
          </w:rPr>
          <w:fldChar w:fldCharType="end"/>
        </w:r>
      </w:hyperlink>
    </w:p>
    <w:p w14:paraId="219B4A85" w14:textId="075E88B9"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39" w:history="1">
        <w:r w:rsidR="00C96C5A" w:rsidRPr="00782EB4">
          <w:rPr>
            <w:rStyle w:val="Hyperlink"/>
            <w:rFonts w:cs="Arial"/>
            <w:noProof/>
          </w:rPr>
          <w:t>Independent Ethics Committee and/or Institutional Review Board</w:t>
        </w:r>
        <w:r w:rsidR="00C96C5A">
          <w:rPr>
            <w:noProof/>
          </w:rPr>
          <w:tab/>
        </w:r>
        <w:r w:rsidR="00C96C5A">
          <w:rPr>
            <w:noProof/>
          </w:rPr>
          <w:fldChar w:fldCharType="begin"/>
        </w:r>
        <w:r w:rsidR="00C96C5A">
          <w:rPr>
            <w:noProof/>
          </w:rPr>
          <w:instrText xml:space="preserve"> PAGEREF _Toc165285639 \h </w:instrText>
        </w:r>
        <w:r w:rsidR="00C96C5A">
          <w:rPr>
            <w:noProof/>
          </w:rPr>
        </w:r>
        <w:r w:rsidR="00C96C5A">
          <w:rPr>
            <w:noProof/>
          </w:rPr>
          <w:fldChar w:fldCharType="separate"/>
        </w:r>
        <w:r w:rsidR="00C96C5A">
          <w:rPr>
            <w:noProof/>
          </w:rPr>
          <w:t>8</w:t>
        </w:r>
        <w:r w:rsidR="00C96C5A">
          <w:rPr>
            <w:noProof/>
          </w:rPr>
          <w:fldChar w:fldCharType="end"/>
        </w:r>
      </w:hyperlink>
    </w:p>
    <w:p w14:paraId="5D868643" w14:textId="502F0C59"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40" w:history="1">
        <w:r w:rsidR="00C96C5A" w:rsidRPr="00782EB4">
          <w:rPr>
            <w:rStyle w:val="Hyperlink"/>
            <w:rFonts w:cs="Arial"/>
            <w:noProof/>
          </w:rPr>
          <w:t>Ethical Conduct of the Study</w:t>
        </w:r>
        <w:r w:rsidR="00C96C5A">
          <w:rPr>
            <w:noProof/>
          </w:rPr>
          <w:tab/>
        </w:r>
        <w:r w:rsidR="00C96C5A">
          <w:rPr>
            <w:noProof/>
          </w:rPr>
          <w:fldChar w:fldCharType="begin"/>
        </w:r>
        <w:r w:rsidR="00C96C5A">
          <w:rPr>
            <w:noProof/>
          </w:rPr>
          <w:instrText xml:space="preserve"> PAGEREF _Toc165285640 \h </w:instrText>
        </w:r>
        <w:r w:rsidR="00C96C5A">
          <w:rPr>
            <w:noProof/>
          </w:rPr>
        </w:r>
        <w:r w:rsidR="00C96C5A">
          <w:rPr>
            <w:noProof/>
          </w:rPr>
          <w:fldChar w:fldCharType="separate"/>
        </w:r>
        <w:r w:rsidR="00C96C5A">
          <w:rPr>
            <w:noProof/>
          </w:rPr>
          <w:t>8</w:t>
        </w:r>
        <w:r w:rsidR="00C96C5A">
          <w:rPr>
            <w:noProof/>
          </w:rPr>
          <w:fldChar w:fldCharType="end"/>
        </w:r>
      </w:hyperlink>
    </w:p>
    <w:p w14:paraId="0CD9B027" w14:textId="2959F5B0"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41" w:history="1">
        <w:r w:rsidR="00C96C5A" w:rsidRPr="00782EB4">
          <w:rPr>
            <w:rStyle w:val="Hyperlink"/>
            <w:rFonts w:cs="Arial"/>
            <w:noProof/>
          </w:rPr>
          <w:t>Patient Information and Consent</w:t>
        </w:r>
        <w:r w:rsidR="00C96C5A">
          <w:rPr>
            <w:noProof/>
          </w:rPr>
          <w:tab/>
        </w:r>
        <w:r w:rsidR="00C96C5A">
          <w:rPr>
            <w:noProof/>
          </w:rPr>
          <w:fldChar w:fldCharType="begin"/>
        </w:r>
        <w:r w:rsidR="00C96C5A">
          <w:rPr>
            <w:noProof/>
          </w:rPr>
          <w:instrText xml:space="preserve"> PAGEREF _Toc165285641 \h </w:instrText>
        </w:r>
        <w:r w:rsidR="00C96C5A">
          <w:rPr>
            <w:noProof/>
          </w:rPr>
        </w:r>
        <w:r w:rsidR="00C96C5A">
          <w:rPr>
            <w:noProof/>
          </w:rPr>
          <w:fldChar w:fldCharType="separate"/>
        </w:r>
        <w:r w:rsidR="00C96C5A">
          <w:rPr>
            <w:noProof/>
          </w:rPr>
          <w:t>8</w:t>
        </w:r>
        <w:r w:rsidR="00C96C5A">
          <w:rPr>
            <w:noProof/>
          </w:rPr>
          <w:fldChar w:fldCharType="end"/>
        </w:r>
      </w:hyperlink>
    </w:p>
    <w:p w14:paraId="16478CA8" w14:textId="3933AC52" w:rsidR="00C96C5A" w:rsidRDefault="00000000">
      <w:pPr>
        <w:pStyle w:val="TOC1"/>
        <w:rPr>
          <w:rFonts w:asciiTheme="minorHAnsi" w:eastAsiaTheme="minorEastAsia" w:hAnsiTheme="minorHAnsi" w:cstheme="minorBidi"/>
          <w:caps w:val="0"/>
          <w:noProof/>
          <w:kern w:val="2"/>
          <w:lang w:val="en-GB" w:eastAsia="en-GB"/>
          <w14:ligatures w14:val="standardContextual"/>
        </w:rPr>
      </w:pPr>
      <w:hyperlink w:anchor="_Toc165285642" w:history="1">
        <w:r w:rsidR="00C96C5A" w:rsidRPr="00782EB4">
          <w:rPr>
            <w:rStyle w:val="Hyperlink"/>
            <w:noProof/>
          </w:rPr>
          <w:t>1.</w:t>
        </w:r>
        <w:r w:rsidR="00C96C5A">
          <w:rPr>
            <w:rFonts w:asciiTheme="minorHAnsi" w:eastAsiaTheme="minorEastAsia" w:hAnsiTheme="minorHAnsi" w:cstheme="minorBidi"/>
            <w:caps w:val="0"/>
            <w:noProof/>
            <w:kern w:val="2"/>
            <w:lang w:val="en-GB" w:eastAsia="en-GB"/>
            <w14:ligatures w14:val="standardContextual"/>
          </w:rPr>
          <w:tab/>
        </w:r>
        <w:r w:rsidR="00C96C5A" w:rsidRPr="00782EB4">
          <w:rPr>
            <w:rStyle w:val="Hyperlink"/>
            <w:noProof/>
          </w:rPr>
          <w:t>Introduction</w:t>
        </w:r>
        <w:r w:rsidR="00C96C5A">
          <w:rPr>
            <w:noProof/>
          </w:rPr>
          <w:tab/>
        </w:r>
        <w:r w:rsidR="00C96C5A">
          <w:rPr>
            <w:noProof/>
          </w:rPr>
          <w:fldChar w:fldCharType="begin"/>
        </w:r>
        <w:r w:rsidR="00C96C5A">
          <w:rPr>
            <w:noProof/>
          </w:rPr>
          <w:instrText xml:space="preserve"> PAGEREF _Toc165285642 \h </w:instrText>
        </w:r>
        <w:r w:rsidR="00C96C5A">
          <w:rPr>
            <w:noProof/>
          </w:rPr>
        </w:r>
        <w:r w:rsidR="00C96C5A">
          <w:rPr>
            <w:noProof/>
          </w:rPr>
          <w:fldChar w:fldCharType="separate"/>
        </w:r>
        <w:r w:rsidR="00C96C5A">
          <w:rPr>
            <w:noProof/>
          </w:rPr>
          <w:t>9</w:t>
        </w:r>
        <w:r w:rsidR="00C96C5A">
          <w:rPr>
            <w:noProof/>
          </w:rPr>
          <w:fldChar w:fldCharType="end"/>
        </w:r>
      </w:hyperlink>
    </w:p>
    <w:p w14:paraId="51EBBD41" w14:textId="0F119A18" w:rsidR="00C96C5A" w:rsidRDefault="00000000">
      <w:pPr>
        <w:pStyle w:val="TOC1"/>
        <w:rPr>
          <w:rFonts w:asciiTheme="minorHAnsi" w:eastAsiaTheme="minorEastAsia" w:hAnsiTheme="minorHAnsi" w:cstheme="minorBidi"/>
          <w:caps w:val="0"/>
          <w:noProof/>
          <w:kern w:val="2"/>
          <w:lang w:val="en-GB" w:eastAsia="en-GB"/>
          <w14:ligatures w14:val="standardContextual"/>
        </w:rPr>
      </w:pPr>
      <w:hyperlink w:anchor="_Toc165285643" w:history="1">
        <w:r w:rsidR="00C96C5A" w:rsidRPr="00782EB4">
          <w:rPr>
            <w:rStyle w:val="Hyperlink"/>
            <w:noProof/>
          </w:rPr>
          <w:t>2.</w:t>
        </w:r>
        <w:r w:rsidR="00C96C5A">
          <w:rPr>
            <w:rFonts w:asciiTheme="minorHAnsi" w:eastAsiaTheme="minorEastAsia" w:hAnsiTheme="minorHAnsi" w:cstheme="minorBidi"/>
            <w:caps w:val="0"/>
            <w:noProof/>
            <w:kern w:val="2"/>
            <w:lang w:val="en-GB" w:eastAsia="en-GB"/>
            <w14:ligatures w14:val="standardContextual"/>
          </w:rPr>
          <w:tab/>
        </w:r>
        <w:r w:rsidR="00C96C5A" w:rsidRPr="00782EB4">
          <w:rPr>
            <w:rStyle w:val="Hyperlink"/>
            <w:noProof/>
          </w:rPr>
          <w:t>Objectives {And Endpoints} {And Estimands} {Or Estimands}</w:t>
        </w:r>
        <w:r w:rsidR="00C96C5A">
          <w:rPr>
            <w:noProof/>
          </w:rPr>
          <w:tab/>
        </w:r>
        <w:r w:rsidR="00C96C5A">
          <w:rPr>
            <w:noProof/>
          </w:rPr>
          <w:fldChar w:fldCharType="begin"/>
        </w:r>
        <w:r w:rsidR="00C96C5A">
          <w:rPr>
            <w:noProof/>
          </w:rPr>
          <w:instrText xml:space="preserve"> PAGEREF _Toc165285643 \h </w:instrText>
        </w:r>
        <w:r w:rsidR="00C96C5A">
          <w:rPr>
            <w:noProof/>
          </w:rPr>
        </w:r>
        <w:r w:rsidR="00C96C5A">
          <w:rPr>
            <w:noProof/>
          </w:rPr>
          <w:fldChar w:fldCharType="separate"/>
        </w:r>
        <w:r w:rsidR="00C96C5A">
          <w:rPr>
            <w:noProof/>
          </w:rPr>
          <w:t>10</w:t>
        </w:r>
        <w:r w:rsidR="00C96C5A">
          <w:rPr>
            <w:noProof/>
          </w:rPr>
          <w:fldChar w:fldCharType="end"/>
        </w:r>
      </w:hyperlink>
    </w:p>
    <w:p w14:paraId="5BC8579B" w14:textId="4B510526" w:rsidR="00C96C5A" w:rsidRDefault="00000000">
      <w:pPr>
        <w:pStyle w:val="TOC1"/>
        <w:rPr>
          <w:rFonts w:asciiTheme="minorHAnsi" w:eastAsiaTheme="minorEastAsia" w:hAnsiTheme="minorHAnsi" w:cstheme="minorBidi"/>
          <w:caps w:val="0"/>
          <w:noProof/>
          <w:kern w:val="2"/>
          <w:lang w:val="en-GB" w:eastAsia="en-GB"/>
          <w14:ligatures w14:val="standardContextual"/>
        </w:rPr>
      </w:pPr>
      <w:hyperlink w:anchor="_Toc165285644" w:history="1">
        <w:r w:rsidR="00C96C5A" w:rsidRPr="00782EB4">
          <w:rPr>
            <w:rStyle w:val="Hyperlink"/>
            <w:noProof/>
          </w:rPr>
          <w:t>3.</w:t>
        </w:r>
        <w:r w:rsidR="00C96C5A">
          <w:rPr>
            <w:rFonts w:asciiTheme="minorHAnsi" w:eastAsiaTheme="minorEastAsia" w:hAnsiTheme="minorHAnsi" w:cstheme="minorBidi"/>
            <w:caps w:val="0"/>
            <w:noProof/>
            <w:kern w:val="2"/>
            <w:lang w:val="en-GB" w:eastAsia="en-GB"/>
            <w14:ligatures w14:val="standardContextual"/>
          </w:rPr>
          <w:tab/>
        </w:r>
        <w:r w:rsidR="00C96C5A" w:rsidRPr="00782EB4">
          <w:rPr>
            <w:rStyle w:val="Hyperlink"/>
            <w:noProof/>
          </w:rPr>
          <w:t>Investigational Plan</w:t>
        </w:r>
        <w:r w:rsidR="00C96C5A">
          <w:rPr>
            <w:noProof/>
          </w:rPr>
          <w:tab/>
        </w:r>
        <w:r w:rsidR="00C96C5A">
          <w:rPr>
            <w:noProof/>
          </w:rPr>
          <w:fldChar w:fldCharType="begin"/>
        </w:r>
        <w:r w:rsidR="00C96C5A">
          <w:rPr>
            <w:noProof/>
          </w:rPr>
          <w:instrText xml:space="preserve"> PAGEREF _Toc165285644 \h </w:instrText>
        </w:r>
        <w:r w:rsidR="00C96C5A">
          <w:rPr>
            <w:noProof/>
          </w:rPr>
        </w:r>
        <w:r w:rsidR="00C96C5A">
          <w:rPr>
            <w:noProof/>
          </w:rPr>
          <w:fldChar w:fldCharType="separate"/>
        </w:r>
        <w:r w:rsidR="00C96C5A">
          <w:rPr>
            <w:noProof/>
          </w:rPr>
          <w:t>10</w:t>
        </w:r>
        <w:r w:rsidR="00C96C5A">
          <w:rPr>
            <w:noProof/>
          </w:rPr>
          <w:fldChar w:fldCharType="end"/>
        </w:r>
      </w:hyperlink>
    </w:p>
    <w:p w14:paraId="2FD5ABDA" w14:textId="32D39B74"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45" w:history="1">
        <w:r w:rsidR="00C96C5A" w:rsidRPr="00782EB4">
          <w:rPr>
            <w:rStyle w:val="Hyperlink"/>
            <w:noProof/>
          </w:rPr>
          <w:t>3.1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Overview of Study Design</w:t>
        </w:r>
        <w:r w:rsidR="00C96C5A">
          <w:rPr>
            <w:noProof/>
          </w:rPr>
          <w:tab/>
        </w:r>
        <w:r w:rsidR="00C96C5A">
          <w:rPr>
            <w:noProof/>
          </w:rPr>
          <w:fldChar w:fldCharType="begin"/>
        </w:r>
        <w:r w:rsidR="00C96C5A">
          <w:rPr>
            <w:noProof/>
          </w:rPr>
          <w:instrText xml:space="preserve"> PAGEREF _Toc165285645 \h </w:instrText>
        </w:r>
        <w:r w:rsidR="00C96C5A">
          <w:rPr>
            <w:noProof/>
          </w:rPr>
        </w:r>
        <w:r w:rsidR="00C96C5A">
          <w:rPr>
            <w:noProof/>
          </w:rPr>
          <w:fldChar w:fldCharType="separate"/>
        </w:r>
        <w:r w:rsidR="00C96C5A">
          <w:rPr>
            <w:noProof/>
          </w:rPr>
          <w:t>10</w:t>
        </w:r>
        <w:r w:rsidR="00C96C5A">
          <w:rPr>
            <w:noProof/>
          </w:rPr>
          <w:fldChar w:fldCharType="end"/>
        </w:r>
      </w:hyperlink>
    </w:p>
    <w:p w14:paraId="332E9C2B" w14:textId="07432621"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46" w:history="1">
        <w:r w:rsidR="00C96C5A" w:rsidRPr="00782EB4">
          <w:rPr>
            <w:rStyle w:val="Hyperlink"/>
            <w:noProof/>
            <w:lang w:eastAsia="ja-JP"/>
          </w:rPr>
          <w:t>3.1.1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lang w:eastAsia="ja-JP"/>
          </w:rPr>
          <w:t>Discussion of Study Design</w:t>
        </w:r>
        <w:r w:rsidR="00C96C5A">
          <w:rPr>
            <w:noProof/>
          </w:rPr>
          <w:tab/>
        </w:r>
        <w:r w:rsidR="00C96C5A">
          <w:rPr>
            <w:noProof/>
          </w:rPr>
          <w:fldChar w:fldCharType="begin"/>
        </w:r>
        <w:r w:rsidR="00C96C5A">
          <w:rPr>
            <w:noProof/>
          </w:rPr>
          <w:instrText xml:space="preserve"> PAGEREF _Toc165285646 \h </w:instrText>
        </w:r>
        <w:r w:rsidR="00C96C5A">
          <w:rPr>
            <w:noProof/>
          </w:rPr>
        </w:r>
        <w:r w:rsidR="00C96C5A">
          <w:rPr>
            <w:noProof/>
          </w:rPr>
          <w:fldChar w:fldCharType="separate"/>
        </w:r>
        <w:r w:rsidR="00C96C5A">
          <w:rPr>
            <w:noProof/>
          </w:rPr>
          <w:t>11</w:t>
        </w:r>
        <w:r w:rsidR="00C96C5A">
          <w:rPr>
            <w:noProof/>
          </w:rPr>
          <w:fldChar w:fldCharType="end"/>
        </w:r>
      </w:hyperlink>
    </w:p>
    <w:p w14:paraId="1E29EC86" w14:textId="05CDD2A4"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47" w:history="1">
        <w:r w:rsidR="00C96C5A" w:rsidRPr="00782EB4">
          <w:rPr>
            <w:rStyle w:val="Hyperlink"/>
            <w:noProof/>
          </w:rPr>
          <w:t>3.1.2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Changes in Study Conduct</w:t>
        </w:r>
        <w:r w:rsidR="00C96C5A">
          <w:rPr>
            <w:noProof/>
          </w:rPr>
          <w:tab/>
        </w:r>
        <w:r w:rsidR="00C96C5A">
          <w:rPr>
            <w:noProof/>
          </w:rPr>
          <w:fldChar w:fldCharType="begin"/>
        </w:r>
        <w:r w:rsidR="00C96C5A">
          <w:rPr>
            <w:noProof/>
          </w:rPr>
          <w:instrText xml:space="preserve"> PAGEREF _Toc165285647 \h </w:instrText>
        </w:r>
        <w:r w:rsidR="00C96C5A">
          <w:rPr>
            <w:noProof/>
          </w:rPr>
        </w:r>
        <w:r w:rsidR="00C96C5A">
          <w:rPr>
            <w:noProof/>
          </w:rPr>
          <w:fldChar w:fldCharType="separate"/>
        </w:r>
        <w:r w:rsidR="00C96C5A">
          <w:rPr>
            <w:noProof/>
          </w:rPr>
          <w:t>11</w:t>
        </w:r>
        <w:r w:rsidR="00C96C5A">
          <w:rPr>
            <w:noProof/>
          </w:rPr>
          <w:fldChar w:fldCharType="end"/>
        </w:r>
      </w:hyperlink>
    </w:p>
    <w:p w14:paraId="49638E6C" w14:textId="39537574"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48" w:history="1">
        <w:r w:rsidR="00C96C5A" w:rsidRPr="00782EB4">
          <w:rPr>
            <w:rStyle w:val="Hyperlink"/>
            <w:noProof/>
          </w:rPr>
          <w:t>3.2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Investigators and Study Administrative Structure</w:t>
        </w:r>
        <w:r w:rsidR="00C96C5A">
          <w:rPr>
            <w:noProof/>
          </w:rPr>
          <w:tab/>
        </w:r>
        <w:r w:rsidR="00C96C5A">
          <w:rPr>
            <w:noProof/>
          </w:rPr>
          <w:fldChar w:fldCharType="begin"/>
        </w:r>
        <w:r w:rsidR="00C96C5A">
          <w:rPr>
            <w:noProof/>
          </w:rPr>
          <w:instrText xml:space="preserve"> PAGEREF _Toc165285648 \h </w:instrText>
        </w:r>
        <w:r w:rsidR="00C96C5A">
          <w:rPr>
            <w:noProof/>
          </w:rPr>
        </w:r>
        <w:r w:rsidR="00C96C5A">
          <w:rPr>
            <w:noProof/>
          </w:rPr>
          <w:fldChar w:fldCharType="separate"/>
        </w:r>
        <w:r w:rsidR="00C96C5A">
          <w:rPr>
            <w:noProof/>
          </w:rPr>
          <w:t>12</w:t>
        </w:r>
        <w:r w:rsidR="00C96C5A">
          <w:rPr>
            <w:noProof/>
          </w:rPr>
          <w:fldChar w:fldCharType="end"/>
        </w:r>
      </w:hyperlink>
    </w:p>
    <w:p w14:paraId="0B5B927D" w14:textId="0A6218E0"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49" w:history="1">
        <w:r w:rsidR="00C96C5A" w:rsidRPr="00782EB4">
          <w:rPr>
            <w:rStyle w:val="Hyperlink"/>
            <w:noProof/>
          </w:rPr>
          <w:t>3.3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Selection of Study Population</w:t>
        </w:r>
        <w:r w:rsidR="00C96C5A">
          <w:rPr>
            <w:noProof/>
          </w:rPr>
          <w:tab/>
        </w:r>
        <w:r w:rsidR="00C96C5A">
          <w:rPr>
            <w:noProof/>
          </w:rPr>
          <w:fldChar w:fldCharType="begin"/>
        </w:r>
        <w:r w:rsidR="00C96C5A">
          <w:rPr>
            <w:noProof/>
          </w:rPr>
          <w:instrText xml:space="preserve"> PAGEREF _Toc165285649 \h </w:instrText>
        </w:r>
        <w:r w:rsidR="00C96C5A">
          <w:rPr>
            <w:noProof/>
          </w:rPr>
        </w:r>
        <w:r w:rsidR="00C96C5A">
          <w:rPr>
            <w:noProof/>
          </w:rPr>
          <w:fldChar w:fldCharType="separate"/>
        </w:r>
        <w:r w:rsidR="00C96C5A">
          <w:rPr>
            <w:noProof/>
          </w:rPr>
          <w:t>12</w:t>
        </w:r>
        <w:r w:rsidR="00C96C5A">
          <w:rPr>
            <w:noProof/>
          </w:rPr>
          <w:fldChar w:fldCharType="end"/>
        </w:r>
      </w:hyperlink>
    </w:p>
    <w:p w14:paraId="530F834D" w14:textId="3CCD34C0"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50" w:history="1">
        <w:r w:rsidR="00C96C5A" w:rsidRPr="00782EB4">
          <w:rPr>
            <w:rStyle w:val="Hyperlink"/>
            <w:noProof/>
          </w:rPr>
          <w:t>3.3.1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Inclusion / Exclusion Criteria</w:t>
        </w:r>
        <w:r w:rsidR="00C96C5A">
          <w:rPr>
            <w:noProof/>
          </w:rPr>
          <w:tab/>
        </w:r>
        <w:r w:rsidR="00C96C5A">
          <w:rPr>
            <w:noProof/>
          </w:rPr>
          <w:fldChar w:fldCharType="begin"/>
        </w:r>
        <w:r w:rsidR="00C96C5A">
          <w:rPr>
            <w:noProof/>
          </w:rPr>
          <w:instrText xml:space="preserve"> PAGEREF _Toc165285650 \h </w:instrText>
        </w:r>
        <w:r w:rsidR="00C96C5A">
          <w:rPr>
            <w:noProof/>
          </w:rPr>
        </w:r>
        <w:r w:rsidR="00C96C5A">
          <w:rPr>
            <w:noProof/>
          </w:rPr>
          <w:fldChar w:fldCharType="separate"/>
        </w:r>
        <w:r w:rsidR="00C96C5A">
          <w:rPr>
            <w:noProof/>
          </w:rPr>
          <w:t>12</w:t>
        </w:r>
        <w:r w:rsidR="00C96C5A">
          <w:rPr>
            <w:noProof/>
          </w:rPr>
          <w:fldChar w:fldCharType="end"/>
        </w:r>
      </w:hyperlink>
    </w:p>
    <w:p w14:paraId="152CFC2A" w14:textId="65A314D8"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51" w:history="1">
        <w:r w:rsidR="00C96C5A" w:rsidRPr="00782EB4">
          <w:rPr>
            <w:rStyle w:val="Hyperlink"/>
            <w:noProof/>
          </w:rPr>
          <w:t>3.3.2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Removal of Participants from Treatment or Study</w:t>
        </w:r>
        <w:r w:rsidR="00C96C5A">
          <w:rPr>
            <w:noProof/>
          </w:rPr>
          <w:tab/>
        </w:r>
        <w:r w:rsidR="00C96C5A">
          <w:rPr>
            <w:noProof/>
          </w:rPr>
          <w:fldChar w:fldCharType="begin"/>
        </w:r>
        <w:r w:rsidR="00C96C5A">
          <w:rPr>
            <w:noProof/>
          </w:rPr>
          <w:instrText xml:space="preserve"> PAGEREF _Toc165285651 \h </w:instrText>
        </w:r>
        <w:r w:rsidR="00C96C5A">
          <w:rPr>
            <w:noProof/>
          </w:rPr>
        </w:r>
        <w:r w:rsidR="00C96C5A">
          <w:rPr>
            <w:noProof/>
          </w:rPr>
          <w:fldChar w:fldCharType="separate"/>
        </w:r>
        <w:r w:rsidR="00C96C5A">
          <w:rPr>
            <w:noProof/>
          </w:rPr>
          <w:t>13</w:t>
        </w:r>
        <w:r w:rsidR="00C96C5A">
          <w:rPr>
            <w:noProof/>
          </w:rPr>
          <w:fldChar w:fldCharType="end"/>
        </w:r>
      </w:hyperlink>
    </w:p>
    <w:p w14:paraId="79D28CE7" w14:textId="7E8F5DF6"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52" w:history="1">
        <w:r w:rsidR="00C96C5A" w:rsidRPr="00782EB4">
          <w:rPr>
            <w:rStyle w:val="Hyperlink"/>
            <w:noProof/>
          </w:rPr>
          <w:t>3.4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Study Treatments</w:t>
        </w:r>
        <w:r w:rsidR="00C96C5A">
          <w:rPr>
            <w:noProof/>
          </w:rPr>
          <w:tab/>
        </w:r>
        <w:r w:rsidR="00C96C5A">
          <w:rPr>
            <w:noProof/>
          </w:rPr>
          <w:fldChar w:fldCharType="begin"/>
        </w:r>
        <w:r w:rsidR="00C96C5A">
          <w:rPr>
            <w:noProof/>
          </w:rPr>
          <w:instrText xml:space="preserve"> PAGEREF _Toc165285652 \h </w:instrText>
        </w:r>
        <w:r w:rsidR="00C96C5A">
          <w:rPr>
            <w:noProof/>
          </w:rPr>
        </w:r>
        <w:r w:rsidR="00C96C5A">
          <w:rPr>
            <w:noProof/>
          </w:rPr>
          <w:fldChar w:fldCharType="separate"/>
        </w:r>
        <w:r w:rsidR="00C96C5A">
          <w:rPr>
            <w:noProof/>
          </w:rPr>
          <w:t>13</w:t>
        </w:r>
        <w:r w:rsidR="00C96C5A">
          <w:rPr>
            <w:noProof/>
          </w:rPr>
          <w:fldChar w:fldCharType="end"/>
        </w:r>
      </w:hyperlink>
    </w:p>
    <w:p w14:paraId="1D747C39" w14:textId="0FD376C7"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53" w:history="1">
        <w:r w:rsidR="00C96C5A" w:rsidRPr="00782EB4">
          <w:rPr>
            <w:rStyle w:val="Hyperlink"/>
            <w:noProof/>
          </w:rPr>
          <w:t>3.4.1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Study Treatment(s) Administered</w:t>
        </w:r>
        <w:r w:rsidR="00C96C5A">
          <w:rPr>
            <w:noProof/>
          </w:rPr>
          <w:tab/>
        </w:r>
        <w:r w:rsidR="00C96C5A">
          <w:rPr>
            <w:noProof/>
          </w:rPr>
          <w:fldChar w:fldCharType="begin"/>
        </w:r>
        <w:r w:rsidR="00C96C5A">
          <w:rPr>
            <w:noProof/>
          </w:rPr>
          <w:instrText xml:space="preserve"> PAGEREF _Toc165285653 \h </w:instrText>
        </w:r>
        <w:r w:rsidR="00C96C5A">
          <w:rPr>
            <w:noProof/>
          </w:rPr>
        </w:r>
        <w:r w:rsidR="00C96C5A">
          <w:rPr>
            <w:noProof/>
          </w:rPr>
          <w:fldChar w:fldCharType="separate"/>
        </w:r>
        <w:r w:rsidR="00C96C5A">
          <w:rPr>
            <w:noProof/>
          </w:rPr>
          <w:t>13</w:t>
        </w:r>
        <w:r w:rsidR="00C96C5A">
          <w:rPr>
            <w:noProof/>
          </w:rPr>
          <w:fldChar w:fldCharType="end"/>
        </w:r>
      </w:hyperlink>
    </w:p>
    <w:p w14:paraId="18CE4564" w14:textId="6B92BE9C"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54" w:history="1">
        <w:r w:rsidR="00C96C5A" w:rsidRPr="00782EB4">
          <w:rPr>
            <w:rStyle w:val="Hyperlink"/>
            <w:noProof/>
          </w:rPr>
          <w:t>3.4.1.1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Study Treatments</w:t>
        </w:r>
        <w:r w:rsidR="00C96C5A">
          <w:rPr>
            <w:noProof/>
          </w:rPr>
          <w:tab/>
        </w:r>
        <w:r w:rsidR="00C96C5A">
          <w:rPr>
            <w:noProof/>
          </w:rPr>
          <w:fldChar w:fldCharType="begin"/>
        </w:r>
        <w:r w:rsidR="00C96C5A">
          <w:rPr>
            <w:noProof/>
          </w:rPr>
          <w:instrText xml:space="preserve"> PAGEREF _Toc165285654 \h </w:instrText>
        </w:r>
        <w:r w:rsidR="00C96C5A">
          <w:rPr>
            <w:noProof/>
          </w:rPr>
        </w:r>
        <w:r w:rsidR="00C96C5A">
          <w:rPr>
            <w:noProof/>
          </w:rPr>
          <w:fldChar w:fldCharType="separate"/>
        </w:r>
        <w:r w:rsidR="00C96C5A">
          <w:rPr>
            <w:noProof/>
          </w:rPr>
          <w:t>13</w:t>
        </w:r>
        <w:r w:rsidR="00C96C5A">
          <w:rPr>
            <w:noProof/>
          </w:rPr>
          <w:fldChar w:fldCharType="end"/>
        </w:r>
      </w:hyperlink>
    </w:p>
    <w:p w14:paraId="3C48C706" w14:textId="6D33AD13"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55" w:history="1">
        <w:r w:rsidR="00C96C5A" w:rsidRPr="00782EB4">
          <w:rPr>
            <w:rStyle w:val="Hyperlink"/>
            <w:noProof/>
          </w:rPr>
          <w:t>3.4.1.2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Dosing Regimen</w:t>
        </w:r>
        <w:r w:rsidR="00C96C5A">
          <w:rPr>
            <w:noProof/>
          </w:rPr>
          <w:tab/>
        </w:r>
        <w:r w:rsidR="00C96C5A">
          <w:rPr>
            <w:noProof/>
          </w:rPr>
          <w:fldChar w:fldCharType="begin"/>
        </w:r>
        <w:r w:rsidR="00C96C5A">
          <w:rPr>
            <w:noProof/>
          </w:rPr>
          <w:instrText xml:space="preserve"> PAGEREF _Toc165285655 \h </w:instrText>
        </w:r>
        <w:r w:rsidR="00C96C5A">
          <w:rPr>
            <w:noProof/>
          </w:rPr>
        </w:r>
        <w:r w:rsidR="00C96C5A">
          <w:rPr>
            <w:noProof/>
          </w:rPr>
          <w:fldChar w:fldCharType="separate"/>
        </w:r>
        <w:r w:rsidR="00C96C5A">
          <w:rPr>
            <w:noProof/>
          </w:rPr>
          <w:t>14</w:t>
        </w:r>
        <w:r w:rsidR="00C96C5A">
          <w:rPr>
            <w:noProof/>
          </w:rPr>
          <w:fldChar w:fldCharType="end"/>
        </w:r>
      </w:hyperlink>
    </w:p>
    <w:p w14:paraId="4F0805C6" w14:textId="749DA8FF"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56" w:history="1">
        <w:r w:rsidR="00C96C5A" w:rsidRPr="00782EB4">
          <w:rPr>
            <w:rStyle w:val="Hyperlink"/>
            <w:noProof/>
          </w:rPr>
          <w:t>3.4.1.3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Formulation and Packaging</w:t>
        </w:r>
        <w:r w:rsidR="00C96C5A">
          <w:rPr>
            <w:noProof/>
          </w:rPr>
          <w:tab/>
        </w:r>
        <w:r w:rsidR="00C96C5A">
          <w:rPr>
            <w:noProof/>
          </w:rPr>
          <w:fldChar w:fldCharType="begin"/>
        </w:r>
        <w:r w:rsidR="00C96C5A">
          <w:rPr>
            <w:noProof/>
          </w:rPr>
          <w:instrText xml:space="preserve"> PAGEREF _Toc165285656 \h </w:instrText>
        </w:r>
        <w:r w:rsidR="00C96C5A">
          <w:rPr>
            <w:noProof/>
          </w:rPr>
        </w:r>
        <w:r w:rsidR="00C96C5A">
          <w:rPr>
            <w:noProof/>
          </w:rPr>
          <w:fldChar w:fldCharType="separate"/>
        </w:r>
        <w:r w:rsidR="00C96C5A">
          <w:rPr>
            <w:noProof/>
          </w:rPr>
          <w:t>14</w:t>
        </w:r>
        <w:r w:rsidR="00C96C5A">
          <w:rPr>
            <w:noProof/>
          </w:rPr>
          <w:fldChar w:fldCharType="end"/>
        </w:r>
      </w:hyperlink>
    </w:p>
    <w:p w14:paraId="01D2598C" w14:textId="499B27C7"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57" w:history="1">
        <w:r w:rsidR="00C96C5A" w:rsidRPr="00782EB4">
          <w:rPr>
            <w:rStyle w:val="Hyperlink"/>
            <w:noProof/>
          </w:rPr>
          <w:t>3.4.1.4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Investigational IVD</w:t>
        </w:r>
        <w:r w:rsidR="00C96C5A">
          <w:rPr>
            <w:noProof/>
          </w:rPr>
          <w:tab/>
        </w:r>
        <w:r w:rsidR="00C96C5A">
          <w:rPr>
            <w:noProof/>
          </w:rPr>
          <w:fldChar w:fldCharType="begin"/>
        </w:r>
        <w:r w:rsidR="00C96C5A">
          <w:rPr>
            <w:noProof/>
          </w:rPr>
          <w:instrText xml:space="preserve"> PAGEREF _Toc165285657 \h </w:instrText>
        </w:r>
        <w:r w:rsidR="00C96C5A">
          <w:rPr>
            <w:noProof/>
          </w:rPr>
        </w:r>
        <w:r w:rsidR="00C96C5A">
          <w:rPr>
            <w:noProof/>
          </w:rPr>
          <w:fldChar w:fldCharType="separate"/>
        </w:r>
        <w:r w:rsidR="00C96C5A">
          <w:rPr>
            <w:noProof/>
          </w:rPr>
          <w:t>14</w:t>
        </w:r>
        <w:r w:rsidR="00C96C5A">
          <w:rPr>
            <w:noProof/>
          </w:rPr>
          <w:fldChar w:fldCharType="end"/>
        </w:r>
      </w:hyperlink>
    </w:p>
    <w:p w14:paraId="7DC1F073" w14:textId="47A07258"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58" w:history="1">
        <w:r w:rsidR="00C96C5A" w:rsidRPr="00782EB4">
          <w:rPr>
            <w:rStyle w:val="Hyperlink"/>
            <w:noProof/>
          </w:rPr>
          <w:t>3.4.2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Measures to Minimize Bias</w:t>
        </w:r>
        <w:r w:rsidR="00C96C5A">
          <w:rPr>
            <w:noProof/>
          </w:rPr>
          <w:tab/>
        </w:r>
        <w:r w:rsidR="00C96C5A">
          <w:rPr>
            <w:noProof/>
          </w:rPr>
          <w:fldChar w:fldCharType="begin"/>
        </w:r>
        <w:r w:rsidR="00C96C5A">
          <w:rPr>
            <w:noProof/>
          </w:rPr>
          <w:instrText xml:space="preserve"> PAGEREF _Toc165285658 \h </w:instrText>
        </w:r>
        <w:r w:rsidR="00C96C5A">
          <w:rPr>
            <w:noProof/>
          </w:rPr>
        </w:r>
        <w:r w:rsidR="00C96C5A">
          <w:rPr>
            <w:noProof/>
          </w:rPr>
          <w:fldChar w:fldCharType="separate"/>
        </w:r>
        <w:r w:rsidR="00C96C5A">
          <w:rPr>
            <w:noProof/>
          </w:rPr>
          <w:t>14</w:t>
        </w:r>
        <w:r w:rsidR="00C96C5A">
          <w:rPr>
            <w:noProof/>
          </w:rPr>
          <w:fldChar w:fldCharType="end"/>
        </w:r>
      </w:hyperlink>
    </w:p>
    <w:p w14:paraId="14326C82" w14:textId="5BE42958"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59" w:history="1">
        <w:r w:rsidR="00C96C5A" w:rsidRPr="00782EB4">
          <w:rPr>
            <w:rStyle w:val="Hyperlink"/>
            <w:noProof/>
          </w:rPr>
          <w:t>3.4.3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Study Treatment Compliance</w:t>
        </w:r>
        <w:r w:rsidR="00C96C5A">
          <w:rPr>
            <w:noProof/>
          </w:rPr>
          <w:tab/>
        </w:r>
        <w:r w:rsidR="00C96C5A">
          <w:rPr>
            <w:noProof/>
          </w:rPr>
          <w:fldChar w:fldCharType="begin"/>
        </w:r>
        <w:r w:rsidR="00C96C5A">
          <w:rPr>
            <w:noProof/>
          </w:rPr>
          <w:instrText xml:space="preserve"> PAGEREF _Toc165285659 \h </w:instrText>
        </w:r>
        <w:r w:rsidR="00C96C5A">
          <w:rPr>
            <w:noProof/>
          </w:rPr>
        </w:r>
        <w:r w:rsidR="00C96C5A">
          <w:rPr>
            <w:noProof/>
          </w:rPr>
          <w:fldChar w:fldCharType="separate"/>
        </w:r>
        <w:r w:rsidR="00C96C5A">
          <w:rPr>
            <w:noProof/>
          </w:rPr>
          <w:t>15</w:t>
        </w:r>
        <w:r w:rsidR="00C96C5A">
          <w:rPr>
            <w:noProof/>
          </w:rPr>
          <w:fldChar w:fldCharType="end"/>
        </w:r>
      </w:hyperlink>
    </w:p>
    <w:p w14:paraId="6D798407" w14:textId="7D6CF67B"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60" w:history="1">
        <w:r w:rsidR="00C96C5A" w:rsidRPr="00782EB4">
          <w:rPr>
            <w:rStyle w:val="Hyperlink"/>
            <w:noProof/>
          </w:rPr>
          <w:t>3.4.4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Prior and Concomitant Therapy</w:t>
        </w:r>
        <w:r w:rsidR="00C96C5A">
          <w:rPr>
            <w:noProof/>
          </w:rPr>
          <w:tab/>
        </w:r>
        <w:r w:rsidR="00C96C5A">
          <w:rPr>
            <w:noProof/>
          </w:rPr>
          <w:fldChar w:fldCharType="begin"/>
        </w:r>
        <w:r w:rsidR="00C96C5A">
          <w:rPr>
            <w:noProof/>
          </w:rPr>
          <w:instrText xml:space="preserve"> PAGEREF _Toc165285660 \h </w:instrText>
        </w:r>
        <w:r w:rsidR="00C96C5A">
          <w:rPr>
            <w:noProof/>
          </w:rPr>
        </w:r>
        <w:r w:rsidR="00C96C5A">
          <w:rPr>
            <w:noProof/>
          </w:rPr>
          <w:fldChar w:fldCharType="separate"/>
        </w:r>
        <w:r w:rsidR="00C96C5A">
          <w:rPr>
            <w:noProof/>
          </w:rPr>
          <w:t>15</w:t>
        </w:r>
        <w:r w:rsidR="00C96C5A">
          <w:rPr>
            <w:noProof/>
          </w:rPr>
          <w:fldChar w:fldCharType="end"/>
        </w:r>
      </w:hyperlink>
    </w:p>
    <w:p w14:paraId="69CAE159" w14:textId="4A3D1766"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61" w:history="1">
        <w:r w:rsidR="00C96C5A" w:rsidRPr="00782EB4">
          <w:rPr>
            <w:rStyle w:val="Hyperlink"/>
            <w:noProof/>
          </w:rPr>
          <w:t>3.4.5</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Criteria for Dose Modification</w:t>
        </w:r>
        <w:r w:rsidR="00C96C5A">
          <w:rPr>
            <w:noProof/>
          </w:rPr>
          <w:tab/>
        </w:r>
        <w:r w:rsidR="00C96C5A">
          <w:rPr>
            <w:noProof/>
          </w:rPr>
          <w:fldChar w:fldCharType="begin"/>
        </w:r>
        <w:r w:rsidR="00C96C5A">
          <w:rPr>
            <w:noProof/>
          </w:rPr>
          <w:instrText xml:space="preserve"> PAGEREF _Toc165285661 \h </w:instrText>
        </w:r>
        <w:r w:rsidR="00C96C5A">
          <w:rPr>
            <w:noProof/>
          </w:rPr>
        </w:r>
        <w:r w:rsidR="00C96C5A">
          <w:rPr>
            <w:noProof/>
          </w:rPr>
          <w:fldChar w:fldCharType="separate"/>
        </w:r>
        <w:r w:rsidR="00C96C5A">
          <w:rPr>
            <w:noProof/>
          </w:rPr>
          <w:t>15</w:t>
        </w:r>
        <w:r w:rsidR="00C96C5A">
          <w:rPr>
            <w:noProof/>
          </w:rPr>
          <w:fldChar w:fldCharType="end"/>
        </w:r>
      </w:hyperlink>
    </w:p>
    <w:p w14:paraId="2734073F" w14:textId="2858DAC4"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62" w:history="1">
        <w:r w:rsidR="00C96C5A" w:rsidRPr="00782EB4">
          <w:rPr>
            <w:rStyle w:val="Hyperlink"/>
            <w:noProof/>
          </w:rPr>
          <w:t>3.5</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Study Assessments and Procedures</w:t>
        </w:r>
        <w:r w:rsidR="00C96C5A">
          <w:rPr>
            <w:noProof/>
          </w:rPr>
          <w:tab/>
        </w:r>
        <w:r w:rsidR="00C96C5A">
          <w:rPr>
            <w:noProof/>
          </w:rPr>
          <w:fldChar w:fldCharType="begin"/>
        </w:r>
        <w:r w:rsidR="00C96C5A">
          <w:rPr>
            <w:noProof/>
          </w:rPr>
          <w:instrText xml:space="preserve"> PAGEREF _Toc165285662 \h </w:instrText>
        </w:r>
        <w:r w:rsidR="00C96C5A">
          <w:rPr>
            <w:noProof/>
          </w:rPr>
        </w:r>
        <w:r w:rsidR="00C96C5A">
          <w:rPr>
            <w:noProof/>
          </w:rPr>
          <w:fldChar w:fldCharType="separate"/>
        </w:r>
        <w:r w:rsidR="00C96C5A">
          <w:rPr>
            <w:noProof/>
          </w:rPr>
          <w:t>16</w:t>
        </w:r>
        <w:r w:rsidR="00C96C5A">
          <w:rPr>
            <w:noProof/>
          </w:rPr>
          <w:fldChar w:fldCharType="end"/>
        </w:r>
      </w:hyperlink>
    </w:p>
    <w:p w14:paraId="1206D5A7" w14:textId="64C65701"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63" w:history="1">
        <w:r w:rsidR="00C96C5A" w:rsidRPr="00782EB4">
          <w:rPr>
            <w:rStyle w:val="Hyperlink"/>
            <w:noProof/>
          </w:rPr>
          <w:t>3.5.1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Planned Measurements and Timing of Assessments</w:t>
        </w:r>
        <w:r w:rsidR="00C96C5A">
          <w:rPr>
            <w:noProof/>
          </w:rPr>
          <w:tab/>
        </w:r>
        <w:r w:rsidR="00C96C5A">
          <w:rPr>
            <w:noProof/>
          </w:rPr>
          <w:fldChar w:fldCharType="begin"/>
        </w:r>
        <w:r w:rsidR="00C96C5A">
          <w:rPr>
            <w:noProof/>
          </w:rPr>
          <w:instrText xml:space="preserve"> PAGEREF _Toc165285663 \h </w:instrText>
        </w:r>
        <w:r w:rsidR="00C96C5A">
          <w:rPr>
            <w:noProof/>
          </w:rPr>
        </w:r>
        <w:r w:rsidR="00C96C5A">
          <w:rPr>
            <w:noProof/>
          </w:rPr>
          <w:fldChar w:fldCharType="separate"/>
        </w:r>
        <w:r w:rsidR="00C96C5A">
          <w:rPr>
            <w:noProof/>
          </w:rPr>
          <w:t>16</w:t>
        </w:r>
        <w:r w:rsidR="00C96C5A">
          <w:rPr>
            <w:noProof/>
          </w:rPr>
          <w:fldChar w:fldCharType="end"/>
        </w:r>
      </w:hyperlink>
    </w:p>
    <w:p w14:paraId="2B3F3260" w14:textId="4FB90C9B"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64" w:history="1">
        <w:r w:rsidR="00C96C5A" w:rsidRPr="00782EB4">
          <w:rPr>
            <w:rStyle w:val="Hyperlink"/>
            <w:noProof/>
          </w:rPr>
          <w:t>3.5.2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Appropriateness of Measures</w:t>
        </w:r>
        <w:r w:rsidR="00C96C5A">
          <w:rPr>
            <w:noProof/>
          </w:rPr>
          <w:tab/>
        </w:r>
        <w:r w:rsidR="00C96C5A">
          <w:rPr>
            <w:noProof/>
          </w:rPr>
          <w:fldChar w:fldCharType="begin"/>
        </w:r>
        <w:r w:rsidR="00C96C5A">
          <w:rPr>
            <w:noProof/>
          </w:rPr>
          <w:instrText xml:space="preserve"> PAGEREF _Toc165285664 \h </w:instrText>
        </w:r>
        <w:r w:rsidR="00C96C5A">
          <w:rPr>
            <w:noProof/>
          </w:rPr>
        </w:r>
        <w:r w:rsidR="00C96C5A">
          <w:rPr>
            <w:noProof/>
          </w:rPr>
          <w:fldChar w:fldCharType="separate"/>
        </w:r>
        <w:r w:rsidR="00C96C5A">
          <w:rPr>
            <w:noProof/>
          </w:rPr>
          <w:t>16</w:t>
        </w:r>
        <w:r w:rsidR="00C96C5A">
          <w:rPr>
            <w:noProof/>
          </w:rPr>
          <w:fldChar w:fldCharType="end"/>
        </w:r>
      </w:hyperlink>
    </w:p>
    <w:p w14:paraId="327C4406" w14:textId="5EBC7320"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65" w:history="1">
        <w:r w:rsidR="00C96C5A" w:rsidRPr="00782EB4">
          <w:rPr>
            <w:rStyle w:val="Hyperlink"/>
            <w:noProof/>
          </w:rPr>
          <w:t>3.5.3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Additional Summary of Specific Measurements</w:t>
        </w:r>
        <w:r w:rsidR="00C96C5A">
          <w:rPr>
            <w:noProof/>
          </w:rPr>
          <w:tab/>
        </w:r>
        <w:r w:rsidR="00C96C5A">
          <w:rPr>
            <w:noProof/>
          </w:rPr>
          <w:fldChar w:fldCharType="begin"/>
        </w:r>
        <w:r w:rsidR="00C96C5A">
          <w:rPr>
            <w:noProof/>
          </w:rPr>
          <w:instrText xml:space="preserve"> PAGEREF _Toc165285665 \h </w:instrText>
        </w:r>
        <w:r w:rsidR="00C96C5A">
          <w:rPr>
            <w:noProof/>
          </w:rPr>
        </w:r>
        <w:r w:rsidR="00C96C5A">
          <w:rPr>
            <w:noProof/>
          </w:rPr>
          <w:fldChar w:fldCharType="separate"/>
        </w:r>
        <w:r w:rsidR="00C96C5A">
          <w:rPr>
            <w:noProof/>
          </w:rPr>
          <w:t>16</w:t>
        </w:r>
        <w:r w:rsidR="00C96C5A">
          <w:rPr>
            <w:noProof/>
          </w:rPr>
          <w:fldChar w:fldCharType="end"/>
        </w:r>
      </w:hyperlink>
    </w:p>
    <w:p w14:paraId="644A6807" w14:textId="4EF44255"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66" w:history="1">
        <w:r w:rsidR="00C96C5A" w:rsidRPr="00782EB4">
          <w:rPr>
            <w:rStyle w:val="Hyperlink"/>
            <w:noProof/>
          </w:rPr>
          <w:t>3.6</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Data Quality Assurance</w:t>
        </w:r>
        <w:r w:rsidR="00C96C5A">
          <w:rPr>
            <w:noProof/>
          </w:rPr>
          <w:tab/>
        </w:r>
        <w:r w:rsidR="00C96C5A">
          <w:rPr>
            <w:noProof/>
          </w:rPr>
          <w:fldChar w:fldCharType="begin"/>
        </w:r>
        <w:r w:rsidR="00C96C5A">
          <w:rPr>
            <w:noProof/>
          </w:rPr>
          <w:instrText xml:space="preserve"> PAGEREF _Toc165285666 \h </w:instrText>
        </w:r>
        <w:r w:rsidR="00C96C5A">
          <w:rPr>
            <w:noProof/>
          </w:rPr>
        </w:r>
        <w:r w:rsidR="00C96C5A">
          <w:rPr>
            <w:noProof/>
          </w:rPr>
          <w:fldChar w:fldCharType="separate"/>
        </w:r>
        <w:r w:rsidR="00C96C5A">
          <w:rPr>
            <w:noProof/>
          </w:rPr>
          <w:t>17</w:t>
        </w:r>
        <w:r w:rsidR="00C96C5A">
          <w:rPr>
            <w:noProof/>
          </w:rPr>
          <w:fldChar w:fldCharType="end"/>
        </w:r>
      </w:hyperlink>
    </w:p>
    <w:p w14:paraId="1585CA2F" w14:textId="70554C53"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67" w:history="1">
        <w:r w:rsidR="00C96C5A" w:rsidRPr="00782EB4">
          <w:rPr>
            <w:rStyle w:val="Hyperlink"/>
            <w:noProof/>
          </w:rPr>
          <w:t>3.7</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Statistical Considerations</w:t>
        </w:r>
        <w:r w:rsidR="00C96C5A">
          <w:rPr>
            <w:noProof/>
          </w:rPr>
          <w:tab/>
        </w:r>
        <w:r w:rsidR="00C96C5A">
          <w:rPr>
            <w:noProof/>
          </w:rPr>
          <w:fldChar w:fldCharType="begin"/>
        </w:r>
        <w:r w:rsidR="00C96C5A">
          <w:rPr>
            <w:noProof/>
          </w:rPr>
          <w:instrText xml:space="preserve"> PAGEREF _Toc165285667 \h </w:instrText>
        </w:r>
        <w:r w:rsidR="00C96C5A">
          <w:rPr>
            <w:noProof/>
          </w:rPr>
        </w:r>
        <w:r w:rsidR="00C96C5A">
          <w:rPr>
            <w:noProof/>
          </w:rPr>
          <w:fldChar w:fldCharType="separate"/>
        </w:r>
        <w:r w:rsidR="00C96C5A">
          <w:rPr>
            <w:noProof/>
          </w:rPr>
          <w:t>18</w:t>
        </w:r>
        <w:r w:rsidR="00C96C5A">
          <w:rPr>
            <w:noProof/>
          </w:rPr>
          <w:fldChar w:fldCharType="end"/>
        </w:r>
      </w:hyperlink>
    </w:p>
    <w:p w14:paraId="48AA274B" w14:textId="51B0950F"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68" w:history="1">
        <w:r w:rsidR="00C96C5A" w:rsidRPr="00782EB4">
          <w:rPr>
            <w:rStyle w:val="Hyperlink"/>
            <w:noProof/>
          </w:rPr>
          <w:t>3.7.1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Changes in Planned Analyses Prior to Unblinding or Database Lock</w:t>
        </w:r>
        <w:r w:rsidR="00C96C5A">
          <w:rPr>
            <w:noProof/>
          </w:rPr>
          <w:tab/>
        </w:r>
        <w:r w:rsidR="00C96C5A">
          <w:rPr>
            <w:noProof/>
          </w:rPr>
          <w:fldChar w:fldCharType="begin"/>
        </w:r>
        <w:r w:rsidR="00C96C5A">
          <w:rPr>
            <w:noProof/>
          </w:rPr>
          <w:instrText xml:space="preserve"> PAGEREF _Toc165285668 \h </w:instrText>
        </w:r>
        <w:r w:rsidR="00C96C5A">
          <w:rPr>
            <w:noProof/>
          </w:rPr>
        </w:r>
        <w:r w:rsidR="00C96C5A">
          <w:rPr>
            <w:noProof/>
          </w:rPr>
          <w:fldChar w:fldCharType="separate"/>
        </w:r>
        <w:r w:rsidR="00C96C5A">
          <w:rPr>
            <w:noProof/>
          </w:rPr>
          <w:t>18</w:t>
        </w:r>
        <w:r w:rsidR="00C96C5A">
          <w:rPr>
            <w:noProof/>
          </w:rPr>
          <w:fldChar w:fldCharType="end"/>
        </w:r>
      </w:hyperlink>
    </w:p>
    <w:p w14:paraId="42B24741" w14:textId="5416CB55"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69" w:history="1">
        <w:r w:rsidR="00C96C5A" w:rsidRPr="00782EB4">
          <w:rPr>
            <w:rStyle w:val="Hyperlink"/>
            <w:noProof/>
          </w:rPr>
          <w:t>3.7.2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Changes Following Study Unblinding/Database Lock and Post-Hoc Analyses</w:t>
        </w:r>
        <w:r w:rsidR="00C96C5A">
          <w:rPr>
            <w:noProof/>
          </w:rPr>
          <w:tab/>
        </w:r>
        <w:r w:rsidR="00C96C5A">
          <w:rPr>
            <w:noProof/>
          </w:rPr>
          <w:fldChar w:fldCharType="begin"/>
        </w:r>
        <w:r w:rsidR="00C96C5A">
          <w:rPr>
            <w:noProof/>
          </w:rPr>
          <w:instrText xml:space="preserve"> PAGEREF _Toc165285669 \h </w:instrText>
        </w:r>
        <w:r w:rsidR="00C96C5A">
          <w:rPr>
            <w:noProof/>
          </w:rPr>
        </w:r>
        <w:r w:rsidR="00C96C5A">
          <w:rPr>
            <w:noProof/>
          </w:rPr>
          <w:fldChar w:fldCharType="separate"/>
        </w:r>
        <w:r w:rsidR="00C96C5A">
          <w:rPr>
            <w:noProof/>
          </w:rPr>
          <w:t>19</w:t>
        </w:r>
        <w:r w:rsidR="00C96C5A">
          <w:rPr>
            <w:noProof/>
          </w:rPr>
          <w:fldChar w:fldCharType="end"/>
        </w:r>
      </w:hyperlink>
    </w:p>
    <w:p w14:paraId="4C646EBD" w14:textId="09BC7704" w:rsidR="00C96C5A" w:rsidRDefault="00000000">
      <w:pPr>
        <w:pStyle w:val="TOC1"/>
        <w:rPr>
          <w:rFonts w:asciiTheme="minorHAnsi" w:eastAsiaTheme="minorEastAsia" w:hAnsiTheme="minorHAnsi" w:cstheme="minorBidi"/>
          <w:caps w:val="0"/>
          <w:noProof/>
          <w:kern w:val="2"/>
          <w:lang w:val="en-GB" w:eastAsia="en-GB"/>
          <w14:ligatures w14:val="standardContextual"/>
        </w:rPr>
      </w:pPr>
      <w:hyperlink w:anchor="_Toc165285670" w:history="1">
        <w:r w:rsidR="00C96C5A" w:rsidRPr="00782EB4">
          <w:rPr>
            <w:rStyle w:val="Hyperlink"/>
            <w:noProof/>
          </w:rPr>
          <w:t>4.</w:t>
        </w:r>
        <w:r w:rsidR="00C96C5A">
          <w:rPr>
            <w:rFonts w:asciiTheme="minorHAnsi" w:eastAsiaTheme="minorEastAsia" w:hAnsiTheme="minorHAnsi" w:cstheme="minorBidi"/>
            <w:caps w:val="0"/>
            <w:noProof/>
            <w:kern w:val="2"/>
            <w:lang w:val="en-GB" w:eastAsia="en-GB"/>
            <w14:ligatures w14:val="standardContextual"/>
          </w:rPr>
          <w:tab/>
        </w:r>
        <w:r w:rsidR="00C96C5A" w:rsidRPr="00782EB4">
          <w:rPr>
            <w:rStyle w:val="Hyperlink"/>
            <w:noProof/>
          </w:rPr>
          <w:t>Study Population</w:t>
        </w:r>
        <w:r w:rsidR="00C96C5A">
          <w:rPr>
            <w:noProof/>
          </w:rPr>
          <w:tab/>
        </w:r>
        <w:r w:rsidR="00C96C5A">
          <w:rPr>
            <w:noProof/>
          </w:rPr>
          <w:fldChar w:fldCharType="begin"/>
        </w:r>
        <w:r w:rsidR="00C96C5A">
          <w:rPr>
            <w:noProof/>
          </w:rPr>
          <w:instrText xml:space="preserve"> PAGEREF _Toc165285670 \h </w:instrText>
        </w:r>
        <w:r w:rsidR="00C96C5A">
          <w:rPr>
            <w:noProof/>
          </w:rPr>
        </w:r>
        <w:r w:rsidR="00C96C5A">
          <w:rPr>
            <w:noProof/>
          </w:rPr>
          <w:fldChar w:fldCharType="separate"/>
        </w:r>
        <w:r w:rsidR="00C96C5A">
          <w:rPr>
            <w:noProof/>
          </w:rPr>
          <w:t>19</w:t>
        </w:r>
        <w:r w:rsidR="00C96C5A">
          <w:rPr>
            <w:noProof/>
          </w:rPr>
          <w:fldChar w:fldCharType="end"/>
        </w:r>
      </w:hyperlink>
    </w:p>
    <w:p w14:paraId="43F9389A" w14:textId="59977F0E"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71" w:history="1">
        <w:r w:rsidR="00C96C5A" w:rsidRPr="00782EB4">
          <w:rPr>
            <w:rStyle w:val="Hyperlink"/>
            <w:noProof/>
          </w:rPr>
          <w:t>4.1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Disposition of Patients</w:t>
        </w:r>
        <w:r w:rsidR="00C96C5A">
          <w:rPr>
            <w:noProof/>
          </w:rPr>
          <w:tab/>
        </w:r>
        <w:r w:rsidR="00C96C5A">
          <w:rPr>
            <w:noProof/>
          </w:rPr>
          <w:fldChar w:fldCharType="begin"/>
        </w:r>
        <w:r w:rsidR="00C96C5A">
          <w:rPr>
            <w:noProof/>
          </w:rPr>
          <w:instrText xml:space="preserve"> PAGEREF _Toc165285671 \h </w:instrText>
        </w:r>
        <w:r w:rsidR="00C96C5A">
          <w:rPr>
            <w:noProof/>
          </w:rPr>
        </w:r>
        <w:r w:rsidR="00C96C5A">
          <w:rPr>
            <w:noProof/>
          </w:rPr>
          <w:fldChar w:fldCharType="separate"/>
        </w:r>
        <w:r w:rsidR="00C96C5A">
          <w:rPr>
            <w:noProof/>
          </w:rPr>
          <w:t>19</w:t>
        </w:r>
        <w:r w:rsidR="00C96C5A">
          <w:rPr>
            <w:noProof/>
          </w:rPr>
          <w:fldChar w:fldCharType="end"/>
        </w:r>
      </w:hyperlink>
    </w:p>
    <w:p w14:paraId="4AFD5405" w14:textId="6F12955D"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72" w:history="1">
        <w:r w:rsidR="00C96C5A" w:rsidRPr="00782EB4">
          <w:rPr>
            <w:rStyle w:val="Hyperlink"/>
            <w:noProof/>
          </w:rPr>
          <w:t>4.2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Protocol Deviations</w:t>
        </w:r>
        <w:r w:rsidR="00C96C5A">
          <w:rPr>
            <w:noProof/>
          </w:rPr>
          <w:tab/>
        </w:r>
        <w:r w:rsidR="00C96C5A">
          <w:rPr>
            <w:noProof/>
          </w:rPr>
          <w:fldChar w:fldCharType="begin"/>
        </w:r>
        <w:r w:rsidR="00C96C5A">
          <w:rPr>
            <w:noProof/>
          </w:rPr>
          <w:instrText xml:space="preserve"> PAGEREF _Toc165285672 \h </w:instrText>
        </w:r>
        <w:r w:rsidR="00C96C5A">
          <w:rPr>
            <w:noProof/>
          </w:rPr>
        </w:r>
        <w:r w:rsidR="00C96C5A">
          <w:rPr>
            <w:noProof/>
          </w:rPr>
          <w:fldChar w:fldCharType="separate"/>
        </w:r>
        <w:r w:rsidR="00C96C5A">
          <w:rPr>
            <w:noProof/>
          </w:rPr>
          <w:t>19</w:t>
        </w:r>
        <w:r w:rsidR="00C96C5A">
          <w:rPr>
            <w:noProof/>
          </w:rPr>
          <w:fldChar w:fldCharType="end"/>
        </w:r>
      </w:hyperlink>
    </w:p>
    <w:p w14:paraId="738D291E" w14:textId="7B07C13C"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73" w:history="1">
        <w:r w:rsidR="00C96C5A" w:rsidRPr="00782EB4">
          <w:rPr>
            <w:rStyle w:val="Hyperlink"/>
            <w:noProof/>
          </w:rPr>
          <w:t>4.3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Populations Analyzed</w:t>
        </w:r>
        <w:r w:rsidR="00C96C5A">
          <w:rPr>
            <w:noProof/>
          </w:rPr>
          <w:tab/>
        </w:r>
        <w:r w:rsidR="00C96C5A">
          <w:rPr>
            <w:noProof/>
          </w:rPr>
          <w:fldChar w:fldCharType="begin"/>
        </w:r>
        <w:r w:rsidR="00C96C5A">
          <w:rPr>
            <w:noProof/>
          </w:rPr>
          <w:instrText xml:space="preserve"> PAGEREF _Toc165285673 \h </w:instrText>
        </w:r>
        <w:r w:rsidR="00C96C5A">
          <w:rPr>
            <w:noProof/>
          </w:rPr>
        </w:r>
        <w:r w:rsidR="00C96C5A">
          <w:rPr>
            <w:noProof/>
          </w:rPr>
          <w:fldChar w:fldCharType="separate"/>
        </w:r>
        <w:r w:rsidR="00C96C5A">
          <w:rPr>
            <w:noProof/>
          </w:rPr>
          <w:t>20</w:t>
        </w:r>
        <w:r w:rsidR="00C96C5A">
          <w:rPr>
            <w:noProof/>
          </w:rPr>
          <w:fldChar w:fldCharType="end"/>
        </w:r>
      </w:hyperlink>
    </w:p>
    <w:p w14:paraId="096F53EB" w14:textId="41EB3BBB"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74" w:history="1">
        <w:r w:rsidR="00C96C5A" w:rsidRPr="00782EB4">
          <w:rPr>
            <w:rStyle w:val="Hyperlink"/>
            <w:noProof/>
          </w:rPr>
          <w:t>4.4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Demographic and Other Baseline Characteristics</w:t>
        </w:r>
        <w:r w:rsidR="00C96C5A">
          <w:rPr>
            <w:noProof/>
          </w:rPr>
          <w:tab/>
        </w:r>
        <w:r w:rsidR="00C96C5A">
          <w:rPr>
            <w:noProof/>
          </w:rPr>
          <w:fldChar w:fldCharType="begin"/>
        </w:r>
        <w:r w:rsidR="00C96C5A">
          <w:rPr>
            <w:noProof/>
          </w:rPr>
          <w:instrText xml:space="preserve"> PAGEREF _Toc165285674 \h </w:instrText>
        </w:r>
        <w:r w:rsidR="00C96C5A">
          <w:rPr>
            <w:noProof/>
          </w:rPr>
        </w:r>
        <w:r w:rsidR="00C96C5A">
          <w:rPr>
            <w:noProof/>
          </w:rPr>
          <w:fldChar w:fldCharType="separate"/>
        </w:r>
        <w:r w:rsidR="00C96C5A">
          <w:rPr>
            <w:noProof/>
          </w:rPr>
          <w:t>21</w:t>
        </w:r>
        <w:r w:rsidR="00C96C5A">
          <w:rPr>
            <w:noProof/>
          </w:rPr>
          <w:fldChar w:fldCharType="end"/>
        </w:r>
      </w:hyperlink>
    </w:p>
    <w:p w14:paraId="0EF32721" w14:textId="484E72BA"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75" w:history="1">
        <w:r w:rsidR="00C96C5A" w:rsidRPr="00782EB4">
          <w:rPr>
            <w:rStyle w:val="Hyperlink"/>
            <w:noProof/>
          </w:rPr>
          <w:t>4.4.1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Demographic Data</w:t>
        </w:r>
        <w:r w:rsidR="00C96C5A">
          <w:rPr>
            <w:noProof/>
          </w:rPr>
          <w:tab/>
        </w:r>
        <w:r w:rsidR="00C96C5A">
          <w:rPr>
            <w:noProof/>
          </w:rPr>
          <w:fldChar w:fldCharType="begin"/>
        </w:r>
        <w:r w:rsidR="00C96C5A">
          <w:rPr>
            <w:noProof/>
          </w:rPr>
          <w:instrText xml:space="preserve"> PAGEREF _Toc165285675 \h </w:instrText>
        </w:r>
        <w:r w:rsidR="00C96C5A">
          <w:rPr>
            <w:noProof/>
          </w:rPr>
        </w:r>
        <w:r w:rsidR="00C96C5A">
          <w:rPr>
            <w:noProof/>
          </w:rPr>
          <w:fldChar w:fldCharType="separate"/>
        </w:r>
        <w:r w:rsidR="00C96C5A">
          <w:rPr>
            <w:noProof/>
          </w:rPr>
          <w:t>21</w:t>
        </w:r>
        <w:r w:rsidR="00C96C5A">
          <w:rPr>
            <w:noProof/>
          </w:rPr>
          <w:fldChar w:fldCharType="end"/>
        </w:r>
      </w:hyperlink>
    </w:p>
    <w:p w14:paraId="2130DEC7" w14:textId="4E2253A2"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76" w:history="1">
        <w:r w:rsidR="00C96C5A" w:rsidRPr="00782EB4">
          <w:rPr>
            <w:rStyle w:val="Hyperlink"/>
            <w:noProof/>
          </w:rPr>
          <w:t>4.4.2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Baseline Disease Characteristics</w:t>
        </w:r>
        <w:r w:rsidR="00C96C5A">
          <w:rPr>
            <w:noProof/>
          </w:rPr>
          <w:tab/>
        </w:r>
        <w:r w:rsidR="00C96C5A">
          <w:rPr>
            <w:noProof/>
          </w:rPr>
          <w:fldChar w:fldCharType="begin"/>
        </w:r>
        <w:r w:rsidR="00C96C5A">
          <w:rPr>
            <w:noProof/>
          </w:rPr>
          <w:instrText xml:space="preserve"> PAGEREF _Toc165285676 \h </w:instrText>
        </w:r>
        <w:r w:rsidR="00C96C5A">
          <w:rPr>
            <w:noProof/>
          </w:rPr>
        </w:r>
        <w:r w:rsidR="00C96C5A">
          <w:rPr>
            <w:noProof/>
          </w:rPr>
          <w:fldChar w:fldCharType="separate"/>
        </w:r>
        <w:r w:rsidR="00C96C5A">
          <w:rPr>
            <w:noProof/>
          </w:rPr>
          <w:t>21</w:t>
        </w:r>
        <w:r w:rsidR="00C96C5A">
          <w:rPr>
            <w:noProof/>
          </w:rPr>
          <w:fldChar w:fldCharType="end"/>
        </w:r>
      </w:hyperlink>
    </w:p>
    <w:p w14:paraId="6ADF3E33" w14:textId="06C6E460"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77" w:history="1">
        <w:r w:rsidR="00C96C5A" w:rsidRPr="00782EB4">
          <w:rPr>
            <w:rStyle w:val="Hyperlink"/>
            <w:noProof/>
          </w:rPr>
          <w:t>4.4.3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Medical History and Concurrent Illnesses</w:t>
        </w:r>
        <w:r w:rsidR="00C96C5A">
          <w:rPr>
            <w:noProof/>
          </w:rPr>
          <w:tab/>
        </w:r>
        <w:r w:rsidR="00C96C5A">
          <w:rPr>
            <w:noProof/>
          </w:rPr>
          <w:fldChar w:fldCharType="begin"/>
        </w:r>
        <w:r w:rsidR="00C96C5A">
          <w:rPr>
            <w:noProof/>
          </w:rPr>
          <w:instrText xml:space="preserve"> PAGEREF _Toc165285677 \h </w:instrText>
        </w:r>
        <w:r w:rsidR="00C96C5A">
          <w:rPr>
            <w:noProof/>
          </w:rPr>
        </w:r>
        <w:r w:rsidR="00C96C5A">
          <w:rPr>
            <w:noProof/>
          </w:rPr>
          <w:fldChar w:fldCharType="separate"/>
        </w:r>
        <w:r w:rsidR="00C96C5A">
          <w:rPr>
            <w:noProof/>
          </w:rPr>
          <w:t>21</w:t>
        </w:r>
        <w:r w:rsidR="00C96C5A">
          <w:rPr>
            <w:noProof/>
          </w:rPr>
          <w:fldChar w:fldCharType="end"/>
        </w:r>
      </w:hyperlink>
    </w:p>
    <w:p w14:paraId="1162166D" w14:textId="74E83511"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78" w:history="1">
        <w:r w:rsidR="00C96C5A" w:rsidRPr="00782EB4">
          <w:rPr>
            <w:rStyle w:val="Hyperlink"/>
            <w:noProof/>
          </w:rPr>
          <w:t>4.5</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Prior And Concomitant Therapy</w:t>
        </w:r>
        <w:r w:rsidR="00C96C5A">
          <w:rPr>
            <w:noProof/>
          </w:rPr>
          <w:tab/>
        </w:r>
        <w:r w:rsidR="00C96C5A">
          <w:rPr>
            <w:noProof/>
          </w:rPr>
          <w:fldChar w:fldCharType="begin"/>
        </w:r>
        <w:r w:rsidR="00C96C5A">
          <w:rPr>
            <w:noProof/>
          </w:rPr>
          <w:instrText xml:space="preserve"> PAGEREF _Toc165285678 \h </w:instrText>
        </w:r>
        <w:r w:rsidR="00C96C5A">
          <w:rPr>
            <w:noProof/>
          </w:rPr>
        </w:r>
        <w:r w:rsidR="00C96C5A">
          <w:rPr>
            <w:noProof/>
          </w:rPr>
          <w:fldChar w:fldCharType="separate"/>
        </w:r>
        <w:r w:rsidR="00C96C5A">
          <w:rPr>
            <w:noProof/>
          </w:rPr>
          <w:t>21</w:t>
        </w:r>
        <w:r w:rsidR="00C96C5A">
          <w:rPr>
            <w:noProof/>
          </w:rPr>
          <w:fldChar w:fldCharType="end"/>
        </w:r>
      </w:hyperlink>
    </w:p>
    <w:p w14:paraId="7B031CA6" w14:textId="26201961"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79" w:history="1">
        <w:r w:rsidR="00C96C5A" w:rsidRPr="00782EB4">
          <w:rPr>
            <w:rStyle w:val="Hyperlink"/>
            <w:noProof/>
          </w:rPr>
          <w:t>4.5.1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Prior Medication</w:t>
        </w:r>
        <w:r w:rsidR="00C96C5A">
          <w:rPr>
            <w:noProof/>
          </w:rPr>
          <w:tab/>
        </w:r>
        <w:r w:rsidR="00C96C5A">
          <w:rPr>
            <w:noProof/>
          </w:rPr>
          <w:fldChar w:fldCharType="begin"/>
        </w:r>
        <w:r w:rsidR="00C96C5A">
          <w:rPr>
            <w:noProof/>
          </w:rPr>
          <w:instrText xml:space="preserve"> PAGEREF _Toc165285679 \h </w:instrText>
        </w:r>
        <w:r w:rsidR="00C96C5A">
          <w:rPr>
            <w:noProof/>
          </w:rPr>
        </w:r>
        <w:r w:rsidR="00C96C5A">
          <w:rPr>
            <w:noProof/>
          </w:rPr>
          <w:fldChar w:fldCharType="separate"/>
        </w:r>
        <w:r w:rsidR="00C96C5A">
          <w:rPr>
            <w:noProof/>
          </w:rPr>
          <w:t>21</w:t>
        </w:r>
        <w:r w:rsidR="00C96C5A">
          <w:rPr>
            <w:noProof/>
          </w:rPr>
          <w:fldChar w:fldCharType="end"/>
        </w:r>
      </w:hyperlink>
    </w:p>
    <w:p w14:paraId="416F1054" w14:textId="6C9D70B4"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80" w:history="1">
        <w:r w:rsidR="00C96C5A" w:rsidRPr="00782EB4">
          <w:rPr>
            <w:rStyle w:val="Hyperlink"/>
            <w:noProof/>
          </w:rPr>
          <w:t>4.5.2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Concomitant Medication</w:t>
        </w:r>
        <w:r w:rsidR="00C96C5A">
          <w:rPr>
            <w:noProof/>
          </w:rPr>
          <w:tab/>
        </w:r>
        <w:r w:rsidR="00C96C5A">
          <w:rPr>
            <w:noProof/>
          </w:rPr>
          <w:fldChar w:fldCharType="begin"/>
        </w:r>
        <w:r w:rsidR="00C96C5A">
          <w:rPr>
            <w:noProof/>
          </w:rPr>
          <w:instrText xml:space="preserve"> PAGEREF _Toc165285680 \h </w:instrText>
        </w:r>
        <w:r w:rsidR="00C96C5A">
          <w:rPr>
            <w:noProof/>
          </w:rPr>
        </w:r>
        <w:r w:rsidR="00C96C5A">
          <w:rPr>
            <w:noProof/>
          </w:rPr>
          <w:fldChar w:fldCharType="separate"/>
        </w:r>
        <w:r w:rsidR="00C96C5A">
          <w:rPr>
            <w:noProof/>
          </w:rPr>
          <w:t>21</w:t>
        </w:r>
        <w:r w:rsidR="00C96C5A">
          <w:rPr>
            <w:noProof/>
          </w:rPr>
          <w:fldChar w:fldCharType="end"/>
        </w:r>
      </w:hyperlink>
    </w:p>
    <w:p w14:paraId="5CD24274" w14:textId="7E1E02BF"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81" w:history="1">
        <w:r w:rsidR="00C96C5A" w:rsidRPr="00782EB4">
          <w:rPr>
            <w:rStyle w:val="Hyperlink"/>
            <w:noProof/>
          </w:rPr>
          <w:t>4.6</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Exposure</w:t>
        </w:r>
        <w:r w:rsidR="00C96C5A">
          <w:rPr>
            <w:noProof/>
          </w:rPr>
          <w:tab/>
        </w:r>
        <w:r w:rsidR="00C96C5A">
          <w:rPr>
            <w:noProof/>
          </w:rPr>
          <w:fldChar w:fldCharType="begin"/>
        </w:r>
        <w:r w:rsidR="00C96C5A">
          <w:rPr>
            <w:noProof/>
          </w:rPr>
          <w:instrText xml:space="preserve"> PAGEREF _Toc165285681 \h </w:instrText>
        </w:r>
        <w:r w:rsidR="00C96C5A">
          <w:rPr>
            <w:noProof/>
          </w:rPr>
        </w:r>
        <w:r w:rsidR="00C96C5A">
          <w:rPr>
            <w:noProof/>
          </w:rPr>
          <w:fldChar w:fldCharType="separate"/>
        </w:r>
        <w:r w:rsidR="00C96C5A">
          <w:rPr>
            <w:noProof/>
          </w:rPr>
          <w:t>21</w:t>
        </w:r>
        <w:r w:rsidR="00C96C5A">
          <w:rPr>
            <w:noProof/>
          </w:rPr>
          <w:fldChar w:fldCharType="end"/>
        </w:r>
      </w:hyperlink>
    </w:p>
    <w:p w14:paraId="094C311D" w14:textId="1B16DFF4"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82" w:history="1">
        <w:r w:rsidR="00C96C5A" w:rsidRPr="00782EB4">
          <w:rPr>
            <w:rStyle w:val="Hyperlink"/>
            <w:noProof/>
          </w:rPr>
          <w:t>4.6.1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Exposure to Study Treatment</w:t>
        </w:r>
        <w:r w:rsidR="00C96C5A">
          <w:rPr>
            <w:noProof/>
          </w:rPr>
          <w:tab/>
        </w:r>
        <w:r w:rsidR="00C96C5A">
          <w:rPr>
            <w:noProof/>
          </w:rPr>
          <w:fldChar w:fldCharType="begin"/>
        </w:r>
        <w:r w:rsidR="00C96C5A">
          <w:rPr>
            <w:noProof/>
          </w:rPr>
          <w:instrText xml:space="preserve"> PAGEREF _Toc165285682 \h </w:instrText>
        </w:r>
        <w:r w:rsidR="00C96C5A">
          <w:rPr>
            <w:noProof/>
          </w:rPr>
        </w:r>
        <w:r w:rsidR="00C96C5A">
          <w:rPr>
            <w:noProof/>
          </w:rPr>
          <w:fldChar w:fldCharType="separate"/>
        </w:r>
        <w:r w:rsidR="00C96C5A">
          <w:rPr>
            <w:noProof/>
          </w:rPr>
          <w:t>21</w:t>
        </w:r>
        <w:r w:rsidR="00C96C5A">
          <w:rPr>
            <w:noProof/>
          </w:rPr>
          <w:fldChar w:fldCharType="end"/>
        </w:r>
      </w:hyperlink>
    </w:p>
    <w:p w14:paraId="4B04D843" w14:textId="0E4027AF"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83" w:history="1">
        <w:r w:rsidR="00C96C5A" w:rsidRPr="00782EB4">
          <w:rPr>
            <w:rStyle w:val="Hyperlink"/>
            <w:noProof/>
          </w:rPr>
          <w:t>4.6.2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Dose Modification</w:t>
        </w:r>
        <w:r w:rsidR="00C96C5A">
          <w:rPr>
            <w:noProof/>
          </w:rPr>
          <w:tab/>
        </w:r>
        <w:r w:rsidR="00C96C5A">
          <w:rPr>
            <w:noProof/>
          </w:rPr>
          <w:fldChar w:fldCharType="begin"/>
        </w:r>
        <w:r w:rsidR="00C96C5A">
          <w:rPr>
            <w:noProof/>
          </w:rPr>
          <w:instrText xml:space="preserve"> PAGEREF _Toc165285683 \h </w:instrText>
        </w:r>
        <w:r w:rsidR="00C96C5A">
          <w:rPr>
            <w:noProof/>
          </w:rPr>
        </w:r>
        <w:r w:rsidR="00C96C5A">
          <w:rPr>
            <w:noProof/>
          </w:rPr>
          <w:fldChar w:fldCharType="separate"/>
        </w:r>
        <w:r w:rsidR="00C96C5A">
          <w:rPr>
            <w:noProof/>
          </w:rPr>
          <w:t>21</w:t>
        </w:r>
        <w:r w:rsidR="00C96C5A">
          <w:rPr>
            <w:noProof/>
          </w:rPr>
          <w:fldChar w:fldCharType="end"/>
        </w:r>
      </w:hyperlink>
    </w:p>
    <w:p w14:paraId="13E95B0F" w14:textId="3E320248"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84" w:history="1">
        <w:r w:rsidR="00C96C5A" w:rsidRPr="00782EB4">
          <w:rPr>
            <w:rStyle w:val="Hyperlink"/>
            <w:noProof/>
          </w:rPr>
          <w:t>4.6.3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Compliance with Treatment</w:t>
        </w:r>
        <w:r w:rsidR="00C96C5A">
          <w:rPr>
            <w:noProof/>
          </w:rPr>
          <w:tab/>
        </w:r>
        <w:r w:rsidR="00C96C5A">
          <w:rPr>
            <w:noProof/>
          </w:rPr>
          <w:fldChar w:fldCharType="begin"/>
        </w:r>
        <w:r w:rsidR="00C96C5A">
          <w:rPr>
            <w:noProof/>
          </w:rPr>
          <w:instrText xml:space="preserve"> PAGEREF _Toc165285684 \h </w:instrText>
        </w:r>
        <w:r w:rsidR="00C96C5A">
          <w:rPr>
            <w:noProof/>
          </w:rPr>
        </w:r>
        <w:r w:rsidR="00C96C5A">
          <w:rPr>
            <w:noProof/>
          </w:rPr>
          <w:fldChar w:fldCharType="separate"/>
        </w:r>
        <w:r w:rsidR="00C96C5A">
          <w:rPr>
            <w:noProof/>
          </w:rPr>
          <w:t>22</w:t>
        </w:r>
        <w:r w:rsidR="00C96C5A">
          <w:rPr>
            <w:noProof/>
          </w:rPr>
          <w:fldChar w:fldCharType="end"/>
        </w:r>
      </w:hyperlink>
    </w:p>
    <w:p w14:paraId="7A570452" w14:textId="134F2B0F" w:rsidR="00C96C5A" w:rsidRDefault="00000000">
      <w:pPr>
        <w:pStyle w:val="TOC1"/>
        <w:rPr>
          <w:rFonts w:asciiTheme="minorHAnsi" w:eastAsiaTheme="minorEastAsia" w:hAnsiTheme="minorHAnsi" w:cstheme="minorBidi"/>
          <w:caps w:val="0"/>
          <w:noProof/>
          <w:kern w:val="2"/>
          <w:lang w:val="en-GB" w:eastAsia="en-GB"/>
          <w14:ligatures w14:val="standardContextual"/>
        </w:rPr>
      </w:pPr>
      <w:hyperlink w:anchor="_Toc165285685" w:history="1">
        <w:r w:rsidR="00C96C5A" w:rsidRPr="00782EB4">
          <w:rPr>
            <w:rStyle w:val="Hyperlink"/>
            <w:noProof/>
          </w:rPr>
          <w:t>5.</w:t>
        </w:r>
        <w:r w:rsidR="00C96C5A">
          <w:rPr>
            <w:rFonts w:asciiTheme="minorHAnsi" w:eastAsiaTheme="minorEastAsia" w:hAnsiTheme="minorHAnsi" w:cstheme="minorBidi"/>
            <w:caps w:val="0"/>
            <w:noProof/>
            <w:kern w:val="2"/>
            <w:lang w:val="en-GB" w:eastAsia="en-GB"/>
            <w14:ligatures w14:val="standardContextual"/>
          </w:rPr>
          <w:tab/>
        </w:r>
        <w:r w:rsidR="00C96C5A" w:rsidRPr="00782EB4">
          <w:rPr>
            <w:rStyle w:val="Hyperlink"/>
            <w:noProof/>
          </w:rPr>
          <w:t>Evaluation of Response to Study Treatment</w:t>
        </w:r>
        <w:r w:rsidR="00C96C5A">
          <w:rPr>
            <w:noProof/>
          </w:rPr>
          <w:tab/>
        </w:r>
        <w:r w:rsidR="00C96C5A">
          <w:rPr>
            <w:noProof/>
          </w:rPr>
          <w:fldChar w:fldCharType="begin"/>
        </w:r>
        <w:r w:rsidR="00C96C5A">
          <w:rPr>
            <w:noProof/>
          </w:rPr>
          <w:instrText xml:space="preserve"> PAGEREF _Toc165285685 \h </w:instrText>
        </w:r>
        <w:r w:rsidR="00C96C5A">
          <w:rPr>
            <w:noProof/>
          </w:rPr>
        </w:r>
        <w:r w:rsidR="00C96C5A">
          <w:rPr>
            <w:noProof/>
          </w:rPr>
          <w:fldChar w:fldCharType="separate"/>
        </w:r>
        <w:r w:rsidR="00C96C5A">
          <w:rPr>
            <w:noProof/>
          </w:rPr>
          <w:t>22</w:t>
        </w:r>
        <w:r w:rsidR="00C96C5A">
          <w:rPr>
            <w:noProof/>
          </w:rPr>
          <w:fldChar w:fldCharType="end"/>
        </w:r>
      </w:hyperlink>
    </w:p>
    <w:p w14:paraId="774DAEA1" w14:textId="2C5189C4"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86" w:history="1">
        <w:r w:rsidR="00C96C5A" w:rsidRPr="00782EB4">
          <w:rPr>
            <w:rStyle w:val="Hyperlink"/>
            <w:noProof/>
          </w:rPr>
          <w:t>5.1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Efficacy</w:t>
        </w:r>
        <w:r w:rsidR="00C96C5A">
          <w:rPr>
            <w:noProof/>
          </w:rPr>
          <w:tab/>
        </w:r>
        <w:r w:rsidR="00C96C5A">
          <w:rPr>
            <w:noProof/>
          </w:rPr>
          <w:fldChar w:fldCharType="begin"/>
        </w:r>
        <w:r w:rsidR="00C96C5A">
          <w:rPr>
            <w:noProof/>
          </w:rPr>
          <w:instrText xml:space="preserve"> PAGEREF _Toc165285686 \h </w:instrText>
        </w:r>
        <w:r w:rsidR="00C96C5A">
          <w:rPr>
            <w:noProof/>
          </w:rPr>
        </w:r>
        <w:r w:rsidR="00C96C5A">
          <w:rPr>
            <w:noProof/>
          </w:rPr>
          <w:fldChar w:fldCharType="separate"/>
        </w:r>
        <w:r w:rsidR="00C96C5A">
          <w:rPr>
            <w:noProof/>
          </w:rPr>
          <w:t>22</w:t>
        </w:r>
        <w:r w:rsidR="00C96C5A">
          <w:rPr>
            <w:noProof/>
          </w:rPr>
          <w:fldChar w:fldCharType="end"/>
        </w:r>
      </w:hyperlink>
    </w:p>
    <w:p w14:paraId="7A31459B" w14:textId="3E01E16F"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87" w:history="1">
        <w:r w:rsidR="00C96C5A" w:rsidRPr="00782EB4">
          <w:rPr>
            <w:rStyle w:val="Hyperlink"/>
            <w:noProof/>
          </w:rPr>
          <w:t>5.1.1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Efficacy Summary</w:t>
        </w:r>
        <w:r w:rsidR="00C96C5A">
          <w:rPr>
            <w:noProof/>
          </w:rPr>
          <w:tab/>
        </w:r>
        <w:r w:rsidR="00C96C5A">
          <w:rPr>
            <w:noProof/>
          </w:rPr>
          <w:fldChar w:fldCharType="begin"/>
        </w:r>
        <w:r w:rsidR="00C96C5A">
          <w:rPr>
            <w:noProof/>
          </w:rPr>
          <w:instrText xml:space="preserve"> PAGEREF _Toc165285687 \h </w:instrText>
        </w:r>
        <w:r w:rsidR="00C96C5A">
          <w:rPr>
            <w:noProof/>
          </w:rPr>
        </w:r>
        <w:r w:rsidR="00C96C5A">
          <w:rPr>
            <w:noProof/>
          </w:rPr>
          <w:fldChar w:fldCharType="separate"/>
        </w:r>
        <w:r w:rsidR="00C96C5A">
          <w:rPr>
            <w:noProof/>
          </w:rPr>
          <w:t>22</w:t>
        </w:r>
        <w:r w:rsidR="00C96C5A">
          <w:rPr>
            <w:noProof/>
          </w:rPr>
          <w:fldChar w:fldCharType="end"/>
        </w:r>
      </w:hyperlink>
    </w:p>
    <w:p w14:paraId="4F483389" w14:textId="16289864"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88" w:history="1">
        <w:r w:rsidR="00C96C5A" w:rsidRPr="00782EB4">
          <w:rPr>
            <w:rStyle w:val="Hyperlink"/>
            <w:noProof/>
          </w:rPr>
          <w:t>5.1.2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Primary Efficacy Endpoint</w:t>
        </w:r>
        <w:r w:rsidR="00C96C5A">
          <w:rPr>
            <w:noProof/>
          </w:rPr>
          <w:tab/>
        </w:r>
        <w:r w:rsidR="00C96C5A">
          <w:rPr>
            <w:noProof/>
          </w:rPr>
          <w:fldChar w:fldCharType="begin"/>
        </w:r>
        <w:r w:rsidR="00C96C5A">
          <w:rPr>
            <w:noProof/>
          </w:rPr>
          <w:instrText xml:space="preserve"> PAGEREF _Toc165285688 \h </w:instrText>
        </w:r>
        <w:r w:rsidR="00C96C5A">
          <w:rPr>
            <w:noProof/>
          </w:rPr>
        </w:r>
        <w:r w:rsidR="00C96C5A">
          <w:rPr>
            <w:noProof/>
          </w:rPr>
          <w:fldChar w:fldCharType="separate"/>
        </w:r>
        <w:r w:rsidR="00C96C5A">
          <w:rPr>
            <w:noProof/>
          </w:rPr>
          <w:t>22</w:t>
        </w:r>
        <w:r w:rsidR="00C96C5A">
          <w:rPr>
            <w:noProof/>
          </w:rPr>
          <w:fldChar w:fldCharType="end"/>
        </w:r>
      </w:hyperlink>
    </w:p>
    <w:p w14:paraId="1FEDDBB9" w14:textId="64EB8438"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89" w:history="1">
        <w:r w:rsidR="00C96C5A" w:rsidRPr="00782EB4">
          <w:rPr>
            <w:rStyle w:val="Hyperlink"/>
            <w:noProof/>
          </w:rPr>
          <w:t>5.1.2.1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Sensitivity Analysis of Primary Endpoint</w:t>
        </w:r>
        <w:r w:rsidR="00C96C5A">
          <w:rPr>
            <w:noProof/>
          </w:rPr>
          <w:tab/>
        </w:r>
        <w:r w:rsidR="00C96C5A">
          <w:rPr>
            <w:noProof/>
          </w:rPr>
          <w:fldChar w:fldCharType="begin"/>
        </w:r>
        <w:r w:rsidR="00C96C5A">
          <w:rPr>
            <w:noProof/>
          </w:rPr>
          <w:instrText xml:space="preserve"> PAGEREF _Toc165285689 \h </w:instrText>
        </w:r>
        <w:r w:rsidR="00C96C5A">
          <w:rPr>
            <w:noProof/>
          </w:rPr>
        </w:r>
        <w:r w:rsidR="00C96C5A">
          <w:rPr>
            <w:noProof/>
          </w:rPr>
          <w:fldChar w:fldCharType="separate"/>
        </w:r>
        <w:r w:rsidR="00C96C5A">
          <w:rPr>
            <w:noProof/>
          </w:rPr>
          <w:t>22</w:t>
        </w:r>
        <w:r w:rsidR="00C96C5A">
          <w:rPr>
            <w:noProof/>
          </w:rPr>
          <w:fldChar w:fldCharType="end"/>
        </w:r>
      </w:hyperlink>
    </w:p>
    <w:p w14:paraId="03131098" w14:textId="45D47CCA"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90" w:history="1">
        <w:r w:rsidR="00C96C5A" w:rsidRPr="00782EB4">
          <w:rPr>
            <w:rStyle w:val="Hyperlink"/>
            <w:noProof/>
          </w:rPr>
          <w:t>5.1.2.2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Subgroup Analyses</w:t>
        </w:r>
        <w:r w:rsidR="00C96C5A">
          <w:rPr>
            <w:noProof/>
          </w:rPr>
          <w:tab/>
        </w:r>
        <w:r w:rsidR="00C96C5A">
          <w:rPr>
            <w:noProof/>
          </w:rPr>
          <w:fldChar w:fldCharType="begin"/>
        </w:r>
        <w:r w:rsidR="00C96C5A">
          <w:rPr>
            <w:noProof/>
          </w:rPr>
          <w:instrText xml:space="preserve"> PAGEREF _Toc165285690 \h </w:instrText>
        </w:r>
        <w:r w:rsidR="00C96C5A">
          <w:rPr>
            <w:noProof/>
          </w:rPr>
        </w:r>
        <w:r w:rsidR="00C96C5A">
          <w:rPr>
            <w:noProof/>
          </w:rPr>
          <w:fldChar w:fldCharType="separate"/>
        </w:r>
        <w:r w:rsidR="00C96C5A">
          <w:rPr>
            <w:noProof/>
          </w:rPr>
          <w:t>22</w:t>
        </w:r>
        <w:r w:rsidR="00C96C5A">
          <w:rPr>
            <w:noProof/>
          </w:rPr>
          <w:fldChar w:fldCharType="end"/>
        </w:r>
      </w:hyperlink>
    </w:p>
    <w:p w14:paraId="0D70362B" w14:textId="20474A98"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91" w:history="1">
        <w:r w:rsidR="00C96C5A" w:rsidRPr="00782EB4">
          <w:rPr>
            <w:rStyle w:val="Hyperlink"/>
            <w:noProof/>
          </w:rPr>
          <w:t>5.1.3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Secondary Efficacy Endpoints</w:t>
        </w:r>
        <w:r w:rsidR="00C96C5A">
          <w:rPr>
            <w:noProof/>
          </w:rPr>
          <w:tab/>
        </w:r>
        <w:r w:rsidR="00C96C5A">
          <w:rPr>
            <w:noProof/>
          </w:rPr>
          <w:fldChar w:fldCharType="begin"/>
        </w:r>
        <w:r w:rsidR="00C96C5A">
          <w:rPr>
            <w:noProof/>
          </w:rPr>
          <w:instrText xml:space="preserve"> PAGEREF _Toc165285691 \h </w:instrText>
        </w:r>
        <w:r w:rsidR="00C96C5A">
          <w:rPr>
            <w:noProof/>
          </w:rPr>
        </w:r>
        <w:r w:rsidR="00C96C5A">
          <w:rPr>
            <w:noProof/>
          </w:rPr>
          <w:fldChar w:fldCharType="separate"/>
        </w:r>
        <w:r w:rsidR="00C96C5A">
          <w:rPr>
            <w:noProof/>
          </w:rPr>
          <w:t>23</w:t>
        </w:r>
        <w:r w:rsidR="00C96C5A">
          <w:rPr>
            <w:noProof/>
          </w:rPr>
          <w:fldChar w:fldCharType="end"/>
        </w:r>
      </w:hyperlink>
    </w:p>
    <w:p w14:paraId="24DAC3C7" w14:textId="06EDAE5A"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92" w:history="1">
        <w:r w:rsidR="00C96C5A" w:rsidRPr="00782EB4">
          <w:rPr>
            <w:rStyle w:val="Hyperlink"/>
            <w:noProof/>
          </w:rPr>
          <w:t>5.1.4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Exploratory Analyses</w:t>
        </w:r>
        <w:r w:rsidR="00C96C5A">
          <w:rPr>
            <w:noProof/>
          </w:rPr>
          <w:tab/>
        </w:r>
        <w:r w:rsidR="00C96C5A">
          <w:rPr>
            <w:noProof/>
          </w:rPr>
          <w:fldChar w:fldCharType="begin"/>
        </w:r>
        <w:r w:rsidR="00C96C5A">
          <w:rPr>
            <w:noProof/>
          </w:rPr>
          <w:instrText xml:space="preserve"> PAGEREF _Toc165285692 \h </w:instrText>
        </w:r>
        <w:r w:rsidR="00C96C5A">
          <w:rPr>
            <w:noProof/>
          </w:rPr>
        </w:r>
        <w:r w:rsidR="00C96C5A">
          <w:rPr>
            <w:noProof/>
          </w:rPr>
          <w:fldChar w:fldCharType="separate"/>
        </w:r>
        <w:r w:rsidR="00C96C5A">
          <w:rPr>
            <w:noProof/>
          </w:rPr>
          <w:t>23</w:t>
        </w:r>
        <w:r w:rsidR="00C96C5A">
          <w:rPr>
            <w:noProof/>
          </w:rPr>
          <w:fldChar w:fldCharType="end"/>
        </w:r>
      </w:hyperlink>
    </w:p>
    <w:p w14:paraId="77955D97" w14:textId="09CC9AFA"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693" w:history="1">
        <w:r w:rsidR="00C96C5A" w:rsidRPr="00782EB4">
          <w:rPr>
            <w:rStyle w:val="Hyperlink"/>
            <w:noProof/>
          </w:rPr>
          <w:t>5.2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Safety</w:t>
        </w:r>
        <w:r w:rsidR="00C96C5A">
          <w:rPr>
            <w:noProof/>
          </w:rPr>
          <w:tab/>
        </w:r>
        <w:r w:rsidR="00C96C5A">
          <w:rPr>
            <w:noProof/>
          </w:rPr>
          <w:fldChar w:fldCharType="begin"/>
        </w:r>
        <w:r w:rsidR="00C96C5A">
          <w:rPr>
            <w:noProof/>
          </w:rPr>
          <w:instrText xml:space="preserve"> PAGEREF _Toc165285693 \h </w:instrText>
        </w:r>
        <w:r w:rsidR="00C96C5A">
          <w:rPr>
            <w:noProof/>
          </w:rPr>
        </w:r>
        <w:r w:rsidR="00C96C5A">
          <w:rPr>
            <w:noProof/>
          </w:rPr>
          <w:fldChar w:fldCharType="separate"/>
        </w:r>
        <w:r w:rsidR="00C96C5A">
          <w:rPr>
            <w:noProof/>
          </w:rPr>
          <w:t>23</w:t>
        </w:r>
        <w:r w:rsidR="00C96C5A">
          <w:rPr>
            <w:noProof/>
          </w:rPr>
          <w:fldChar w:fldCharType="end"/>
        </w:r>
      </w:hyperlink>
    </w:p>
    <w:p w14:paraId="383461D1" w14:textId="2D2BBB3F"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94" w:history="1">
        <w:r w:rsidR="00C96C5A" w:rsidRPr="00782EB4">
          <w:rPr>
            <w:rStyle w:val="Hyperlink"/>
            <w:noProof/>
          </w:rPr>
          <w:t>5.2.1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Safety Summary</w:t>
        </w:r>
        <w:r w:rsidR="00C96C5A">
          <w:rPr>
            <w:noProof/>
          </w:rPr>
          <w:tab/>
        </w:r>
        <w:r w:rsidR="00C96C5A">
          <w:rPr>
            <w:noProof/>
          </w:rPr>
          <w:fldChar w:fldCharType="begin"/>
        </w:r>
        <w:r w:rsidR="00C96C5A">
          <w:rPr>
            <w:noProof/>
          </w:rPr>
          <w:instrText xml:space="preserve"> PAGEREF _Toc165285694 \h </w:instrText>
        </w:r>
        <w:r w:rsidR="00C96C5A">
          <w:rPr>
            <w:noProof/>
          </w:rPr>
        </w:r>
        <w:r w:rsidR="00C96C5A">
          <w:rPr>
            <w:noProof/>
          </w:rPr>
          <w:fldChar w:fldCharType="separate"/>
        </w:r>
        <w:r w:rsidR="00C96C5A">
          <w:rPr>
            <w:noProof/>
          </w:rPr>
          <w:t>23</w:t>
        </w:r>
        <w:r w:rsidR="00C96C5A">
          <w:rPr>
            <w:noProof/>
          </w:rPr>
          <w:fldChar w:fldCharType="end"/>
        </w:r>
      </w:hyperlink>
    </w:p>
    <w:p w14:paraId="4C99616C" w14:textId="6CAE024A"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95" w:history="1">
        <w:r w:rsidR="00C96C5A" w:rsidRPr="00782EB4">
          <w:rPr>
            <w:rStyle w:val="Hyperlink"/>
            <w:noProof/>
          </w:rPr>
          <w:t>5.2.2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Adverse Events</w:t>
        </w:r>
        <w:r w:rsidR="00C96C5A">
          <w:rPr>
            <w:noProof/>
          </w:rPr>
          <w:tab/>
        </w:r>
        <w:r w:rsidR="00C96C5A">
          <w:rPr>
            <w:noProof/>
          </w:rPr>
          <w:fldChar w:fldCharType="begin"/>
        </w:r>
        <w:r w:rsidR="00C96C5A">
          <w:rPr>
            <w:noProof/>
          </w:rPr>
          <w:instrText xml:space="preserve"> PAGEREF _Toc165285695 \h </w:instrText>
        </w:r>
        <w:r w:rsidR="00C96C5A">
          <w:rPr>
            <w:noProof/>
          </w:rPr>
        </w:r>
        <w:r w:rsidR="00C96C5A">
          <w:rPr>
            <w:noProof/>
          </w:rPr>
          <w:fldChar w:fldCharType="separate"/>
        </w:r>
        <w:r w:rsidR="00C96C5A">
          <w:rPr>
            <w:noProof/>
          </w:rPr>
          <w:t>23</w:t>
        </w:r>
        <w:r w:rsidR="00C96C5A">
          <w:rPr>
            <w:noProof/>
          </w:rPr>
          <w:fldChar w:fldCharType="end"/>
        </w:r>
      </w:hyperlink>
    </w:p>
    <w:p w14:paraId="333B458D" w14:textId="5FDD0D9E"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696" w:history="1">
        <w:r w:rsidR="00C96C5A" w:rsidRPr="00782EB4">
          <w:rPr>
            <w:rStyle w:val="Hyperlink"/>
            <w:noProof/>
          </w:rPr>
          <w:t>5.2.3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Death, Serious Adverse Events, and Other Significant Adverse Events</w:t>
        </w:r>
        <w:r w:rsidR="00C96C5A">
          <w:rPr>
            <w:noProof/>
          </w:rPr>
          <w:tab/>
        </w:r>
        <w:r w:rsidR="00C96C5A">
          <w:rPr>
            <w:noProof/>
          </w:rPr>
          <w:fldChar w:fldCharType="begin"/>
        </w:r>
        <w:r w:rsidR="00C96C5A">
          <w:rPr>
            <w:noProof/>
          </w:rPr>
          <w:instrText xml:space="preserve"> PAGEREF _Toc165285696 \h </w:instrText>
        </w:r>
        <w:r w:rsidR="00C96C5A">
          <w:rPr>
            <w:noProof/>
          </w:rPr>
        </w:r>
        <w:r w:rsidR="00C96C5A">
          <w:rPr>
            <w:noProof/>
          </w:rPr>
          <w:fldChar w:fldCharType="separate"/>
        </w:r>
        <w:r w:rsidR="00C96C5A">
          <w:rPr>
            <w:noProof/>
          </w:rPr>
          <w:t>23</w:t>
        </w:r>
        <w:r w:rsidR="00C96C5A">
          <w:rPr>
            <w:noProof/>
          </w:rPr>
          <w:fldChar w:fldCharType="end"/>
        </w:r>
      </w:hyperlink>
    </w:p>
    <w:p w14:paraId="03E7F97C" w14:textId="27E94DD1"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97" w:history="1">
        <w:r w:rsidR="00C96C5A" w:rsidRPr="00782EB4">
          <w:rPr>
            <w:rStyle w:val="Hyperlink"/>
            <w:noProof/>
          </w:rPr>
          <w:t>5.2.3.1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Deaths</w:t>
        </w:r>
        <w:r w:rsidR="00C96C5A">
          <w:rPr>
            <w:noProof/>
          </w:rPr>
          <w:tab/>
        </w:r>
        <w:r w:rsidR="00C96C5A">
          <w:rPr>
            <w:noProof/>
          </w:rPr>
          <w:fldChar w:fldCharType="begin"/>
        </w:r>
        <w:r w:rsidR="00C96C5A">
          <w:rPr>
            <w:noProof/>
          </w:rPr>
          <w:instrText xml:space="preserve"> PAGEREF _Toc165285697 \h </w:instrText>
        </w:r>
        <w:r w:rsidR="00C96C5A">
          <w:rPr>
            <w:noProof/>
          </w:rPr>
        </w:r>
        <w:r w:rsidR="00C96C5A">
          <w:rPr>
            <w:noProof/>
          </w:rPr>
          <w:fldChar w:fldCharType="separate"/>
        </w:r>
        <w:r w:rsidR="00C96C5A">
          <w:rPr>
            <w:noProof/>
          </w:rPr>
          <w:t>23</w:t>
        </w:r>
        <w:r w:rsidR="00C96C5A">
          <w:rPr>
            <w:noProof/>
          </w:rPr>
          <w:fldChar w:fldCharType="end"/>
        </w:r>
      </w:hyperlink>
    </w:p>
    <w:p w14:paraId="755AB38E" w14:textId="22AF49DE"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98" w:history="1">
        <w:r w:rsidR="00C96C5A" w:rsidRPr="00782EB4">
          <w:rPr>
            <w:rStyle w:val="Hyperlink"/>
            <w:noProof/>
          </w:rPr>
          <w:t>5.2.3.2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Serious Adverse Events</w:t>
        </w:r>
        <w:r w:rsidR="00C96C5A">
          <w:rPr>
            <w:noProof/>
          </w:rPr>
          <w:tab/>
        </w:r>
        <w:r w:rsidR="00C96C5A">
          <w:rPr>
            <w:noProof/>
          </w:rPr>
          <w:fldChar w:fldCharType="begin"/>
        </w:r>
        <w:r w:rsidR="00C96C5A">
          <w:rPr>
            <w:noProof/>
          </w:rPr>
          <w:instrText xml:space="preserve"> PAGEREF _Toc165285698 \h </w:instrText>
        </w:r>
        <w:r w:rsidR="00C96C5A">
          <w:rPr>
            <w:noProof/>
          </w:rPr>
        </w:r>
        <w:r w:rsidR="00C96C5A">
          <w:rPr>
            <w:noProof/>
          </w:rPr>
          <w:fldChar w:fldCharType="separate"/>
        </w:r>
        <w:r w:rsidR="00C96C5A">
          <w:rPr>
            <w:noProof/>
          </w:rPr>
          <w:t>24</w:t>
        </w:r>
        <w:r w:rsidR="00C96C5A">
          <w:rPr>
            <w:noProof/>
          </w:rPr>
          <w:fldChar w:fldCharType="end"/>
        </w:r>
      </w:hyperlink>
    </w:p>
    <w:p w14:paraId="33A7408E" w14:textId="58DC7D83"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699" w:history="1">
        <w:r w:rsidR="00C96C5A" w:rsidRPr="00782EB4">
          <w:rPr>
            <w:rStyle w:val="Hyperlink"/>
            <w:noProof/>
          </w:rPr>
          <w:t>5.2.3.3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Adverse Events That Led to Discontinuation of Treatment</w:t>
        </w:r>
        <w:r w:rsidR="00C96C5A">
          <w:rPr>
            <w:noProof/>
          </w:rPr>
          <w:tab/>
        </w:r>
        <w:r w:rsidR="00C96C5A">
          <w:rPr>
            <w:noProof/>
          </w:rPr>
          <w:fldChar w:fldCharType="begin"/>
        </w:r>
        <w:r w:rsidR="00C96C5A">
          <w:rPr>
            <w:noProof/>
          </w:rPr>
          <w:instrText xml:space="preserve"> PAGEREF _Toc165285699 \h </w:instrText>
        </w:r>
        <w:r w:rsidR="00C96C5A">
          <w:rPr>
            <w:noProof/>
          </w:rPr>
        </w:r>
        <w:r w:rsidR="00C96C5A">
          <w:rPr>
            <w:noProof/>
          </w:rPr>
          <w:fldChar w:fldCharType="separate"/>
        </w:r>
        <w:r w:rsidR="00C96C5A">
          <w:rPr>
            <w:noProof/>
          </w:rPr>
          <w:t>24</w:t>
        </w:r>
        <w:r w:rsidR="00C96C5A">
          <w:rPr>
            <w:noProof/>
          </w:rPr>
          <w:fldChar w:fldCharType="end"/>
        </w:r>
      </w:hyperlink>
    </w:p>
    <w:p w14:paraId="326445B4" w14:textId="5EC36E99"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00" w:history="1">
        <w:r w:rsidR="00C96C5A" w:rsidRPr="00782EB4">
          <w:rPr>
            <w:rStyle w:val="Hyperlink"/>
            <w:noProof/>
          </w:rPr>
          <w:t>5.2.3.4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Adverse Events That Led to Dose Modification</w:t>
        </w:r>
        <w:r w:rsidR="00C96C5A">
          <w:rPr>
            <w:noProof/>
          </w:rPr>
          <w:tab/>
        </w:r>
        <w:r w:rsidR="00C96C5A">
          <w:rPr>
            <w:noProof/>
          </w:rPr>
          <w:fldChar w:fldCharType="begin"/>
        </w:r>
        <w:r w:rsidR="00C96C5A">
          <w:rPr>
            <w:noProof/>
          </w:rPr>
          <w:instrText xml:space="preserve"> PAGEREF _Toc165285700 \h </w:instrText>
        </w:r>
        <w:r w:rsidR="00C96C5A">
          <w:rPr>
            <w:noProof/>
          </w:rPr>
        </w:r>
        <w:r w:rsidR="00C96C5A">
          <w:rPr>
            <w:noProof/>
          </w:rPr>
          <w:fldChar w:fldCharType="separate"/>
        </w:r>
        <w:r w:rsidR="00C96C5A">
          <w:rPr>
            <w:noProof/>
          </w:rPr>
          <w:t>24</w:t>
        </w:r>
        <w:r w:rsidR="00C96C5A">
          <w:rPr>
            <w:noProof/>
          </w:rPr>
          <w:fldChar w:fldCharType="end"/>
        </w:r>
      </w:hyperlink>
    </w:p>
    <w:p w14:paraId="4BD2D41F" w14:textId="37B9245A"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01" w:history="1">
        <w:r w:rsidR="00C96C5A" w:rsidRPr="00782EB4">
          <w:rPr>
            <w:rStyle w:val="Hyperlink"/>
            <w:noProof/>
          </w:rPr>
          <w:t>5.2.3.5</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Adverse Events of Special Interest and Selected Adverse Events</w:t>
        </w:r>
        <w:r w:rsidR="00C96C5A">
          <w:rPr>
            <w:noProof/>
          </w:rPr>
          <w:tab/>
        </w:r>
        <w:r w:rsidR="00C96C5A">
          <w:rPr>
            <w:noProof/>
          </w:rPr>
          <w:fldChar w:fldCharType="begin"/>
        </w:r>
        <w:r w:rsidR="00C96C5A">
          <w:rPr>
            <w:noProof/>
          </w:rPr>
          <w:instrText xml:space="preserve"> PAGEREF _Toc165285701 \h </w:instrText>
        </w:r>
        <w:r w:rsidR="00C96C5A">
          <w:rPr>
            <w:noProof/>
          </w:rPr>
        </w:r>
        <w:r w:rsidR="00C96C5A">
          <w:rPr>
            <w:noProof/>
          </w:rPr>
          <w:fldChar w:fldCharType="separate"/>
        </w:r>
        <w:r w:rsidR="00C96C5A">
          <w:rPr>
            <w:noProof/>
          </w:rPr>
          <w:t>24</w:t>
        </w:r>
        <w:r w:rsidR="00C96C5A">
          <w:rPr>
            <w:noProof/>
          </w:rPr>
          <w:fldChar w:fldCharType="end"/>
        </w:r>
      </w:hyperlink>
    </w:p>
    <w:p w14:paraId="722078E8" w14:textId="2B4252C2"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702" w:history="1">
        <w:r w:rsidR="00C96C5A" w:rsidRPr="00782EB4">
          <w:rPr>
            <w:rStyle w:val="Hyperlink"/>
            <w:noProof/>
          </w:rPr>
          <w:t>5.2.4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Clinical Laboratory Evaluation</w:t>
        </w:r>
        <w:r w:rsidR="00C96C5A">
          <w:rPr>
            <w:noProof/>
          </w:rPr>
          <w:tab/>
        </w:r>
        <w:r w:rsidR="00C96C5A">
          <w:rPr>
            <w:noProof/>
          </w:rPr>
          <w:fldChar w:fldCharType="begin"/>
        </w:r>
        <w:r w:rsidR="00C96C5A">
          <w:rPr>
            <w:noProof/>
          </w:rPr>
          <w:instrText xml:space="preserve"> PAGEREF _Toc165285702 \h </w:instrText>
        </w:r>
        <w:r w:rsidR="00C96C5A">
          <w:rPr>
            <w:noProof/>
          </w:rPr>
        </w:r>
        <w:r w:rsidR="00C96C5A">
          <w:rPr>
            <w:noProof/>
          </w:rPr>
          <w:fldChar w:fldCharType="separate"/>
        </w:r>
        <w:r w:rsidR="00C96C5A">
          <w:rPr>
            <w:noProof/>
          </w:rPr>
          <w:t>24</w:t>
        </w:r>
        <w:r w:rsidR="00C96C5A">
          <w:rPr>
            <w:noProof/>
          </w:rPr>
          <w:fldChar w:fldCharType="end"/>
        </w:r>
      </w:hyperlink>
    </w:p>
    <w:p w14:paraId="62CB5FB4" w14:textId="471382FC"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03" w:history="1">
        <w:r w:rsidR="00C96C5A" w:rsidRPr="00782EB4">
          <w:rPr>
            <w:rStyle w:val="Hyperlink"/>
            <w:noProof/>
          </w:rPr>
          <w:t>5.2.4.1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Hematology</w:t>
        </w:r>
        <w:r w:rsidR="00C96C5A">
          <w:rPr>
            <w:noProof/>
          </w:rPr>
          <w:tab/>
        </w:r>
        <w:r w:rsidR="00C96C5A">
          <w:rPr>
            <w:noProof/>
          </w:rPr>
          <w:fldChar w:fldCharType="begin"/>
        </w:r>
        <w:r w:rsidR="00C96C5A">
          <w:rPr>
            <w:noProof/>
          </w:rPr>
          <w:instrText xml:space="preserve"> PAGEREF _Toc165285703 \h </w:instrText>
        </w:r>
        <w:r w:rsidR="00C96C5A">
          <w:rPr>
            <w:noProof/>
          </w:rPr>
        </w:r>
        <w:r w:rsidR="00C96C5A">
          <w:rPr>
            <w:noProof/>
          </w:rPr>
          <w:fldChar w:fldCharType="separate"/>
        </w:r>
        <w:r w:rsidR="00C96C5A">
          <w:rPr>
            <w:noProof/>
          </w:rPr>
          <w:t>24</w:t>
        </w:r>
        <w:r w:rsidR="00C96C5A">
          <w:rPr>
            <w:noProof/>
          </w:rPr>
          <w:fldChar w:fldCharType="end"/>
        </w:r>
      </w:hyperlink>
    </w:p>
    <w:p w14:paraId="2F236D4F" w14:textId="181E7D23"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04" w:history="1">
        <w:r w:rsidR="00C96C5A" w:rsidRPr="00782EB4">
          <w:rPr>
            <w:rStyle w:val="Hyperlink"/>
            <w:noProof/>
          </w:rPr>
          <w:t>5.2.4.2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Chemistry</w:t>
        </w:r>
        <w:r w:rsidR="00C96C5A">
          <w:rPr>
            <w:noProof/>
          </w:rPr>
          <w:tab/>
        </w:r>
        <w:r w:rsidR="00C96C5A">
          <w:rPr>
            <w:noProof/>
          </w:rPr>
          <w:fldChar w:fldCharType="begin"/>
        </w:r>
        <w:r w:rsidR="00C96C5A">
          <w:rPr>
            <w:noProof/>
          </w:rPr>
          <w:instrText xml:space="preserve"> PAGEREF _Toc165285704 \h </w:instrText>
        </w:r>
        <w:r w:rsidR="00C96C5A">
          <w:rPr>
            <w:noProof/>
          </w:rPr>
        </w:r>
        <w:r w:rsidR="00C96C5A">
          <w:rPr>
            <w:noProof/>
          </w:rPr>
          <w:fldChar w:fldCharType="separate"/>
        </w:r>
        <w:r w:rsidR="00C96C5A">
          <w:rPr>
            <w:noProof/>
          </w:rPr>
          <w:t>25</w:t>
        </w:r>
        <w:r w:rsidR="00C96C5A">
          <w:rPr>
            <w:noProof/>
          </w:rPr>
          <w:fldChar w:fldCharType="end"/>
        </w:r>
      </w:hyperlink>
    </w:p>
    <w:p w14:paraId="7D253F45" w14:textId="1875ACF5"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05" w:history="1">
        <w:r w:rsidR="00C96C5A" w:rsidRPr="00782EB4">
          <w:rPr>
            <w:rStyle w:val="Hyperlink"/>
            <w:noProof/>
          </w:rPr>
          <w:t>5.2.4.3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Urinalysis</w:t>
        </w:r>
        <w:r w:rsidR="00C96C5A">
          <w:rPr>
            <w:noProof/>
          </w:rPr>
          <w:tab/>
        </w:r>
        <w:r w:rsidR="00C96C5A">
          <w:rPr>
            <w:noProof/>
          </w:rPr>
          <w:fldChar w:fldCharType="begin"/>
        </w:r>
        <w:r w:rsidR="00C96C5A">
          <w:rPr>
            <w:noProof/>
          </w:rPr>
          <w:instrText xml:space="preserve"> PAGEREF _Toc165285705 \h </w:instrText>
        </w:r>
        <w:r w:rsidR="00C96C5A">
          <w:rPr>
            <w:noProof/>
          </w:rPr>
        </w:r>
        <w:r w:rsidR="00C96C5A">
          <w:rPr>
            <w:noProof/>
          </w:rPr>
          <w:fldChar w:fldCharType="separate"/>
        </w:r>
        <w:r w:rsidR="00C96C5A">
          <w:rPr>
            <w:noProof/>
          </w:rPr>
          <w:t>25</w:t>
        </w:r>
        <w:r w:rsidR="00C96C5A">
          <w:rPr>
            <w:noProof/>
          </w:rPr>
          <w:fldChar w:fldCharType="end"/>
        </w:r>
      </w:hyperlink>
    </w:p>
    <w:p w14:paraId="18F93686" w14:textId="657EBD9A"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706" w:history="1">
        <w:r w:rsidR="00C96C5A" w:rsidRPr="00782EB4">
          <w:rPr>
            <w:rStyle w:val="Hyperlink"/>
            <w:noProof/>
          </w:rPr>
          <w:t>5.2.5</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Other Safety Evaluations</w:t>
        </w:r>
        <w:r w:rsidR="00C96C5A">
          <w:rPr>
            <w:noProof/>
          </w:rPr>
          <w:tab/>
        </w:r>
        <w:r w:rsidR="00C96C5A">
          <w:rPr>
            <w:noProof/>
          </w:rPr>
          <w:fldChar w:fldCharType="begin"/>
        </w:r>
        <w:r w:rsidR="00C96C5A">
          <w:rPr>
            <w:noProof/>
          </w:rPr>
          <w:instrText xml:space="preserve"> PAGEREF _Toc165285706 \h </w:instrText>
        </w:r>
        <w:r w:rsidR="00C96C5A">
          <w:rPr>
            <w:noProof/>
          </w:rPr>
        </w:r>
        <w:r w:rsidR="00C96C5A">
          <w:rPr>
            <w:noProof/>
          </w:rPr>
          <w:fldChar w:fldCharType="separate"/>
        </w:r>
        <w:r w:rsidR="00C96C5A">
          <w:rPr>
            <w:noProof/>
          </w:rPr>
          <w:t>25</w:t>
        </w:r>
        <w:r w:rsidR="00C96C5A">
          <w:rPr>
            <w:noProof/>
          </w:rPr>
          <w:fldChar w:fldCharType="end"/>
        </w:r>
      </w:hyperlink>
    </w:p>
    <w:p w14:paraId="2BAD8148" w14:textId="1D707752"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07" w:history="1">
        <w:r w:rsidR="00C96C5A" w:rsidRPr="00782EB4">
          <w:rPr>
            <w:rStyle w:val="Hyperlink"/>
            <w:noProof/>
          </w:rPr>
          <w:t>5.2.5.1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Vital Signs</w:t>
        </w:r>
        <w:r w:rsidR="00C96C5A">
          <w:rPr>
            <w:noProof/>
          </w:rPr>
          <w:tab/>
        </w:r>
        <w:r w:rsidR="00C96C5A">
          <w:rPr>
            <w:noProof/>
          </w:rPr>
          <w:fldChar w:fldCharType="begin"/>
        </w:r>
        <w:r w:rsidR="00C96C5A">
          <w:rPr>
            <w:noProof/>
          </w:rPr>
          <w:instrText xml:space="preserve"> PAGEREF _Toc165285707 \h </w:instrText>
        </w:r>
        <w:r w:rsidR="00C96C5A">
          <w:rPr>
            <w:noProof/>
          </w:rPr>
        </w:r>
        <w:r w:rsidR="00C96C5A">
          <w:rPr>
            <w:noProof/>
          </w:rPr>
          <w:fldChar w:fldCharType="separate"/>
        </w:r>
        <w:r w:rsidR="00C96C5A">
          <w:rPr>
            <w:noProof/>
          </w:rPr>
          <w:t>25</w:t>
        </w:r>
        <w:r w:rsidR="00C96C5A">
          <w:rPr>
            <w:noProof/>
          </w:rPr>
          <w:fldChar w:fldCharType="end"/>
        </w:r>
      </w:hyperlink>
    </w:p>
    <w:p w14:paraId="3A456F63" w14:textId="1324596D"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08" w:history="1">
        <w:r w:rsidR="00C96C5A" w:rsidRPr="00782EB4">
          <w:rPr>
            <w:rStyle w:val="Hyperlink"/>
            <w:noProof/>
          </w:rPr>
          <w:t>5.2.5.2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Electrocardiograms</w:t>
        </w:r>
        <w:r w:rsidR="00C96C5A">
          <w:rPr>
            <w:noProof/>
          </w:rPr>
          <w:tab/>
        </w:r>
        <w:r w:rsidR="00C96C5A">
          <w:rPr>
            <w:noProof/>
          </w:rPr>
          <w:fldChar w:fldCharType="begin"/>
        </w:r>
        <w:r w:rsidR="00C96C5A">
          <w:rPr>
            <w:noProof/>
          </w:rPr>
          <w:instrText xml:space="preserve"> PAGEREF _Toc165285708 \h </w:instrText>
        </w:r>
        <w:r w:rsidR="00C96C5A">
          <w:rPr>
            <w:noProof/>
          </w:rPr>
        </w:r>
        <w:r w:rsidR="00C96C5A">
          <w:rPr>
            <w:noProof/>
          </w:rPr>
          <w:fldChar w:fldCharType="separate"/>
        </w:r>
        <w:r w:rsidR="00C96C5A">
          <w:rPr>
            <w:noProof/>
          </w:rPr>
          <w:t>25</w:t>
        </w:r>
        <w:r w:rsidR="00C96C5A">
          <w:rPr>
            <w:noProof/>
          </w:rPr>
          <w:fldChar w:fldCharType="end"/>
        </w:r>
      </w:hyperlink>
    </w:p>
    <w:p w14:paraId="14CF06B4" w14:textId="1CAACA7A"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09" w:history="1">
        <w:r w:rsidR="00C96C5A" w:rsidRPr="00782EB4">
          <w:rPr>
            <w:rStyle w:val="Hyperlink"/>
            <w:noProof/>
          </w:rPr>
          <w:t>5.2.5.3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Other Observations Related to Safety</w:t>
        </w:r>
        <w:r w:rsidR="00C96C5A">
          <w:rPr>
            <w:noProof/>
          </w:rPr>
          <w:tab/>
        </w:r>
        <w:r w:rsidR="00C96C5A">
          <w:rPr>
            <w:noProof/>
          </w:rPr>
          <w:fldChar w:fldCharType="begin"/>
        </w:r>
        <w:r w:rsidR="00C96C5A">
          <w:rPr>
            <w:noProof/>
          </w:rPr>
          <w:instrText xml:space="preserve"> PAGEREF _Toc165285709 \h </w:instrText>
        </w:r>
        <w:r w:rsidR="00C96C5A">
          <w:rPr>
            <w:noProof/>
          </w:rPr>
        </w:r>
        <w:r w:rsidR="00C96C5A">
          <w:rPr>
            <w:noProof/>
          </w:rPr>
          <w:fldChar w:fldCharType="separate"/>
        </w:r>
        <w:r w:rsidR="00C96C5A">
          <w:rPr>
            <w:noProof/>
          </w:rPr>
          <w:t>25</w:t>
        </w:r>
        <w:r w:rsidR="00C96C5A">
          <w:rPr>
            <w:noProof/>
          </w:rPr>
          <w:fldChar w:fldCharType="end"/>
        </w:r>
      </w:hyperlink>
    </w:p>
    <w:p w14:paraId="6540E3C8" w14:textId="19CBB0E3"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10" w:history="1">
        <w:r w:rsidR="00C96C5A" w:rsidRPr="00782EB4">
          <w:rPr>
            <w:rStyle w:val="Hyperlink"/>
            <w:noProof/>
          </w:rPr>
          <w:t>5.2.5.4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Pregnancies</w:t>
        </w:r>
        <w:r w:rsidR="00C96C5A">
          <w:rPr>
            <w:noProof/>
          </w:rPr>
          <w:tab/>
        </w:r>
        <w:r w:rsidR="00C96C5A">
          <w:rPr>
            <w:noProof/>
          </w:rPr>
          <w:fldChar w:fldCharType="begin"/>
        </w:r>
        <w:r w:rsidR="00C96C5A">
          <w:rPr>
            <w:noProof/>
          </w:rPr>
          <w:instrText xml:space="preserve"> PAGEREF _Toc165285710 \h </w:instrText>
        </w:r>
        <w:r w:rsidR="00C96C5A">
          <w:rPr>
            <w:noProof/>
          </w:rPr>
        </w:r>
        <w:r w:rsidR="00C96C5A">
          <w:rPr>
            <w:noProof/>
          </w:rPr>
          <w:fldChar w:fldCharType="separate"/>
        </w:r>
        <w:r w:rsidR="00C96C5A">
          <w:rPr>
            <w:noProof/>
          </w:rPr>
          <w:t>25</w:t>
        </w:r>
        <w:r w:rsidR="00C96C5A">
          <w:rPr>
            <w:noProof/>
          </w:rPr>
          <w:fldChar w:fldCharType="end"/>
        </w:r>
      </w:hyperlink>
    </w:p>
    <w:p w14:paraId="056F58EF" w14:textId="47431733" w:rsidR="00C96C5A" w:rsidRDefault="00000000">
      <w:pPr>
        <w:pStyle w:val="TOC4"/>
        <w:rPr>
          <w:rFonts w:asciiTheme="minorHAnsi" w:eastAsiaTheme="minorEastAsia" w:hAnsiTheme="minorHAnsi" w:cstheme="minorBidi"/>
          <w:noProof/>
          <w:kern w:val="2"/>
          <w:lang w:val="en-GB" w:eastAsia="en-GB"/>
          <w14:ligatures w14:val="standardContextual"/>
        </w:rPr>
      </w:pPr>
      <w:hyperlink w:anchor="_Toc165285711" w:history="1">
        <w:r w:rsidR="00C96C5A" w:rsidRPr="00782EB4">
          <w:rPr>
            <w:rStyle w:val="Hyperlink"/>
            <w:noProof/>
          </w:rPr>
          <w:t>5.2.5.5</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Safety Observations Related to [Medical Device OR Device/Drug Combination Product OR IVDR]</w:t>
        </w:r>
        <w:r w:rsidR="00C96C5A">
          <w:rPr>
            <w:noProof/>
          </w:rPr>
          <w:tab/>
        </w:r>
        <w:r w:rsidR="00C96C5A">
          <w:rPr>
            <w:noProof/>
          </w:rPr>
          <w:fldChar w:fldCharType="begin"/>
        </w:r>
        <w:r w:rsidR="00C96C5A">
          <w:rPr>
            <w:noProof/>
          </w:rPr>
          <w:instrText xml:space="preserve"> PAGEREF _Toc165285711 \h </w:instrText>
        </w:r>
        <w:r w:rsidR="00C96C5A">
          <w:rPr>
            <w:noProof/>
          </w:rPr>
        </w:r>
        <w:r w:rsidR="00C96C5A">
          <w:rPr>
            <w:noProof/>
          </w:rPr>
          <w:fldChar w:fldCharType="separate"/>
        </w:r>
        <w:r w:rsidR="00C96C5A">
          <w:rPr>
            <w:noProof/>
          </w:rPr>
          <w:t>25</w:t>
        </w:r>
        <w:r w:rsidR="00C96C5A">
          <w:rPr>
            <w:noProof/>
          </w:rPr>
          <w:fldChar w:fldCharType="end"/>
        </w:r>
      </w:hyperlink>
    </w:p>
    <w:p w14:paraId="1BB3842C" w14:textId="13A7B62E"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712" w:history="1">
        <w:r w:rsidR="00C96C5A" w:rsidRPr="00782EB4">
          <w:rPr>
            <w:rStyle w:val="Hyperlink"/>
            <w:noProof/>
          </w:rPr>
          <w:t>5.2.6</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Subgroup Analysis</w:t>
        </w:r>
        <w:r w:rsidR="00C96C5A">
          <w:rPr>
            <w:noProof/>
          </w:rPr>
          <w:tab/>
        </w:r>
        <w:r w:rsidR="00C96C5A">
          <w:rPr>
            <w:noProof/>
          </w:rPr>
          <w:fldChar w:fldCharType="begin"/>
        </w:r>
        <w:r w:rsidR="00C96C5A">
          <w:rPr>
            <w:noProof/>
          </w:rPr>
          <w:instrText xml:space="preserve"> PAGEREF _Toc165285712 \h </w:instrText>
        </w:r>
        <w:r w:rsidR="00C96C5A">
          <w:rPr>
            <w:noProof/>
          </w:rPr>
        </w:r>
        <w:r w:rsidR="00C96C5A">
          <w:rPr>
            <w:noProof/>
          </w:rPr>
          <w:fldChar w:fldCharType="separate"/>
        </w:r>
        <w:r w:rsidR="00C96C5A">
          <w:rPr>
            <w:noProof/>
          </w:rPr>
          <w:t>26</w:t>
        </w:r>
        <w:r w:rsidR="00C96C5A">
          <w:rPr>
            <w:noProof/>
          </w:rPr>
          <w:fldChar w:fldCharType="end"/>
        </w:r>
      </w:hyperlink>
    </w:p>
    <w:p w14:paraId="50E23A11" w14:textId="18EEDD76"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713" w:history="1">
        <w:r w:rsidR="00C96C5A" w:rsidRPr="00782EB4">
          <w:rPr>
            <w:rStyle w:val="Hyperlink"/>
            <w:noProof/>
          </w:rPr>
          <w:t>5.3</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Pharmacokinetics</w:t>
        </w:r>
        <w:r w:rsidR="00C96C5A">
          <w:rPr>
            <w:noProof/>
          </w:rPr>
          <w:tab/>
        </w:r>
        <w:r w:rsidR="00C96C5A">
          <w:rPr>
            <w:noProof/>
          </w:rPr>
          <w:fldChar w:fldCharType="begin"/>
        </w:r>
        <w:r w:rsidR="00C96C5A">
          <w:rPr>
            <w:noProof/>
          </w:rPr>
          <w:instrText xml:space="preserve"> PAGEREF _Toc165285713 \h </w:instrText>
        </w:r>
        <w:r w:rsidR="00C96C5A">
          <w:rPr>
            <w:noProof/>
          </w:rPr>
        </w:r>
        <w:r w:rsidR="00C96C5A">
          <w:rPr>
            <w:noProof/>
          </w:rPr>
          <w:fldChar w:fldCharType="separate"/>
        </w:r>
        <w:r w:rsidR="00C96C5A">
          <w:rPr>
            <w:noProof/>
          </w:rPr>
          <w:t>26</w:t>
        </w:r>
        <w:r w:rsidR="00C96C5A">
          <w:rPr>
            <w:noProof/>
          </w:rPr>
          <w:fldChar w:fldCharType="end"/>
        </w:r>
      </w:hyperlink>
    </w:p>
    <w:p w14:paraId="11DA6CDB" w14:textId="453C5063"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714" w:history="1">
        <w:r w:rsidR="00C96C5A" w:rsidRPr="00782EB4">
          <w:rPr>
            <w:rStyle w:val="Hyperlink"/>
            <w:noProof/>
          </w:rPr>
          <w:t>5.4</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Pharmacodynamics</w:t>
        </w:r>
        <w:r w:rsidR="00C96C5A">
          <w:rPr>
            <w:noProof/>
          </w:rPr>
          <w:tab/>
        </w:r>
        <w:r w:rsidR="00C96C5A">
          <w:rPr>
            <w:noProof/>
          </w:rPr>
          <w:fldChar w:fldCharType="begin"/>
        </w:r>
        <w:r w:rsidR="00C96C5A">
          <w:rPr>
            <w:noProof/>
          </w:rPr>
          <w:instrText xml:space="preserve"> PAGEREF _Toc165285714 \h </w:instrText>
        </w:r>
        <w:r w:rsidR="00C96C5A">
          <w:rPr>
            <w:noProof/>
          </w:rPr>
        </w:r>
        <w:r w:rsidR="00C96C5A">
          <w:rPr>
            <w:noProof/>
          </w:rPr>
          <w:fldChar w:fldCharType="separate"/>
        </w:r>
        <w:r w:rsidR="00C96C5A">
          <w:rPr>
            <w:noProof/>
          </w:rPr>
          <w:t>26</w:t>
        </w:r>
        <w:r w:rsidR="00C96C5A">
          <w:rPr>
            <w:noProof/>
          </w:rPr>
          <w:fldChar w:fldCharType="end"/>
        </w:r>
      </w:hyperlink>
    </w:p>
    <w:p w14:paraId="038EB666" w14:textId="13731799"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715" w:history="1">
        <w:r w:rsidR="00C96C5A" w:rsidRPr="00782EB4">
          <w:rPr>
            <w:rStyle w:val="Hyperlink"/>
            <w:noProof/>
          </w:rPr>
          <w:t>5.4.1</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Pharmacodynamic Parameters</w:t>
        </w:r>
        <w:r w:rsidR="00C96C5A">
          <w:rPr>
            <w:noProof/>
          </w:rPr>
          <w:tab/>
        </w:r>
        <w:r w:rsidR="00C96C5A">
          <w:rPr>
            <w:noProof/>
          </w:rPr>
          <w:fldChar w:fldCharType="begin"/>
        </w:r>
        <w:r w:rsidR="00C96C5A">
          <w:rPr>
            <w:noProof/>
          </w:rPr>
          <w:instrText xml:space="preserve"> PAGEREF _Toc165285715 \h </w:instrText>
        </w:r>
        <w:r w:rsidR="00C96C5A">
          <w:rPr>
            <w:noProof/>
          </w:rPr>
        </w:r>
        <w:r w:rsidR="00C96C5A">
          <w:rPr>
            <w:noProof/>
          </w:rPr>
          <w:fldChar w:fldCharType="separate"/>
        </w:r>
        <w:r w:rsidR="00C96C5A">
          <w:rPr>
            <w:noProof/>
          </w:rPr>
          <w:t>26</w:t>
        </w:r>
        <w:r w:rsidR="00C96C5A">
          <w:rPr>
            <w:noProof/>
          </w:rPr>
          <w:fldChar w:fldCharType="end"/>
        </w:r>
      </w:hyperlink>
    </w:p>
    <w:p w14:paraId="14F81A4F" w14:textId="12B64686" w:rsidR="00C96C5A" w:rsidRDefault="00000000">
      <w:pPr>
        <w:pStyle w:val="TOC3"/>
        <w:rPr>
          <w:rFonts w:asciiTheme="minorHAnsi" w:eastAsiaTheme="minorEastAsia" w:hAnsiTheme="minorHAnsi" w:cstheme="minorBidi"/>
          <w:noProof/>
          <w:kern w:val="2"/>
          <w:lang w:val="en-GB" w:eastAsia="en-GB"/>
          <w14:ligatures w14:val="standardContextual"/>
        </w:rPr>
      </w:pPr>
      <w:hyperlink w:anchor="_Toc165285716" w:history="1">
        <w:r w:rsidR="00C96C5A" w:rsidRPr="00782EB4">
          <w:rPr>
            <w:rStyle w:val="Hyperlink"/>
            <w:noProof/>
          </w:rPr>
          <w:t>5.4.2</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PK-PD</w:t>
        </w:r>
        <w:r w:rsidR="00C96C5A">
          <w:rPr>
            <w:noProof/>
          </w:rPr>
          <w:tab/>
        </w:r>
        <w:r w:rsidR="00C96C5A">
          <w:rPr>
            <w:noProof/>
          </w:rPr>
          <w:fldChar w:fldCharType="begin"/>
        </w:r>
        <w:r w:rsidR="00C96C5A">
          <w:rPr>
            <w:noProof/>
          </w:rPr>
          <w:instrText xml:space="preserve"> PAGEREF _Toc165285716 \h </w:instrText>
        </w:r>
        <w:r w:rsidR="00C96C5A">
          <w:rPr>
            <w:noProof/>
          </w:rPr>
        </w:r>
        <w:r w:rsidR="00C96C5A">
          <w:rPr>
            <w:noProof/>
          </w:rPr>
          <w:fldChar w:fldCharType="separate"/>
        </w:r>
        <w:r w:rsidR="00C96C5A">
          <w:rPr>
            <w:noProof/>
          </w:rPr>
          <w:t>26</w:t>
        </w:r>
        <w:r w:rsidR="00C96C5A">
          <w:rPr>
            <w:noProof/>
          </w:rPr>
          <w:fldChar w:fldCharType="end"/>
        </w:r>
      </w:hyperlink>
    </w:p>
    <w:p w14:paraId="0D160578" w14:textId="546AC7B0"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717" w:history="1">
        <w:r w:rsidR="00C96C5A" w:rsidRPr="00782EB4">
          <w:rPr>
            <w:rStyle w:val="Hyperlink"/>
            <w:noProof/>
          </w:rPr>
          <w:t>5.5</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Biomarkers</w:t>
        </w:r>
        <w:r w:rsidR="00C96C5A">
          <w:rPr>
            <w:noProof/>
          </w:rPr>
          <w:tab/>
        </w:r>
        <w:r w:rsidR="00C96C5A">
          <w:rPr>
            <w:noProof/>
          </w:rPr>
          <w:fldChar w:fldCharType="begin"/>
        </w:r>
        <w:r w:rsidR="00C96C5A">
          <w:rPr>
            <w:noProof/>
          </w:rPr>
          <w:instrText xml:space="preserve"> PAGEREF _Toc165285717 \h </w:instrText>
        </w:r>
        <w:r w:rsidR="00C96C5A">
          <w:rPr>
            <w:noProof/>
          </w:rPr>
        </w:r>
        <w:r w:rsidR="00C96C5A">
          <w:rPr>
            <w:noProof/>
          </w:rPr>
          <w:fldChar w:fldCharType="separate"/>
        </w:r>
        <w:r w:rsidR="00C96C5A">
          <w:rPr>
            <w:noProof/>
          </w:rPr>
          <w:t>27</w:t>
        </w:r>
        <w:r w:rsidR="00C96C5A">
          <w:rPr>
            <w:noProof/>
          </w:rPr>
          <w:fldChar w:fldCharType="end"/>
        </w:r>
      </w:hyperlink>
    </w:p>
    <w:p w14:paraId="20DC8BFC" w14:textId="025B2D8F"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718" w:history="1">
        <w:r w:rsidR="00C96C5A" w:rsidRPr="00782EB4">
          <w:rPr>
            <w:rStyle w:val="Hyperlink"/>
            <w:noProof/>
          </w:rPr>
          <w:t>5.6</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Immunogenicity</w:t>
        </w:r>
        <w:r w:rsidR="00C96C5A">
          <w:rPr>
            <w:noProof/>
          </w:rPr>
          <w:tab/>
        </w:r>
        <w:r w:rsidR="00C96C5A">
          <w:rPr>
            <w:noProof/>
          </w:rPr>
          <w:fldChar w:fldCharType="begin"/>
        </w:r>
        <w:r w:rsidR="00C96C5A">
          <w:rPr>
            <w:noProof/>
          </w:rPr>
          <w:instrText xml:space="preserve"> PAGEREF _Toc165285718 \h </w:instrText>
        </w:r>
        <w:r w:rsidR="00C96C5A">
          <w:rPr>
            <w:noProof/>
          </w:rPr>
        </w:r>
        <w:r w:rsidR="00C96C5A">
          <w:rPr>
            <w:noProof/>
          </w:rPr>
          <w:fldChar w:fldCharType="separate"/>
        </w:r>
        <w:r w:rsidR="00C96C5A">
          <w:rPr>
            <w:noProof/>
          </w:rPr>
          <w:t>27</w:t>
        </w:r>
        <w:r w:rsidR="00C96C5A">
          <w:rPr>
            <w:noProof/>
          </w:rPr>
          <w:fldChar w:fldCharType="end"/>
        </w:r>
      </w:hyperlink>
    </w:p>
    <w:p w14:paraId="47F30FA6" w14:textId="6AAD129A" w:rsidR="00C96C5A" w:rsidRDefault="00000000">
      <w:pPr>
        <w:pStyle w:val="TOC2"/>
        <w:rPr>
          <w:rFonts w:asciiTheme="minorHAnsi" w:eastAsiaTheme="minorEastAsia" w:hAnsiTheme="minorHAnsi" w:cstheme="minorBidi"/>
          <w:noProof/>
          <w:kern w:val="2"/>
          <w:lang w:val="en-GB" w:eastAsia="en-GB"/>
          <w14:ligatures w14:val="standardContextual"/>
        </w:rPr>
      </w:pPr>
      <w:hyperlink w:anchor="_Toc165285719" w:history="1">
        <w:r w:rsidR="00C96C5A" w:rsidRPr="00782EB4">
          <w:rPr>
            <w:rStyle w:val="Hyperlink"/>
            <w:noProof/>
          </w:rPr>
          <w:t>5.7</w:t>
        </w:r>
        <w:r w:rsidR="00C96C5A">
          <w:rPr>
            <w:rFonts w:asciiTheme="minorHAnsi" w:eastAsiaTheme="minorEastAsia" w:hAnsiTheme="minorHAnsi" w:cstheme="minorBidi"/>
            <w:noProof/>
            <w:kern w:val="2"/>
            <w:lang w:val="en-GB" w:eastAsia="en-GB"/>
            <w14:ligatures w14:val="standardContextual"/>
          </w:rPr>
          <w:tab/>
        </w:r>
        <w:r w:rsidR="00C96C5A" w:rsidRPr="00782EB4">
          <w:rPr>
            <w:rStyle w:val="Hyperlink"/>
            <w:noProof/>
          </w:rPr>
          <w:t>Optional: Interpretation on the Validity or Limitations of Study Results</w:t>
        </w:r>
        <w:r w:rsidR="00C96C5A">
          <w:rPr>
            <w:noProof/>
          </w:rPr>
          <w:tab/>
        </w:r>
        <w:r w:rsidR="00C96C5A">
          <w:rPr>
            <w:noProof/>
          </w:rPr>
          <w:fldChar w:fldCharType="begin"/>
        </w:r>
        <w:r w:rsidR="00C96C5A">
          <w:rPr>
            <w:noProof/>
          </w:rPr>
          <w:instrText xml:space="preserve"> PAGEREF _Toc165285719 \h </w:instrText>
        </w:r>
        <w:r w:rsidR="00C96C5A">
          <w:rPr>
            <w:noProof/>
          </w:rPr>
        </w:r>
        <w:r w:rsidR="00C96C5A">
          <w:rPr>
            <w:noProof/>
          </w:rPr>
          <w:fldChar w:fldCharType="separate"/>
        </w:r>
        <w:r w:rsidR="00C96C5A">
          <w:rPr>
            <w:noProof/>
          </w:rPr>
          <w:t>27</w:t>
        </w:r>
        <w:r w:rsidR="00C96C5A">
          <w:rPr>
            <w:noProof/>
          </w:rPr>
          <w:fldChar w:fldCharType="end"/>
        </w:r>
      </w:hyperlink>
    </w:p>
    <w:p w14:paraId="52AC299F" w14:textId="7B61B305" w:rsidR="00C96C5A" w:rsidRDefault="00000000">
      <w:pPr>
        <w:pStyle w:val="TOC1"/>
        <w:rPr>
          <w:rFonts w:asciiTheme="minorHAnsi" w:eastAsiaTheme="minorEastAsia" w:hAnsiTheme="minorHAnsi" w:cstheme="minorBidi"/>
          <w:caps w:val="0"/>
          <w:noProof/>
          <w:kern w:val="2"/>
          <w:lang w:val="en-GB" w:eastAsia="en-GB"/>
          <w14:ligatures w14:val="standardContextual"/>
        </w:rPr>
      </w:pPr>
      <w:hyperlink w:anchor="_Toc165285720" w:history="1">
        <w:r w:rsidR="00C96C5A" w:rsidRPr="00782EB4">
          <w:rPr>
            <w:rStyle w:val="Hyperlink"/>
            <w:noProof/>
          </w:rPr>
          <w:t>6.</w:t>
        </w:r>
        <w:r w:rsidR="00C96C5A">
          <w:rPr>
            <w:rFonts w:asciiTheme="minorHAnsi" w:eastAsiaTheme="minorEastAsia" w:hAnsiTheme="minorHAnsi" w:cstheme="minorBidi"/>
            <w:caps w:val="0"/>
            <w:noProof/>
            <w:kern w:val="2"/>
            <w:lang w:val="en-GB" w:eastAsia="en-GB"/>
            <w14:ligatures w14:val="standardContextual"/>
          </w:rPr>
          <w:tab/>
        </w:r>
        <w:r w:rsidR="00C96C5A" w:rsidRPr="00782EB4">
          <w:rPr>
            <w:rStyle w:val="Hyperlink"/>
            <w:noProof/>
          </w:rPr>
          <w:t>Conclusions</w:t>
        </w:r>
        <w:r w:rsidR="00C96C5A">
          <w:rPr>
            <w:noProof/>
          </w:rPr>
          <w:tab/>
        </w:r>
        <w:r w:rsidR="00C96C5A">
          <w:rPr>
            <w:noProof/>
          </w:rPr>
          <w:fldChar w:fldCharType="begin"/>
        </w:r>
        <w:r w:rsidR="00C96C5A">
          <w:rPr>
            <w:noProof/>
          </w:rPr>
          <w:instrText xml:space="preserve"> PAGEREF _Toc165285720 \h </w:instrText>
        </w:r>
        <w:r w:rsidR="00C96C5A">
          <w:rPr>
            <w:noProof/>
          </w:rPr>
        </w:r>
        <w:r w:rsidR="00C96C5A">
          <w:rPr>
            <w:noProof/>
          </w:rPr>
          <w:fldChar w:fldCharType="separate"/>
        </w:r>
        <w:r w:rsidR="00C96C5A">
          <w:rPr>
            <w:noProof/>
          </w:rPr>
          <w:t>27</w:t>
        </w:r>
        <w:r w:rsidR="00C96C5A">
          <w:rPr>
            <w:noProof/>
          </w:rPr>
          <w:fldChar w:fldCharType="end"/>
        </w:r>
      </w:hyperlink>
    </w:p>
    <w:p w14:paraId="31C59C31" w14:textId="45550156" w:rsidR="00C96C5A" w:rsidRDefault="00000000">
      <w:pPr>
        <w:pStyle w:val="TOC1"/>
        <w:rPr>
          <w:rFonts w:asciiTheme="minorHAnsi" w:eastAsiaTheme="minorEastAsia" w:hAnsiTheme="minorHAnsi" w:cstheme="minorBidi"/>
          <w:caps w:val="0"/>
          <w:noProof/>
          <w:kern w:val="2"/>
          <w:lang w:val="en-GB" w:eastAsia="en-GB"/>
          <w14:ligatures w14:val="standardContextual"/>
        </w:rPr>
      </w:pPr>
      <w:hyperlink w:anchor="_Toc165285721" w:history="1">
        <w:r w:rsidR="00C96C5A" w:rsidRPr="00782EB4">
          <w:rPr>
            <w:rStyle w:val="Hyperlink"/>
            <w:noProof/>
          </w:rPr>
          <w:t>7.</w:t>
        </w:r>
        <w:r w:rsidR="00C96C5A">
          <w:rPr>
            <w:rFonts w:asciiTheme="minorHAnsi" w:eastAsiaTheme="minorEastAsia" w:hAnsiTheme="minorHAnsi" w:cstheme="minorBidi"/>
            <w:caps w:val="0"/>
            <w:noProof/>
            <w:kern w:val="2"/>
            <w:lang w:val="en-GB" w:eastAsia="en-GB"/>
            <w14:ligatures w14:val="standardContextual"/>
          </w:rPr>
          <w:tab/>
        </w:r>
        <w:r w:rsidR="00C96C5A" w:rsidRPr="00782EB4">
          <w:rPr>
            <w:rStyle w:val="Hyperlink"/>
            <w:noProof/>
          </w:rPr>
          <w:t>References</w:t>
        </w:r>
        <w:r w:rsidR="00C96C5A">
          <w:rPr>
            <w:noProof/>
          </w:rPr>
          <w:tab/>
        </w:r>
        <w:r w:rsidR="00C96C5A">
          <w:rPr>
            <w:noProof/>
          </w:rPr>
          <w:fldChar w:fldCharType="begin"/>
        </w:r>
        <w:r w:rsidR="00C96C5A">
          <w:rPr>
            <w:noProof/>
          </w:rPr>
          <w:instrText xml:space="preserve"> PAGEREF _Toc165285721 \h </w:instrText>
        </w:r>
        <w:r w:rsidR="00C96C5A">
          <w:rPr>
            <w:noProof/>
          </w:rPr>
        </w:r>
        <w:r w:rsidR="00C96C5A">
          <w:rPr>
            <w:noProof/>
          </w:rPr>
          <w:fldChar w:fldCharType="separate"/>
        </w:r>
        <w:r w:rsidR="00C96C5A">
          <w:rPr>
            <w:noProof/>
          </w:rPr>
          <w:t>27</w:t>
        </w:r>
        <w:r w:rsidR="00C96C5A">
          <w:rPr>
            <w:noProof/>
          </w:rPr>
          <w:fldChar w:fldCharType="end"/>
        </w:r>
      </w:hyperlink>
    </w:p>
    <w:p w14:paraId="4AECEA69" w14:textId="0505DF11" w:rsidR="00B227FE" w:rsidRPr="00482C8E" w:rsidRDefault="00546C4C" w:rsidP="008914D4">
      <w:pPr>
        <w:pStyle w:val="Paragraph"/>
        <w:rPr>
          <w:rFonts w:cs="Arial"/>
        </w:rPr>
      </w:pPr>
      <w:r w:rsidRPr="00482C8E">
        <w:rPr>
          <w:rFonts w:cs="Arial"/>
        </w:rPr>
        <w:fldChar w:fldCharType="end"/>
      </w:r>
    </w:p>
    <w:p w14:paraId="5C42802E" w14:textId="77777777" w:rsidR="00A87E5C" w:rsidRPr="00482C8E" w:rsidRDefault="008914D4" w:rsidP="00EF09A0">
      <w:pPr>
        <w:pStyle w:val="TOC"/>
        <w:rPr>
          <w:rFonts w:cs="Arial"/>
        </w:rPr>
      </w:pPr>
      <w:r w:rsidRPr="00482C8E">
        <w:rPr>
          <w:rFonts w:cs="Arial"/>
        </w:rPr>
        <w:lastRenderedPageBreak/>
        <w:tab/>
        <w:t>LIST OF TABLES</w:t>
      </w:r>
    </w:p>
    <w:p w14:paraId="2B391DE4" w14:textId="79FA0611" w:rsidR="008914D4" w:rsidRPr="00482C8E" w:rsidRDefault="00546C4C" w:rsidP="00546C4C">
      <w:pPr>
        <w:pStyle w:val="TOC"/>
        <w:rPr>
          <w:rFonts w:cs="Arial"/>
        </w:rPr>
      </w:pPr>
      <w:r w:rsidRPr="00482C8E">
        <w:rPr>
          <w:rFonts w:cs="Arial"/>
          <w:b w:val="0"/>
        </w:rPr>
        <w:fldChar w:fldCharType="begin"/>
      </w:r>
      <w:r w:rsidRPr="00482C8E">
        <w:rPr>
          <w:rFonts w:cs="Arial"/>
        </w:rPr>
        <w:instrText xml:space="preserve"> TOC \h \t "Table Title,1,CN Table Title,1" \c "Tab" </w:instrText>
      </w:r>
      <w:r w:rsidRPr="00482C8E">
        <w:rPr>
          <w:rFonts w:cs="Arial"/>
          <w:b w:val="0"/>
        </w:rPr>
        <w:fldChar w:fldCharType="separate"/>
      </w:r>
      <w:r w:rsidR="007D292D">
        <w:rPr>
          <w:rFonts w:cs="Arial"/>
          <w:bCs/>
          <w:noProof/>
        </w:rPr>
        <w:t>No table of figures entries found.</w:t>
      </w:r>
      <w:r w:rsidRPr="00482C8E">
        <w:rPr>
          <w:rFonts w:cs="Arial"/>
        </w:rPr>
        <w:fldChar w:fldCharType="end"/>
      </w:r>
    </w:p>
    <w:p w14:paraId="68451DC0" w14:textId="77777777" w:rsidR="00FC6FEA" w:rsidRPr="00482C8E" w:rsidRDefault="008914D4" w:rsidP="00F93D8F">
      <w:pPr>
        <w:pStyle w:val="TOC"/>
        <w:rPr>
          <w:rFonts w:cs="Arial"/>
        </w:rPr>
      </w:pPr>
      <w:r w:rsidRPr="00482C8E">
        <w:rPr>
          <w:rFonts w:cs="Arial"/>
        </w:rPr>
        <w:tab/>
        <w:t>LIST OF FIGURES</w:t>
      </w:r>
    </w:p>
    <w:p w14:paraId="19328816" w14:textId="243BA4C8" w:rsidR="007D292D" w:rsidRDefault="00546C4C">
      <w:pPr>
        <w:pStyle w:val="TableofFigures"/>
        <w:rPr>
          <w:rFonts w:asciiTheme="minorHAnsi" w:eastAsiaTheme="minorEastAsia" w:hAnsiTheme="minorHAnsi" w:cstheme="minorBidi"/>
          <w:noProof/>
          <w:kern w:val="2"/>
          <w:lang w:val="en-GB" w:eastAsia="en-GB"/>
          <w14:ligatures w14:val="standardContextual"/>
        </w:rPr>
      </w:pPr>
      <w:r w:rsidRPr="00482C8E">
        <w:rPr>
          <w:rFonts w:cs="Arial"/>
        </w:rPr>
        <w:fldChar w:fldCharType="begin"/>
      </w:r>
      <w:r w:rsidRPr="00482C8E">
        <w:rPr>
          <w:rFonts w:cs="Arial"/>
        </w:rPr>
        <w:instrText xml:space="preserve"> TOC \h \t "Figure Title,1,CN Figure Title,1" \c "Fig" </w:instrText>
      </w:r>
      <w:r w:rsidRPr="00482C8E">
        <w:rPr>
          <w:rFonts w:cs="Arial"/>
        </w:rPr>
        <w:fldChar w:fldCharType="separate"/>
      </w:r>
      <w:hyperlink w:anchor="_Toc165286028" w:history="1">
        <w:r w:rsidR="007D292D" w:rsidRPr="006846F8">
          <w:rPr>
            <w:rStyle w:val="Hyperlink"/>
            <w:rFonts w:cs="Arial"/>
            <w:noProof/>
          </w:rPr>
          <w:t>Figure 1</w:t>
        </w:r>
        <w:r w:rsidR="007D292D">
          <w:rPr>
            <w:rFonts w:asciiTheme="minorHAnsi" w:eastAsiaTheme="minorEastAsia" w:hAnsiTheme="minorHAnsi" w:cstheme="minorBidi"/>
            <w:noProof/>
            <w:kern w:val="2"/>
            <w:lang w:val="en-GB" w:eastAsia="en-GB"/>
            <w14:ligatures w14:val="standardContextual"/>
          </w:rPr>
          <w:tab/>
        </w:r>
        <w:r w:rsidR="007D292D" w:rsidRPr="006846F8">
          <w:rPr>
            <w:rStyle w:val="Hyperlink"/>
            <w:rFonts w:cs="Arial"/>
            <w:noProof/>
          </w:rPr>
          <w:t>Study Design</w:t>
        </w:r>
        <w:r w:rsidR="007D292D">
          <w:rPr>
            <w:noProof/>
          </w:rPr>
          <w:tab/>
        </w:r>
        <w:r w:rsidR="007D292D">
          <w:rPr>
            <w:noProof/>
          </w:rPr>
          <w:fldChar w:fldCharType="begin"/>
        </w:r>
        <w:r w:rsidR="007D292D">
          <w:rPr>
            <w:noProof/>
          </w:rPr>
          <w:instrText xml:space="preserve"> PAGEREF _Toc165286028 \h </w:instrText>
        </w:r>
        <w:r w:rsidR="007D292D">
          <w:rPr>
            <w:noProof/>
          </w:rPr>
        </w:r>
        <w:r w:rsidR="007D292D">
          <w:rPr>
            <w:noProof/>
          </w:rPr>
          <w:fldChar w:fldCharType="separate"/>
        </w:r>
        <w:r w:rsidR="007D292D">
          <w:rPr>
            <w:noProof/>
          </w:rPr>
          <w:t>10</w:t>
        </w:r>
        <w:r w:rsidR="007D292D">
          <w:rPr>
            <w:noProof/>
          </w:rPr>
          <w:fldChar w:fldCharType="end"/>
        </w:r>
      </w:hyperlink>
    </w:p>
    <w:p w14:paraId="7686A515" w14:textId="429B85F7" w:rsidR="00546C4C" w:rsidRPr="00482C8E" w:rsidRDefault="00546C4C" w:rsidP="00546C4C">
      <w:pPr>
        <w:pStyle w:val="TOC"/>
        <w:rPr>
          <w:rFonts w:cs="Arial"/>
        </w:rPr>
        <w:sectPr w:rsidR="00546C4C" w:rsidRPr="00482C8E" w:rsidSect="00B96A5B">
          <w:footerReference w:type="default" r:id="rId11"/>
          <w:pgSz w:w="12240" w:h="15840"/>
          <w:pgMar w:top="1368" w:right="1440" w:bottom="1411" w:left="2160" w:header="533" w:footer="850" w:gutter="0"/>
          <w:pgNumType w:start="1"/>
          <w:cols w:space="720"/>
          <w:docGrid w:linePitch="360"/>
        </w:sectPr>
      </w:pPr>
      <w:r w:rsidRPr="00482C8E">
        <w:rPr>
          <w:rFonts w:cs="Arial"/>
        </w:rPr>
        <w:fldChar w:fldCharType="end"/>
      </w:r>
    </w:p>
    <w:tbl>
      <w:tblPr>
        <w:tblW w:w="4880" w:type="pct"/>
        <w:tblCellMar>
          <w:left w:w="283" w:type="dxa"/>
          <w:right w:w="283" w:type="dxa"/>
        </w:tblCellMar>
        <w:tblLook w:val="0000" w:firstRow="0" w:lastRow="0" w:firstColumn="0" w:lastColumn="0" w:noHBand="0" w:noVBand="0"/>
      </w:tblPr>
      <w:tblGrid>
        <w:gridCol w:w="2316"/>
        <w:gridCol w:w="6117"/>
      </w:tblGrid>
      <w:tr w:rsidR="009C399A" w:rsidRPr="00482C8E" w14:paraId="56876FEE" w14:textId="77777777" w:rsidTr="006B6196">
        <w:tc>
          <w:tcPr>
            <w:tcW w:w="5000" w:type="pct"/>
            <w:gridSpan w:val="2"/>
            <w:tcMar>
              <w:left w:w="68" w:type="dxa"/>
            </w:tcMar>
          </w:tcPr>
          <w:p w14:paraId="1DA8245B" w14:textId="77777777" w:rsidR="009C399A" w:rsidRPr="00482C8E" w:rsidRDefault="00D36209" w:rsidP="006B6196">
            <w:pPr>
              <w:pStyle w:val="HeadingCentNoNum"/>
              <w:spacing w:before="300" w:after="400"/>
              <w:rPr>
                <w:rFonts w:cs="Arial"/>
              </w:rPr>
            </w:pPr>
            <w:r w:rsidRPr="00482C8E">
              <w:rPr>
                <w:rFonts w:cs="Arial"/>
              </w:rPr>
              <w:lastRenderedPageBreak/>
              <w:t>LIST OF ABBREVIATIONS AND DEFINITIONS OF TERMS</w:t>
            </w:r>
          </w:p>
        </w:tc>
      </w:tr>
      <w:tr w:rsidR="009C399A" w:rsidRPr="00482C8E" w14:paraId="7A6EE6DF" w14:textId="77777777" w:rsidTr="006B6196">
        <w:trPr>
          <w:hidden/>
        </w:trPr>
        <w:tc>
          <w:tcPr>
            <w:tcW w:w="1373" w:type="pct"/>
            <w:tcMar>
              <w:left w:w="68" w:type="dxa"/>
            </w:tcMar>
          </w:tcPr>
          <w:p w14:paraId="24DDD222" w14:textId="77777777" w:rsidR="009C399A" w:rsidRPr="00482C8E" w:rsidRDefault="009C399A" w:rsidP="006B6196">
            <w:pPr>
              <w:pStyle w:val="Paragraph"/>
              <w:spacing w:before="50" w:after="50" w:line="240" w:lineRule="exact"/>
              <w:jc w:val="right"/>
              <w:rPr>
                <w:rFonts w:cs="Arial"/>
              </w:rPr>
            </w:pPr>
            <w:r w:rsidRPr="00482C8E">
              <w:rPr>
                <w:rStyle w:val="HiddenChar"/>
                <w:rFonts w:cs="Arial"/>
              </w:rPr>
              <w:t>right aligned</w:t>
            </w:r>
          </w:p>
        </w:tc>
        <w:tc>
          <w:tcPr>
            <w:tcW w:w="3627" w:type="pct"/>
            <w:tcMar>
              <w:right w:w="68" w:type="dxa"/>
            </w:tcMar>
          </w:tcPr>
          <w:p w14:paraId="6CD31F91" w14:textId="77777777" w:rsidR="009C399A" w:rsidRPr="00482C8E" w:rsidRDefault="009C399A" w:rsidP="006B6196">
            <w:pPr>
              <w:pStyle w:val="Paragraph"/>
              <w:spacing w:before="50" w:after="50" w:line="240" w:lineRule="exact"/>
              <w:rPr>
                <w:rFonts w:cs="Arial"/>
              </w:rPr>
            </w:pPr>
            <w:r w:rsidRPr="00482C8E">
              <w:rPr>
                <w:rStyle w:val="HiddenChar"/>
                <w:rFonts w:cs="Arial"/>
              </w:rPr>
              <w:t>left aligned</w:t>
            </w:r>
          </w:p>
        </w:tc>
      </w:tr>
      <w:tr w:rsidR="009C399A" w:rsidRPr="00482C8E" w14:paraId="48A1AA9E" w14:textId="77777777" w:rsidTr="006B6196">
        <w:tc>
          <w:tcPr>
            <w:tcW w:w="1373" w:type="pct"/>
            <w:tcMar>
              <w:left w:w="68" w:type="dxa"/>
            </w:tcMar>
          </w:tcPr>
          <w:p w14:paraId="0B9BFA1E" w14:textId="77777777" w:rsidR="009C399A" w:rsidRPr="00482C8E" w:rsidRDefault="00D36209" w:rsidP="00D36209">
            <w:pPr>
              <w:pStyle w:val="TableCell10Center"/>
              <w:rPr>
                <w:rFonts w:cs="Arial"/>
              </w:rPr>
            </w:pPr>
            <w:r w:rsidRPr="00482C8E">
              <w:rPr>
                <w:rFonts w:cs="Arial"/>
              </w:rPr>
              <w:t>Abbreviation</w:t>
            </w:r>
          </w:p>
        </w:tc>
        <w:tc>
          <w:tcPr>
            <w:tcW w:w="3627" w:type="pct"/>
            <w:tcMar>
              <w:right w:w="68" w:type="dxa"/>
            </w:tcMar>
          </w:tcPr>
          <w:p w14:paraId="79D7032C" w14:textId="77777777" w:rsidR="009C399A" w:rsidRPr="00482C8E" w:rsidRDefault="00D36209" w:rsidP="00D36209">
            <w:pPr>
              <w:pStyle w:val="TableCell10Center"/>
              <w:rPr>
                <w:rFonts w:cs="Arial"/>
              </w:rPr>
            </w:pPr>
            <w:r w:rsidRPr="00482C8E">
              <w:rPr>
                <w:rFonts w:cs="Arial"/>
              </w:rPr>
              <w:t>Description</w:t>
            </w:r>
          </w:p>
        </w:tc>
      </w:tr>
      <w:tr w:rsidR="00C96C5A" w:rsidRPr="00482C8E" w14:paraId="4A20DF1A" w14:textId="77777777" w:rsidTr="006B6196">
        <w:tc>
          <w:tcPr>
            <w:tcW w:w="1373" w:type="pct"/>
            <w:tcMar>
              <w:left w:w="68" w:type="dxa"/>
            </w:tcMar>
          </w:tcPr>
          <w:p w14:paraId="7D1B3E25" w14:textId="21E74E5F" w:rsidR="00C96C5A" w:rsidRPr="00482C8E" w:rsidRDefault="00C96C5A" w:rsidP="00C96C5A">
            <w:pPr>
              <w:pStyle w:val="Paragraph"/>
              <w:spacing w:before="50" w:after="50" w:line="240" w:lineRule="exact"/>
              <w:jc w:val="right"/>
              <w:rPr>
                <w:rFonts w:cs="Arial"/>
              </w:rPr>
            </w:pPr>
          </w:p>
        </w:tc>
        <w:tc>
          <w:tcPr>
            <w:tcW w:w="3627" w:type="pct"/>
            <w:tcMar>
              <w:right w:w="68" w:type="dxa"/>
            </w:tcMar>
          </w:tcPr>
          <w:p w14:paraId="192C0DFA" w14:textId="77777777" w:rsidR="00C96C5A" w:rsidRPr="00482C8E" w:rsidRDefault="00C96C5A" w:rsidP="00C96C5A">
            <w:pPr>
              <w:pStyle w:val="Paragraph"/>
              <w:spacing w:before="50" w:after="50" w:line="240" w:lineRule="exact"/>
              <w:rPr>
                <w:rFonts w:cs="Arial"/>
              </w:rPr>
            </w:pPr>
          </w:p>
        </w:tc>
      </w:tr>
      <w:tr w:rsidR="00C96C5A" w:rsidRPr="00482C8E" w14:paraId="295780BB" w14:textId="77777777" w:rsidTr="006B6196">
        <w:tc>
          <w:tcPr>
            <w:tcW w:w="1373" w:type="pct"/>
            <w:tcMar>
              <w:left w:w="68" w:type="dxa"/>
            </w:tcMar>
          </w:tcPr>
          <w:p w14:paraId="6A1BB385" w14:textId="41B66708" w:rsidR="00C96C5A" w:rsidRPr="00482C8E" w:rsidRDefault="00C96C5A" w:rsidP="00C96C5A">
            <w:pPr>
              <w:pStyle w:val="Paragraph"/>
              <w:spacing w:before="50" w:after="50" w:line="240" w:lineRule="exact"/>
              <w:jc w:val="right"/>
              <w:rPr>
                <w:rFonts w:cs="Arial"/>
              </w:rPr>
            </w:pPr>
          </w:p>
        </w:tc>
        <w:tc>
          <w:tcPr>
            <w:tcW w:w="3627" w:type="pct"/>
            <w:tcMar>
              <w:right w:w="68" w:type="dxa"/>
            </w:tcMar>
          </w:tcPr>
          <w:p w14:paraId="43C2F5AB" w14:textId="77777777" w:rsidR="00C96C5A" w:rsidRPr="00482C8E" w:rsidRDefault="00C96C5A" w:rsidP="00C96C5A">
            <w:pPr>
              <w:pStyle w:val="Paragraph"/>
              <w:spacing w:before="50" w:after="50" w:line="240" w:lineRule="exact"/>
              <w:rPr>
                <w:rFonts w:cs="Arial"/>
              </w:rPr>
            </w:pPr>
          </w:p>
        </w:tc>
      </w:tr>
      <w:tr w:rsidR="00C96C5A" w:rsidRPr="00482C8E" w14:paraId="5BA8F204" w14:textId="77777777" w:rsidTr="006B6196">
        <w:tc>
          <w:tcPr>
            <w:tcW w:w="1373" w:type="pct"/>
            <w:tcMar>
              <w:left w:w="68" w:type="dxa"/>
            </w:tcMar>
          </w:tcPr>
          <w:p w14:paraId="1CF25715" w14:textId="0D9B738D" w:rsidR="00C96C5A" w:rsidRPr="00482C8E" w:rsidRDefault="00C96C5A" w:rsidP="00C96C5A">
            <w:pPr>
              <w:pStyle w:val="Paragraph"/>
              <w:spacing w:before="50" w:after="50" w:line="240" w:lineRule="exact"/>
              <w:jc w:val="right"/>
              <w:rPr>
                <w:rFonts w:cs="Arial"/>
              </w:rPr>
            </w:pPr>
          </w:p>
        </w:tc>
        <w:tc>
          <w:tcPr>
            <w:tcW w:w="3627" w:type="pct"/>
            <w:tcMar>
              <w:right w:w="68" w:type="dxa"/>
            </w:tcMar>
          </w:tcPr>
          <w:p w14:paraId="18038F9B" w14:textId="77777777" w:rsidR="00C96C5A" w:rsidRPr="00482C8E" w:rsidRDefault="00C96C5A" w:rsidP="00C96C5A">
            <w:pPr>
              <w:pStyle w:val="Paragraph"/>
              <w:spacing w:before="50" w:after="50" w:line="240" w:lineRule="exact"/>
              <w:rPr>
                <w:rFonts w:cs="Arial"/>
              </w:rPr>
            </w:pPr>
          </w:p>
        </w:tc>
      </w:tr>
      <w:tr w:rsidR="00C96C5A" w:rsidRPr="00482C8E" w14:paraId="3851B63D" w14:textId="77777777" w:rsidTr="006B6196">
        <w:tc>
          <w:tcPr>
            <w:tcW w:w="1373" w:type="pct"/>
            <w:tcMar>
              <w:left w:w="68" w:type="dxa"/>
            </w:tcMar>
          </w:tcPr>
          <w:p w14:paraId="7B5972F1" w14:textId="1FACB34E" w:rsidR="00C96C5A" w:rsidRPr="00482C8E" w:rsidRDefault="00C96C5A" w:rsidP="00C96C5A">
            <w:pPr>
              <w:pStyle w:val="Paragraph"/>
              <w:spacing w:before="50" w:after="50" w:line="240" w:lineRule="exact"/>
              <w:jc w:val="right"/>
              <w:rPr>
                <w:rFonts w:cs="Arial"/>
              </w:rPr>
            </w:pPr>
          </w:p>
        </w:tc>
        <w:tc>
          <w:tcPr>
            <w:tcW w:w="3627" w:type="pct"/>
            <w:tcMar>
              <w:right w:w="68" w:type="dxa"/>
            </w:tcMar>
          </w:tcPr>
          <w:p w14:paraId="319B928B" w14:textId="77777777" w:rsidR="00C96C5A" w:rsidRPr="00482C8E" w:rsidRDefault="00C96C5A" w:rsidP="00C96C5A">
            <w:pPr>
              <w:pStyle w:val="Paragraph"/>
              <w:spacing w:before="50" w:after="50" w:line="240" w:lineRule="exact"/>
              <w:rPr>
                <w:rFonts w:cs="Arial"/>
              </w:rPr>
            </w:pPr>
          </w:p>
        </w:tc>
      </w:tr>
      <w:tr w:rsidR="00C96C5A" w:rsidRPr="00482C8E" w14:paraId="62523F9A" w14:textId="77777777" w:rsidTr="006B6196">
        <w:tc>
          <w:tcPr>
            <w:tcW w:w="1373" w:type="pct"/>
            <w:tcMar>
              <w:left w:w="68" w:type="dxa"/>
            </w:tcMar>
          </w:tcPr>
          <w:p w14:paraId="31C91089" w14:textId="3F676AF6" w:rsidR="00C96C5A" w:rsidRPr="00482C8E" w:rsidRDefault="00C96C5A" w:rsidP="00C96C5A">
            <w:pPr>
              <w:pStyle w:val="Paragraph"/>
              <w:spacing w:before="50" w:after="50" w:line="240" w:lineRule="exact"/>
              <w:jc w:val="right"/>
              <w:rPr>
                <w:rFonts w:cs="Arial"/>
              </w:rPr>
            </w:pPr>
          </w:p>
        </w:tc>
        <w:tc>
          <w:tcPr>
            <w:tcW w:w="3627" w:type="pct"/>
            <w:tcMar>
              <w:right w:w="68" w:type="dxa"/>
            </w:tcMar>
          </w:tcPr>
          <w:p w14:paraId="098C3176" w14:textId="77777777" w:rsidR="00C96C5A" w:rsidRPr="00482C8E" w:rsidRDefault="00C96C5A" w:rsidP="00C96C5A">
            <w:pPr>
              <w:pStyle w:val="Paragraph"/>
              <w:spacing w:before="50" w:after="50" w:line="240" w:lineRule="exact"/>
              <w:rPr>
                <w:rFonts w:cs="Arial"/>
              </w:rPr>
            </w:pPr>
          </w:p>
        </w:tc>
      </w:tr>
      <w:tr w:rsidR="00C96C5A" w:rsidRPr="00482C8E" w14:paraId="67FCE451" w14:textId="77777777" w:rsidTr="006B6196">
        <w:tc>
          <w:tcPr>
            <w:tcW w:w="1373" w:type="pct"/>
            <w:tcMar>
              <w:left w:w="68" w:type="dxa"/>
            </w:tcMar>
          </w:tcPr>
          <w:p w14:paraId="085ED895" w14:textId="7D7F3EF9" w:rsidR="00C96C5A" w:rsidRPr="00482C8E" w:rsidRDefault="00C96C5A" w:rsidP="00C96C5A">
            <w:pPr>
              <w:pStyle w:val="Paragraph"/>
              <w:spacing w:before="50" w:after="50" w:line="240" w:lineRule="exact"/>
              <w:jc w:val="right"/>
              <w:rPr>
                <w:rFonts w:cs="Arial"/>
              </w:rPr>
            </w:pPr>
          </w:p>
        </w:tc>
        <w:tc>
          <w:tcPr>
            <w:tcW w:w="3627" w:type="pct"/>
            <w:tcMar>
              <w:right w:w="68" w:type="dxa"/>
            </w:tcMar>
          </w:tcPr>
          <w:p w14:paraId="39A7733E" w14:textId="77777777" w:rsidR="00C96C5A" w:rsidRPr="00482C8E" w:rsidRDefault="00C96C5A" w:rsidP="00C96C5A">
            <w:pPr>
              <w:pStyle w:val="Paragraph"/>
              <w:spacing w:before="50" w:after="50" w:line="240" w:lineRule="exact"/>
              <w:rPr>
                <w:rFonts w:cs="Arial"/>
              </w:rPr>
            </w:pPr>
          </w:p>
        </w:tc>
      </w:tr>
      <w:tr w:rsidR="00C96C5A" w:rsidRPr="00482C8E" w14:paraId="19A0096F" w14:textId="77777777" w:rsidTr="006B6196">
        <w:tc>
          <w:tcPr>
            <w:tcW w:w="1373" w:type="pct"/>
            <w:tcMar>
              <w:left w:w="68" w:type="dxa"/>
            </w:tcMar>
          </w:tcPr>
          <w:p w14:paraId="6BCFEC9C" w14:textId="159FCDF8" w:rsidR="00C96C5A" w:rsidRPr="00482C8E" w:rsidRDefault="00C96C5A" w:rsidP="00C96C5A">
            <w:pPr>
              <w:pStyle w:val="Paragraph"/>
              <w:spacing w:before="50" w:after="50" w:line="240" w:lineRule="exact"/>
              <w:jc w:val="right"/>
              <w:rPr>
                <w:rFonts w:cs="Arial"/>
              </w:rPr>
            </w:pPr>
          </w:p>
        </w:tc>
        <w:tc>
          <w:tcPr>
            <w:tcW w:w="3627" w:type="pct"/>
            <w:tcMar>
              <w:right w:w="68" w:type="dxa"/>
            </w:tcMar>
          </w:tcPr>
          <w:p w14:paraId="22B5202C" w14:textId="77777777" w:rsidR="00C96C5A" w:rsidRPr="00482C8E" w:rsidRDefault="00C96C5A" w:rsidP="00C96C5A">
            <w:pPr>
              <w:pStyle w:val="Paragraph"/>
              <w:spacing w:before="50" w:after="50" w:line="240" w:lineRule="exact"/>
              <w:rPr>
                <w:rFonts w:cs="Arial"/>
              </w:rPr>
            </w:pPr>
          </w:p>
        </w:tc>
      </w:tr>
    </w:tbl>
    <w:p w14:paraId="2B96ABCF" w14:textId="77777777" w:rsidR="00D36209" w:rsidRDefault="00D36209" w:rsidP="00F10651">
      <w:pPr>
        <w:pStyle w:val="Paragraph"/>
        <w:rPr>
          <w:rFonts w:cs="Arial"/>
        </w:rPr>
      </w:pPr>
    </w:p>
    <w:p w14:paraId="46283C9A" w14:textId="77777777" w:rsidR="00AE29F1" w:rsidRDefault="00AE29F1" w:rsidP="00F10651">
      <w:pPr>
        <w:pStyle w:val="Paragraph"/>
        <w:rPr>
          <w:rFonts w:cs="Arial"/>
        </w:rPr>
      </w:pPr>
    </w:p>
    <w:p w14:paraId="41EAC07C" w14:textId="77777777" w:rsidR="00AE29F1" w:rsidRPr="00482C8E" w:rsidRDefault="00AE29F1" w:rsidP="00F10651">
      <w:pPr>
        <w:pStyle w:val="Paragraph"/>
        <w:rPr>
          <w:rFonts w:cs="Arial"/>
        </w:rPr>
      </w:pPr>
    </w:p>
    <w:p w14:paraId="4E49FEC9" w14:textId="77777777" w:rsidR="00D36209" w:rsidRPr="00482C8E" w:rsidRDefault="00D36209" w:rsidP="00F10651">
      <w:pPr>
        <w:pStyle w:val="Paragraph"/>
        <w:rPr>
          <w:rFonts w:cs="Arial"/>
        </w:rPr>
        <w:sectPr w:rsidR="00D36209" w:rsidRPr="00482C8E" w:rsidSect="00B96A5B">
          <w:pgSz w:w="12240" w:h="15840"/>
          <w:pgMar w:top="1368" w:right="1440" w:bottom="1411" w:left="2160" w:header="533" w:footer="850" w:gutter="0"/>
          <w:cols w:space="720"/>
          <w:docGrid w:linePitch="360"/>
        </w:sectPr>
      </w:pPr>
    </w:p>
    <w:p w14:paraId="07C05604" w14:textId="663F6E78" w:rsidR="00D36209" w:rsidRPr="00482C8E" w:rsidRDefault="00D36209" w:rsidP="00E85351">
      <w:pPr>
        <w:pStyle w:val="Heading1NoNum"/>
        <w:rPr>
          <w:rFonts w:cs="Arial"/>
        </w:rPr>
      </w:pPr>
      <w:bookmarkStart w:id="1" w:name="Ethics"/>
      <w:bookmarkStart w:id="2" w:name="_Toc165285638"/>
      <w:r w:rsidRPr="00482C8E">
        <w:rPr>
          <w:rFonts w:cs="Arial"/>
        </w:rPr>
        <w:lastRenderedPageBreak/>
        <w:t>E</w:t>
      </w:r>
      <w:r w:rsidR="002736F4" w:rsidRPr="00482C8E">
        <w:rPr>
          <w:rFonts w:cs="Arial"/>
        </w:rPr>
        <w:t>thics</w:t>
      </w:r>
      <w:bookmarkEnd w:id="1"/>
      <w:bookmarkEnd w:id="2"/>
    </w:p>
    <w:p w14:paraId="275023D3" w14:textId="77777777" w:rsidR="00D36209" w:rsidRPr="00482C8E" w:rsidRDefault="00D36209" w:rsidP="00E85351">
      <w:pPr>
        <w:pStyle w:val="Heading2NoNum"/>
        <w:rPr>
          <w:rFonts w:cs="Arial"/>
        </w:rPr>
      </w:pPr>
      <w:bookmarkStart w:id="3" w:name="_Toc165285639"/>
      <w:r w:rsidRPr="00482C8E">
        <w:rPr>
          <w:rFonts w:cs="Arial"/>
        </w:rPr>
        <w:t>Independent Ethics Committee and/or Institutional Review Board</w:t>
      </w:r>
      <w:bookmarkEnd w:id="3"/>
    </w:p>
    <w:p w14:paraId="1FAD28CB" w14:textId="21B73918" w:rsidR="00FC3887" w:rsidRPr="007D292D" w:rsidRDefault="00FC3887" w:rsidP="007D292D">
      <w:pPr>
        <w:pStyle w:val="xInstrux"/>
      </w:pPr>
      <w:r w:rsidRPr="007D292D">
        <w:t>A list of all IECs/IRBs consulted should be given in the Study Documentation (List of IECs and IRBs). The sample informed consent form (ICF) is on file in the Trial Master File (TMF) and available on request.</w:t>
      </w:r>
    </w:p>
    <w:p w14:paraId="3641C6B2" w14:textId="4D7FC13E" w:rsidR="00FC3887" w:rsidRPr="00145485" w:rsidRDefault="00122C4C" w:rsidP="007D292D">
      <w:pPr>
        <w:pStyle w:val="xInstrux"/>
      </w:pPr>
      <w:r w:rsidRPr="00145485">
        <w:t>Confirm</w:t>
      </w:r>
      <w:r w:rsidR="00D36209" w:rsidRPr="00145485">
        <w:t xml:space="preserve"> that the protocol and any of its amendments, as well as information provided to participants and any recruitment advertisements, etc. were reviewed by an Independent Ethics Committee (IEC) and/or Institutional Review Board (IRB).</w:t>
      </w:r>
    </w:p>
    <w:p w14:paraId="373BD912" w14:textId="12B0284F" w:rsidR="00D36209" w:rsidRPr="00482C8E" w:rsidRDefault="00D36209">
      <w:pPr>
        <w:pStyle w:val="ListBullet"/>
        <w:rPr>
          <w:rFonts w:cs="Arial"/>
        </w:rPr>
      </w:pPr>
      <w:r w:rsidRPr="00482C8E">
        <w:rPr>
          <w:rFonts w:cs="Arial"/>
        </w:rPr>
        <w:t>The protocol, protocol amendments,</w:t>
      </w:r>
      <w:r w:rsidR="00DC5FBE" w:rsidRPr="00482C8E">
        <w:rPr>
          <w:rFonts w:cs="Arial"/>
        </w:rPr>
        <w:t xml:space="preserve"> informed consent form</w:t>
      </w:r>
      <w:r w:rsidRPr="00482C8E">
        <w:rPr>
          <w:rFonts w:cs="Arial"/>
        </w:rPr>
        <w:t xml:space="preserve"> </w:t>
      </w:r>
      <w:r w:rsidR="00DC5FBE" w:rsidRPr="00482C8E">
        <w:rPr>
          <w:rFonts w:cs="Arial"/>
        </w:rPr>
        <w:t>(</w:t>
      </w:r>
      <w:r w:rsidRPr="00482C8E">
        <w:rPr>
          <w:rFonts w:cs="Arial"/>
        </w:rPr>
        <w:t>ICF</w:t>
      </w:r>
      <w:r w:rsidR="00DC5FBE" w:rsidRPr="00482C8E">
        <w:rPr>
          <w:rFonts w:cs="Arial"/>
        </w:rPr>
        <w:t>)</w:t>
      </w:r>
      <w:r w:rsidRPr="00482C8E">
        <w:rPr>
          <w:rFonts w:cs="Arial"/>
        </w:rPr>
        <w:t xml:space="preserve">, Investigator Brochure, and other relevant documents (e.g., advertisements) were submitted to an IRB/IEC </w:t>
      </w:r>
      <w:hyperlink r:id="rId12" w:history="1"/>
      <w:r w:rsidRPr="00482C8E">
        <w:rPr>
          <w:rFonts w:cs="Arial"/>
        </w:rPr>
        <w:t>and reviewed and approved by the IRB/IEC before the study was initiated.</w:t>
      </w:r>
    </w:p>
    <w:p w14:paraId="0E034C8D" w14:textId="7308C9C2" w:rsidR="00D36209" w:rsidRPr="00482C8E" w:rsidRDefault="00D36209">
      <w:pPr>
        <w:pStyle w:val="ListBullet"/>
        <w:rPr>
          <w:rFonts w:cs="Arial"/>
        </w:rPr>
      </w:pPr>
      <w:r w:rsidRPr="00482C8E">
        <w:rPr>
          <w:rFonts w:cs="Arial"/>
        </w:rPr>
        <w:t xml:space="preserve">Any amendments to the protocol required IRB/IEC approval before implementation of changes made to the study design, except for changes necessary to eliminate an immediate hazard to study </w:t>
      </w:r>
      <w:r w:rsidR="00193D30">
        <w:rPr>
          <w:rFonts w:cs="Arial"/>
        </w:rPr>
        <w:t>participant</w:t>
      </w:r>
      <w:r w:rsidRPr="00482C8E">
        <w:rPr>
          <w:rFonts w:cs="Arial"/>
        </w:rPr>
        <w:t>s.</w:t>
      </w:r>
    </w:p>
    <w:p w14:paraId="2F9C7BDD" w14:textId="77777777" w:rsidR="00D36209" w:rsidRPr="00482C8E" w:rsidRDefault="00D36209" w:rsidP="00122C4C">
      <w:pPr>
        <w:pStyle w:val="ParagraphSpace"/>
      </w:pPr>
    </w:p>
    <w:p w14:paraId="2148A16F" w14:textId="77777777" w:rsidR="00D36209" w:rsidRPr="00482C8E" w:rsidRDefault="00D36209" w:rsidP="00E85351">
      <w:pPr>
        <w:pStyle w:val="Heading2NoNum"/>
        <w:rPr>
          <w:rFonts w:cs="Arial"/>
        </w:rPr>
      </w:pPr>
      <w:bookmarkStart w:id="4" w:name="_Toc165285640"/>
      <w:r w:rsidRPr="00482C8E">
        <w:rPr>
          <w:rFonts w:cs="Arial"/>
        </w:rPr>
        <w:t>Ethical Conduct of the Study</w:t>
      </w:r>
      <w:bookmarkEnd w:id="4"/>
    </w:p>
    <w:p w14:paraId="7A65D21F" w14:textId="13C4F57C" w:rsidR="00D36209" w:rsidRPr="00145485" w:rsidRDefault="00145485" w:rsidP="007D292D">
      <w:pPr>
        <w:pStyle w:val="xInstrux"/>
      </w:pPr>
      <w:r>
        <w:rPr>
          <w:rFonts w:eastAsia="Arial"/>
        </w:rPr>
        <w:t>Confirm</w:t>
      </w:r>
      <w:r w:rsidR="00D36209" w:rsidRPr="00145485">
        <w:t xml:space="preserve"> that the study was conducted in accordance with the ethical principles that have their origins in the Declaration of Helsinki and in accordance with ICH GCP.</w:t>
      </w:r>
    </w:p>
    <w:p w14:paraId="2F3AF54F" w14:textId="77777777" w:rsidR="00D36209" w:rsidRPr="00482C8E" w:rsidRDefault="00D36209" w:rsidP="00B10F7E">
      <w:pPr>
        <w:pStyle w:val="ParagraphList"/>
        <w:rPr>
          <w:rFonts w:cs="Arial"/>
        </w:rPr>
      </w:pPr>
      <w:r w:rsidRPr="00482C8E">
        <w:rPr>
          <w:rFonts w:cs="Arial"/>
        </w:rPr>
        <w:t>This study was conducted in accordance with the protocol and with the following:</w:t>
      </w:r>
    </w:p>
    <w:p w14:paraId="03E1AFE5" w14:textId="77777777" w:rsidR="00D36209" w:rsidRPr="00482C8E" w:rsidRDefault="00D36209">
      <w:pPr>
        <w:pStyle w:val="ListBullet"/>
        <w:rPr>
          <w:rFonts w:cs="Arial"/>
        </w:rPr>
      </w:pPr>
      <w:r w:rsidRPr="00482C8E">
        <w:rPr>
          <w:rFonts w:cs="Arial"/>
        </w:rPr>
        <w:t>Consensus ethical principles derived from international guidelines including the Declaration of Helsinki and Council for International Organizations of Medical Sciences (CIOMS) International Ethical Guidelines</w:t>
      </w:r>
    </w:p>
    <w:p w14:paraId="04258FA7" w14:textId="77777777" w:rsidR="00D36209" w:rsidRPr="00482C8E" w:rsidRDefault="00D36209">
      <w:pPr>
        <w:pStyle w:val="ListBullet"/>
        <w:rPr>
          <w:rFonts w:cs="Arial"/>
        </w:rPr>
      </w:pPr>
      <w:r w:rsidRPr="00482C8E">
        <w:rPr>
          <w:rFonts w:cs="Arial"/>
        </w:rPr>
        <w:t>Applicable ICH Good Clinical Practice (GCP) Guidelines</w:t>
      </w:r>
    </w:p>
    <w:p w14:paraId="3004BAA2" w14:textId="05B95805" w:rsidR="00D36209" w:rsidRDefault="00D36209">
      <w:pPr>
        <w:pStyle w:val="ListBullet"/>
        <w:rPr>
          <w:rFonts w:cs="Arial"/>
        </w:rPr>
      </w:pPr>
      <w:r w:rsidRPr="00482C8E">
        <w:rPr>
          <w:rFonts w:cs="Arial"/>
        </w:rPr>
        <w:t>Applicable laws and regulations</w:t>
      </w:r>
    </w:p>
    <w:p w14:paraId="4303C1F2" w14:textId="5616DD44" w:rsidR="00017728" w:rsidRPr="00482C8E" w:rsidRDefault="00017728">
      <w:pPr>
        <w:pStyle w:val="ListBullet"/>
        <w:rPr>
          <w:rFonts w:cs="Arial"/>
        </w:rPr>
      </w:pPr>
      <w:r w:rsidRPr="00122C4C">
        <w:rPr>
          <w:rFonts w:cs="Arial"/>
        </w:rPr>
        <w:t>[</w:t>
      </w:r>
      <w:r w:rsidRPr="00912076">
        <w:rPr>
          <w:rFonts w:cs="Arial"/>
        </w:rPr>
        <w:t>Include for studies that use an investigational</w:t>
      </w:r>
      <w:r w:rsidRPr="00176C66">
        <w:rPr>
          <w:rFonts w:cs="Arial"/>
        </w:rPr>
        <w:t xml:space="preserve"> IVD] </w:t>
      </w:r>
      <w:r w:rsidR="006D510E">
        <w:rPr>
          <w:rFonts w:cs="Arial"/>
        </w:rPr>
        <w:t>Good study practices</w:t>
      </w:r>
      <w:r>
        <w:rPr>
          <w:rFonts w:cs="Arial"/>
        </w:rPr>
        <w:t xml:space="preserve"> and </w:t>
      </w:r>
      <w:r w:rsidR="006D510E">
        <w:rPr>
          <w:rFonts w:cs="Arial"/>
        </w:rPr>
        <w:t>regulations for In Vitro Diagnostic Medical Devices</w:t>
      </w:r>
      <w:r>
        <w:rPr>
          <w:rFonts w:cs="Arial"/>
        </w:rPr>
        <w:t xml:space="preserve"> </w:t>
      </w:r>
      <w:r w:rsidRPr="00912076">
        <w:rPr>
          <w:rFonts w:cs="Arial"/>
        </w:rPr>
        <w:t xml:space="preserve">with the use of </w:t>
      </w:r>
      <w:r w:rsidR="00122C4C">
        <w:rPr>
          <w:rFonts w:cs="Arial"/>
        </w:rPr>
        <w:t>|</w:t>
      </w:r>
      <w:r w:rsidRPr="00912076">
        <w:rPr>
          <w:rFonts w:cs="Arial"/>
        </w:rPr>
        <w:t>[name of IVD]|</w:t>
      </w:r>
      <w:r w:rsidR="00122C4C">
        <w:rPr>
          <w:rFonts w:cs="Arial"/>
        </w:rPr>
        <w:t>.</w:t>
      </w:r>
    </w:p>
    <w:p w14:paraId="6AEA530A" w14:textId="77777777" w:rsidR="00C576C0" w:rsidRPr="00482C8E" w:rsidRDefault="00C576C0" w:rsidP="00176C66">
      <w:pPr>
        <w:pStyle w:val="ParagraphSpace"/>
      </w:pPr>
    </w:p>
    <w:p w14:paraId="6E72443E" w14:textId="262B09D9" w:rsidR="00D36209" w:rsidRPr="00482C8E" w:rsidRDefault="00E37E4E" w:rsidP="00E85351">
      <w:pPr>
        <w:pStyle w:val="Heading2NoNum"/>
        <w:rPr>
          <w:rFonts w:cs="Arial"/>
        </w:rPr>
      </w:pPr>
      <w:bookmarkStart w:id="5" w:name="_Toc165285641"/>
      <w:r w:rsidRPr="00482C8E">
        <w:rPr>
          <w:rFonts w:cs="Arial"/>
        </w:rPr>
        <w:t>Patient</w:t>
      </w:r>
      <w:r w:rsidR="00AF3075" w:rsidRPr="00482C8E">
        <w:rPr>
          <w:rFonts w:cs="Arial"/>
        </w:rPr>
        <w:t xml:space="preserve"> </w:t>
      </w:r>
      <w:r w:rsidR="00D36209" w:rsidRPr="00482C8E">
        <w:rPr>
          <w:rFonts w:cs="Arial"/>
        </w:rPr>
        <w:t>Information and Consent</w:t>
      </w:r>
      <w:bookmarkEnd w:id="5"/>
    </w:p>
    <w:p w14:paraId="1FA7F6DA" w14:textId="2F278DA0" w:rsidR="00051893" w:rsidRPr="00145485" w:rsidRDefault="00D36209" w:rsidP="007D292D">
      <w:pPr>
        <w:pStyle w:val="xInstrux"/>
      </w:pPr>
      <w:r w:rsidRPr="00145485">
        <w:t>Briefly describe how and when informed consent was obtained in relation to participant enrolment (e.g. at pre-screening, enrol</w:t>
      </w:r>
      <w:r w:rsidR="007A0BFD" w:rsidRPr="00145485">
        <w:t>ment</w:t>
      </w:r>
      <w:r w:rsidRPr="00145485">
        <w:t>).</w:t>
      </w:r>
    </w:p>
    <w:p w14:paraId="539B9625" w14:textId="782F7ACA" w:rsidR="00051893" w:rsidRPr="00482C8E" w:rsidRDefault="00D36209" w:rsidP="00E217E1">
      <w:pPr>
        <w:pStyle w:val="ListBullet"/>
        <w:rPr>
          <w:rFonts w:cs="Arial"/>
        </w:rPr>
      </w:pPr>
      <w:r w:rsidRPr="00482C8E">
        <w:rPr>
          <w:rFonts w:cs="Arial"/>
        </w:rPr>
        <w:t xml:space="preserve">The </w:t>
      </w:r>
      <w:r w:rsidR="00C96C5A">
        <w:rPr>
          <w:rFonts w:cs="Arial"/>
        </w:rPr>
        <w:t>I</w:t>
      </w:r>
      <w:r w:rsidRPr="00482C8E">
        <w:rPr>
          <w:rFonts w:cs="Arial"/>
        </w:rPr>
        <w:t xml:space="preserve">nvestigator or </w:t>
      </w:r>
      <w:r w:rsidR="00B2085F">
        <w:rPr>
          <w:rFonts w:cs="Arial"/>
        </w:rPr>
        <w:t>their</w:t>
      </w:r>
      <w:r w:rsidRPr="00482C8E">
        <w:rPr>
          <w:rFonts w:cs="Arial"/>
        </w:rPr>
        <w:t xml:space="preserve"> representative explained the nature of the study to the </w:t>
      </w:r>
      <w:r w:rsidR="005733AC">
        <w:rPr>
          <w:rFonts w:cs="Arial"/>
        </w:rPr>
        <w:t xml:space="preserve">participant </w:t>
      </w:r>
      <w:r w:rsidR="00B2085F">
        <w:rPr>
          <w:rFonts w:cs="Arial"/>
        </w:rPr>
        <w:t>and/</w:t>
      </w:r>
      <w:r w:rsidRPr="00482C8E">
        <w:rPr>
          <w:rFonts w:cs="Arial"/>
        </w:rPr>
        <w:t xml:space="preserve">or </w:t>
      </w:r>
      <w:r w:rsidR="00B2085F">
        <w:rPr>
          <w:rFonts w:cs="Arial"/>
        </w:rPr>
        <w:t>their</w:t>
      </w:r>
      <w:r w:rsidRPr="00482C8E">
        <w:rPr>
          <w:rFonts w:cs="Arial"/>
        </w:rPr>
        <w:t xml:space="preserve"> legally authorized representative and answered all questions regarding the study</w:t>
      </w:r>
      <w:r w:rsidR="00051893" w:rsidRPr="00482C8E">
        <w:rPr>
          <w:rFonts w:cs="Arial"/>
        </w:rPr>
        <w:t xml:space="preserve">. </w:t>
      </w:r>
      <w:r w:rsidR="00051893" w:rsidRPr="00A65AE9">
        <w:rPr>
          <w:bCs/>
          <w:sz w:val="20"/>
          <w:szCs w:val="28"/>
          <w:lang w:eastAsia="ja-JP"/>
        </w:rPr>
        <w:t>{</w:t>
      </w:r>
      <w:r w:rsidR="00051893" w:rsidRPr="00A65AE9">
        <w:rPr>
          <w:b/>
          <w:bCs/>
        </w:rPr>
        <w:t xml:space="preserve">For CSRs where Assent Form is signed, include the following: </w:t>
      </w:r>
      <w:r w:rsidR="00FB5C01" w:rsidRPr="00A65AE9">
        <w:rPr>
          <w:rFonts w:cs="Arial"/>
          <w:bCs/>
          <w:color w:val="FF0000"/>
          <w:sz w:val="20"/>
          <w:szCs w:val="28"/>
          <w:lang w:eastAsia="ja-JP"/>
        </w:rPr>
        <w:t>An</w:t>
      </w:r>
      <w:r w:rsidR="00051893" w:rsidRPr="00A65AE9">
        <w:rPr>
          <w:rFonts w:cs="Arial"/>
          <w:bCs/>
          <w:color w:val="FF0000"/>
          <w:sz w:val="20"/>
          <w:szCs w:val="28"/>
          <w:lang w:eastAsia="ja-JP"/>
        </w:rPr>
        <w:t xml:space="preserve"> Assent Form was signed wh</w:t>
      </w:r>
      <w:r w:rsidR="00FB5C01" w:rsidRPr="00A65AE9">
        <w:rPr>
          <w:rFonts w:cs="Arial"/>
          <w:bCs/>
          <w:color w:val="FF0000"/>
          <w:sz w:val="20"/>
          <w:szCs w:val="28"/>
          <w:lang w:eastAsia="ja-JP"/>
        </w:rPr>
        <w:t>ere</w:t>
      </w:r>
      <w:r w:rsidR="00051893" w:rsidRPr="00A65AE9">
        <w:rPr>
          <w:rFonts w:cs="Arial"/>
          <w:bCs/>
          <w:color w:val="FF0000"/>
          <w:sz w:val="20"/>
          <w:szCs w:val="28"/>
          <w:lang w:eastAsia="ja-JP"/>
        </w:rPr>
        <w:t xml:space="preserve"> appropriate, as determined b</w:t>
      </w:r>
      <w:r w:rsidR="00FB5C01" w:rsidRPr="00A65AE9">
        <w:rPr>
          <w:rFonts w:cs="Arial"/>
          <w:bCs/>
          <w:color w:val="FF0000"/>
          <w:sz w:val="20"/>
          <w:szCs w:val="28"/>
          <w:lang w:eastAsia="ja-JP"/>
        </w:rPr>
        <w:t>y</w:t>
      </w:r>
      <w:r w:rsidR="00EF3CAD" w:rsidRPr="00A65AE9">
        <w:rPr>
          <w:rFonts w:cs="Arial"/>
          <w:bCs/>
          <w:color w:val="FF0000"/>
          <w:sz w:val="20"/>
          <w:szCs w:val="28"/>
          <w:lang w:eastAsia="ja-JP"/>
        </w:rPr>
        <w:t xml:space="preserve"> </w:t>
      </w:r>
      <w:r w:rsidR="00193D30" w:rsidRPr="00A65AE9">
        <w:rPr>
          <w:rFonts w:cs="Arial"/>
          <w:bCs/>
          <w:color w:val="FF0000"/>
          <w:sz w:val="20"/>
          <w:szCs w:val="28"/>
          <w:lang w:eastAsia="ja-JP"/>
        </w:rPr>
        <w:t>participant</w:t>
      </w:r>
      <w:r w:rsidR="005733AC" w:rsidRPr="00A65AE9">
        <w:rPr>
          <w:rFonts w:cs="Arial"/>
          <w:bCs/>
          <w:color w:val="FF0000"/>
          <w:sz w:val="20"/>
          <w:szCs w:val="28"/>
          <w:lang w:eastAsia="ja-JP"/>
        </w:rPr>
        <w:t xml:space="preserve">’s </w:t>
      </w:r>
      <w:r w:rsidR="00051893" w:rsidRPr="00A65AE9">
        <w:rPr>
          <w:rFonts w:cs="Arial"/>
          <w:bCs/>
          <w:color w:val="FF0000"/>
          <w:sz w:val="20"/>
          <w:szCs w:val="28"/>
          <w:lang w:eastAsia="ja-JP"/>
        </w:rPr>
        <w:t>age, individual site, and country standards</w:t>
      </w:r>
      <w:r w:rsidR="00C96C5A" w:rsidRPr="00A65AE9">
        <w:rPr>
          <w:rFonts w:cs="Arial"/>
          <w:bCs/>
          <w:color w:val="FF0000"/>
          <w:sz w:val="20"/>
          <w:szCs w:val="28"/>
          <w:lang w:eastAsia="ja-JP"/>
        </w:rPr>
        <w:t>.}.</w:t>
      </w:r>
    </w:p>
    <w:p w14:paraId="3CE4776B" w14:textId="6C81CFAF" w:rsidR="00D36209" w:rsidRPr="00482C8E" w:rsidRDefault="005733AC">
      <w:pPr>
        <w:pStyle w:val="ListBullet"/>
        <w:rPr>
          <w:rFonts w:cs="Arial"/>
        </w:rPr>
      </w:pPr>
      <w:r>
        <w:rPr>
          <w:rFonts w:cs="Arial"/>
        </w:rPr>
        <w:t xml:space="preserve">Participants </w:t>
      </w:r>
      <w:r w:rsidR="00D36209" w:rsidRPr="00482C8E">
        <w:rPr>
          <w:rFonts w:cs="Arial"/>
        </w:rPr>
        <w:t xml:space="preserve">were informed that their participation was voluntary. </w:t>
      </w:r>
      <w:r>
        <w:rPr>
          <w:rFonts w:cs="Arial"/>
        </w:rPr>
        <w:t>Participants</w:t>
      </w:r>
      <w:r w:rsidR="00D36209" w:rsidRPr="00482C8E">
        <w:rPr>
          <w:rFonts w:cs="Arial"/>
        </w:rPr>
        <w:t xml:space="preserve"> or their legally authorized </w:t>
      </w:r>
      <w:r w:rsidR="00E94EA5" w:rsidRPr="00482C8E">
        <w:rPr>
          <w:rFonts w:cs="Arial"/>
        </w:rPr>
        <w:t>representative were</w:t>
      </w:r>
      <w:r w:rsidR="00D36209" w:rsidRPr="00482C8E">
        <w:rPr>
          <w:rFonts w:cs="Arial"/>
        </w:rPr>
        <w:t xml:space="preserve"> required to sign a statement of informed consent that met the requirements of 21 CFR 50, local regulations, ICH guidelines, Health Insurance Portability and Accountability Act (HIPAA) requirements, where applicable, and the IRB/IEC or study center</w:t>
      </w:r>
      <w:r w:rsidR="00B2085F">
        <w:rPr>
          <w:rFonts w:cs="Arial"/>
        </w:rPr>
        <w:t>.</w:t>
      </w:r>
    </w:p>
    <w:p w14:paraId="23C61CAA" w14:textId="7500C8B3" w:rsidR="00D36209" w:rsidRPr="00482C8E" w:rsidRDefault="00D36209">
      <w:pPr>
        <w:pStyle w:val="ListBullet"/>
        <w:rPr>
          <w:rFonts w:cs="Arial"/>
        </w:rPr>
      </w:pPr>
      <w:r w:rsidRPr="00482C8E">
        <w:rPr>
          <w:rFonts w:cs="Arial"/>
        </w:rPr>
        <w:lastRenderedPageBreak/>
        <w:t xml:space="preserve">The medical record included a statement that written informed consent was obtained before the </w:t>
      </w:r>
      <w:r w:rsidR="005733AC">
        <w:rPr>
          <w:rFonts w:cs="Arial"/>
        </w:rPr>
        <w:t>participan</w:t>
      </w:r>
      <w:r w:rsidR="005733AC" w:rsidRPr="00482C8E">
        <w:rPr>
          <w:rFonts w:cs="Arial"/>
        </w:rPr>
        <w:t xml:space="preserve">t </w:t>
      </w:r>
      <w:r w:rsidRPr="00482C8E">
        <w:rPr>
          <w:rFonts w:cs="Arial"/>
        </w:rPr>
        <w:t>was enrolled in the study and the date the written consent was obtained. The authorized person obtaining the informed consent also signed the ICF</w:t>
      </w:r>
      <w:r w:rsidR="00B2085F">
        <w:rPr>
          <w:rFonts w:cs="Arial"/>
        </w:rPr>
        <w:t>.</w:t>
      </w:r>
    </w:p>
    <w:p w14:paraId="0246629B" w14:textId="647E4AAB" w:rsidR="00D36209" w:rsidRPr="00482C8E" w:rsidRDefault="005733AC">
      <w:pPr>
        <w:pStyle w:val="ListBullet"/>
        <w:rPr>
          <w:rFonts w:cs="Arial"/>
        </w:rPr>
      </w:pPr>
      <w:r>
        <w:rPr>
          <w:rFonts w:cs="Arial"/>
        </w:rPr>
        <w:t>Participants</w:t>
      </w:r>
      <w:r w:rsidR="00D36209" w:rsidRPr="00482C8E">
        <w:rPr>
          <w:rFonts w:cs="Arial"/>
        </w:rPr>
        <w:t xml:space="preserve"> were re-consented to the most current version of the ICF(s) during their participation in the study</w:t>
      </w:r>
      <w:r w:rsidR="00B2085F">
        <w:rPr>
          <w:rFonts w:cs="Arial"/>
        </w:rPr>
        <w:t>.</w:t>
      </w:r>
    </w:p>
    <w:p w14:paraId="6141744D" w14:textId="24249E02" w:rsidR="00D36209" w:rsidRPr="00482C8E" w:rsidRDefault="00D36209" w:rsidP="00377A07">
      <w:pPr>
        <w:pStyle w:val="ListBullet"/>
        <w:rPr>
          <w:rFonts w:cs="Arial"/>
        </w:rPr>
      </w:pPr>
      <w:r w:rsidRPr="00482C8E">
        <w:rPr>
          <w:rFonts w:cs="Arial"/>
        </w:rPr>
        <w:t xml:space="preserve">A copy of the ICF(s) was provided to the </w:t>
      </w:r>
      <w:r w:rsidR="00EB6A93">
        <w:rPr>
          <w:rFonts w:cs="Arial"/>
        </w:rPr>
        <w:t>participant</w:t>
      </w:r>
      <w:r w:rsidR="00EB6A93" w:rsidRPr="00482C8E">
        <w:rPr>
          <w:rFonts w:cs="Arial"/>
        </w:rPr>
        <w:t xml:space="preserve"> </w:t>
      </w:r>
      <w:r w:rsidRPr="00482C8E">
        <w:rPr>
          <w:rFonts w:cs="Arial"/>
        </w:rPr>
        <w:t xml:space="preserve">or the </w:t>
      </w:r>
      <w:r w:rsidR="00EB6A93">
        <w:rPr>
          <w:rFonts w:cs="Arial"/>
        </w:rPr>
        <w:t>participant’s</w:t>
      </w:r>
      <w:r w:rsidRPr="00482C8E">
        <w:rPr>
          <w:rFonts w:cs="Arial"/>
        </w:rPr>
        <w:t xml:space="preserve"> legally authorized representative</w:t>
      </w:r>
      <w:r w:rsidR="00B2085F">
        <w:rPr>
          <w:rFonts w:cs="Arial"/>
        </w:rPr>
        <w:t>.</w:t>
      </w:r>
    </w:p>
    <w:p w14:paraId="27179D52" w14:textId="77777777" w:rsidR="00D36209" w:rsidRPr="00482C8E" w:rsidRDefault="00D36209" w:rsidP="00D36209">
      <w:pPr>
        <w:pStyle w:val="ParagraphSpace"/>
        <w:rPr>
          <w:rFonts w:cs="Arial"/>
        </w:rPr>
      </w:pPr>
    </w:p>
    <w:p w14:paraId="4FFB1A1F" w14:textId="77777777" w:rsidR="00D36209" w:rsidRPr="00145485" w:rsidRDefault="00D36209" w:rsidP="007D292D">
      <w:pPr>
        <w:pStyle w:val="xInstrux"/>
      </w:pPr>
      <w:r w:rsidRPr="00145485">
        <w:t>Example Table, with default hyperlink text in red</w:t>
      </w:r>
    </w:p>
    <w:tbl>
      <w:tblPr>
        <w:tblW w:w="8640" w:type="dxa"/>
        <w:tblInd w:w="58" w:type="dxa"/>
        <w:tblBorders>
          <w:top w:val="single" w:sz="4" w:space="0" w:color="000000"/>
          <w:bottom w:val="single" w:sz="4" w:space="0" w:color="000000"/>
        </w:tblBorders>
        <w:tblLayout w:type="fixed"/>
        <w:tblLook w:val="0000" w:firstRow="0" w:lastRow="0" w:firstColumn="0" w:lastColumn="0" w:noHBand="0" w:noVBand="0"/>
      </w:tblPr>
      <w:tblGrid>
        <w:gridCol w:w="4320"/>
        <w:gridCol w:w="4320"/>
      </w:tblGrid>
      <w:tr w:rsidR="00D36209" w:rsidRPr="00482C8E" w14:paraId="12CE78BE" w14:textId="77777777" w:rsidTr="006B6196">
        <w:tc>
          <w:tcPr>
            <w:tcW w:w="4320" w:type="dxa"/>
            <w:shd w:val="clear" w:color="auto" w:fill="auto"/>
          </w:tcPr>
          <w:p w14:paraId="6F25EE1A" w14:textId="77777777" w:rsidR="00D36209" w:rsidRPr="00482C8E" w:rsidRDefault="00D36209" w:rsidP="006B6196">
            <w:pPr>
              <w:pStyle w:val="TableCell11Left"/>
              <w:rPr>
                <w:rFonts w:cs="Arial"/>
              </w:rPr>
            </w:pPr>
            <w:r w:rsidRPr="00482C8E">
              <w:rPr>
                <w:rFonts w:cs="Arial"/>
              </w:rPr>
              <w:t>Institutional Review Boards (IRBs) and/or Independent Ethics Committee (IECs) approval</w:t>
            </w:r>
          </w:p>
        </w:tc>
        <w:tc>
          <w:tcPr>
            <w:tcW w:w="4320" w:type="dxa"/>
            <w:shd w:val="clear" w:color="auto" w:fill="auto"/>
          </w:tcPr>
          <w:p w14:paraId="1D2C494B" w14:textId="197BD850" w:rsidR="0079262D" w:rsidRPr="00482C8E" w:rsidRDefault="00D36209" w:rsidP="006B6196">
            <w:pPr>
              <w:pStyle w:val="TableCell11Left"/>
              <w:rPr>
                <w:rFonts w:cs="Arial"/>
              </w:rPr>
            </w:pPr>
            <w:r w:rsidRPr="00482C8E">
              <w:rPr>
                <w:rFonts w:cs="Arial"/>
              </w:rPr>
              <w:t>Protocol</w:t>
            </w:r>
            <w:r w:rsidR="00524E55" w:rsidRPr="00482C8E">
              <w:rPr>
                <w:rFonts w:cs="Arial"/>
              </w:rPr>
              <w:t>,</w:t>
            </w:r>
            <w:r w:rsidRPr="00482C8E">
              <w:rPr>
                <w:rFonts w:cs="Arial"/>
              </w:rPr>
              <w:t xml:space="preserve"> </w:t>
            </w:r>
            <w:r w:rsidRPr="00482C8E">
              <w:rPr>
                <w:rFonts w:cs="Arial"/>
                <w:color w:val="FF0000"/>
              </w:rPr>
              <w:t>Section</w:t>
            </w:r>
            <w:r w:rsidRPr="00482C8E">
              <w:rPr>
                <w:rFonts w:cs="Arial"/>
              </w:rPr>
              <w:t xml:space="preserve"> </w:t>
            </w:r>
            <w:r w:rsidRPr="00482C8E">
              <w:rPr>
                <w:rFonts w:cs="Arial"/>
                <w:color w:val="FF0000"/>
              </w:rPr>
              <w:t>X</w:t>
            </w:r>
            <w:r w:rsidRPr="00482C8E">
              <w:rPr>
                <w:rFonts w:cs="Arial"/>
              </w:rPr>
              <w:t xml:space="preserve">. A </w:t>
            </w:r>
            <w:r w:rsidRPr="00482C8E">
              <w:rPr>
                <w:rFonts w:cs="Arial"/>
                <w:color w:val="FF0000"/>
              </w:rPr>
              <w:t xml:space="preserve">list of IRBs and </w:t>
            </w:r>
            <w:r w:rsidR="00B66902" w:rsidRPr="00482C8E">
              <w:rPr>
                <w:rFonts w:cs="Arial"/>
                <w:color w:val="FF0000"/>
              </w:rPr>
              <w:t>I</w:t>
            </w:r>
            <w:r w:rsidRPr="00482C8E">
              <w:rPr>
                <w:rFonts w:cs="Arial"/>
                <w:color w:val="FF0000"/>
              </w:rPr>
              <w:t>ECs</w:t>
            </w:r>
            <w:r w:rsidRPr="00482C8E">
              <w:rPr>
                <w:rFonts w:cs="Arial"/>
              </w:rPr>
              <w:t xml:space="preserve"> is provided</w:t>
            </w:r>
            <w:r w:rsidR="00934C5D" w:rsidRPr="00482C8E">
              <w:rPr>
                <w:rFonts w:cs="Arial"/>
              </w:rPr>
              <w:t>.</w:t>
            </w:r>
          </w:p>
          <w:p w14:paraId="470480D0" w14:textId="77777777" w:rsidR="00D36209" w:rsidRPr="00482C8E" w:rsidRDefault="00D36209" w:rsidP="006B6196">
            <w:pPr>
              <w:pStyle w:val="TableCell11Left"/>
              <w:rPr>
                <w:rFonts w:cs="Arial"/>
              </w:rPr>
            </w:pPr>
            <w:r w:rsidRPr="00482C8E">
              <w:rPr>
                <w:rFonts w:cs="Arial"/>
              </w:rPr>
              <w:t>See note below.</w:t>
            </w:r>
          </w:p>
        </w:tc>
      </w:tr>
      <w:tr w:rsidR="00D36209" w:rsidRPr="00482C8E" w14:paraId="26F25C59" w14:textId="77777777" w:rsidTr="006B6196">
        <w:tc>
          <w:tcPr>
            <w:tcW w:w="4320" w:type="dxa"/>
            <w:shd w:val="clear" w:color="auto" w:fill="auto"/>
          </w:tcPr>
          <w:p w14:paraId="15FAC7F3" w14:textId="77777777" w:rsidR="00D36209" w:rsidRPr="00482C8E" w:rsidRDefault="00D36209" w:rsidP="006B6196">
            <w:pPr>
              <w:pStyle w:val="TableCell11Left"/>
              <w:rPr>
                <w:rFonts w:cs="Arial"/>
              </w:rPr>
            </w:pPr>
            <w:r w:rsidRPr="00482C8E">
              <w:rPr>
                <w:rFonts w:cs="Arial"/>
              </w:rPr>
              <w:t>Compliance with laws and regulations</w:t>
            </w:r>
          </w:p>
        </w:tc>
        <w:tc>
          <w:tcPr>
            <w:tcW w:w="4320" w:type="dxa"/>
            <w:shd w:val="clear" w:color="auto" w:fill="auto"/>
          </w:tcPr>
          <w:p w14:paraId="50D56E39" w14:textId="5D2534EF" w:rsidR="00D36209" w:rsidRPr="00482C8E" w:rsidRDefault="00D36209" w:rsidP="006B6196">
            <w:pPr>
              <w:pStyle w:val="TableCell11Left"/>
              <w:rPr>
                <w:rFonts w:cs="Arial"/>
              </w:rPr>
            </w:pPr>
            <w:r w:rsidRPr="00482C8E">
              <w:rPr>
                <w:rFonts w:cs="Arial"/>
              </w:rPr>
              <w:t>Protocol</w:t>
            </w:r>
            <w:r w:rsidR="00524E55" w:rsidRPr="00482C8E">
              <w:rPr>
                <w:rFonts w:cs="Arial"/>
              </w:rPr>
              <w:t>,</w:t>
            </w:r>
            <w:r w:rsidRPr="00482C8E">
              <w:rPr>
                <w:rFonts w:cs="Arial"/>
              </w:rPr>
              <w:t xml:space="preserve"> </w:t>
            </w:r>
            <w:r w:rsidRPr="00482C8E">
              <w:rPr>
                <w:rFonts w:cs="Arial"/>
                <w:color w:val="FF0000"/>
              </w:rPr>
              <w:t>Section X</w:t>
            </w:r>
            <w:r w:rsidRPr="00482C8E">
              <w:rPr>
                <w:rFonts w:cs="Arial"/>
              </w:rPr>
              <w:t>.</w:t>
            </w:r>
          </w:p>
        </w:tc>
      </w:tr>
      <w:tr w:rsidR="00D36209" w:rsidRPr="00482C8E" w14:paraId="7031E533" w14:textId="77777777" w:rsidTr="006B6196">
        <w:tc>
          <w:tcPr>
            <w:tcW w:w="4320" w:type="dxa"/>
            <w:shd w:val="clear" w:color="auto" w:fill="auto"/>
          </w:tcPr>
          <w:p w14:paraId="3ACD7B6E" w14:textId="77777777" w:rsidR="00D36209" w:rsidRPr="00482C8E" w:rsidRDefault="00D36209" w:rsidP="006B6196">
            <w:pPr>
              <w:pStyle w:val="TableCell11Left"/>
              <w:rPr>
                <w:rFonts w:cs="Arial"/>
              </w:rPr>
            </w:pPr>
            <w:r w:rsidRPr="00482C8E">
              <w:rPr>
                <w:rFonts w:cs="Arial"/>
              </w:rPr>
              <w:t>Informed Consent procedures</w:t>
            </w:r>
          </w:p>
        </w:tc>
        <w:tc>
          <w:tcPr>
            <w:tcW w:w="4320" w:type="dxa"/>
            <w:shd w:val="clear" w:color="auto" w:fill="auto"/>
          </w:tcPr>
          <w:p w14:paraId="7804EE2B" w14:textId="38216E75" w:rsidR="00D36209" w:rsidRPr="00482C8E" w:rsidRDefault="00D36209" w:rsidP="006B6196">
            <w:pPr>
              <w:pStyle w:val="TableCell11Left"/>
              <w:rPr>
                <w:rFonts w:cs="Arial"/>
              </w:rPr>
            </w:pPr>
            <w:r w:rsidRPr="00482C8E">
              <w:rPr>
                <w:rFonts w:cs="Arial"/>
              </w:rPr>
              <w:t>Protocol</w:t>
            </w:r>
            <w:r w:rsidR="00524E55" w:rsidRPr="00482C8E">
              <w:rPr>
                <w:rFonts w:cs="Arial"/>
              </w:rPr>
              <w:t>,</w:t>
            </w:r>
            <w:r w:rsidRPr="00482C8E">
              <w:rPr>
                <w:rFonts w:cs="Arial"/>
              </w:rPr>
              <w:t xml:space="preserve"> </w:t>
            </w:r>
            <w:r w:rsidRPr="00482C8E">
              <w:rPr>
                <w:rFonts w:cs="Arial"/>
                <w:color w:val="FF0000"/>
              </w:rPr>
              <w:t>Section</w:t>
            </w:r>
            <w:r w:rsidRPr="00482C8E">
              <w:rPr>
                <w:rFonts w:cs="Arial"/>
              </w:rPr>
              <w:t xml:space="preserve"> </w:t>
            </w:r>
            <w:r w:rsidRPr="00482C8E">
              <w:rPr>
                <w:rFonts w:cs="Arial"/>
                <w:color w:val="FF0000"/>
              </w:rPr>
              <w:t>X</w:t>
            </w:r>
            <w:r w:rsidRPr="00482C8E">
              <w:rPr>
                <w:rFonts w:cs="Arial"/>
              </w:rPr>
              <w:t xml:space="preserve">. </w:t>
            </w:r>
          </w:p>
        </w:tc>
      </w:tr>
    </w:tbl>
    <w:p w14:paraId="19FFF6E0" w14:textId="340993CF" w:rsidR="00934C5D" w:rsidRPr="00482C8E" w:rsidRDefault="00934C5D" w:rsidP="008E4FEC">
      <w:pPr>
        <w:pStyle w:val="Paragraph"/>
        <w:rPr>
          <w:rFonts w:eastAsia="Arial"/>
        </w:rPr>
      </w:pPr>
    </w:p>
    <w:p w14:paraId="7F816EEF" w14:textId="5708E35A" w:rsidR="00D36209" w:rsidRPr="00482C8E" w:rsidRDefault="00D36209" w:rsidP="00CA3F60">
      <w:pPr>
        <w:pStyle w:val="Heading1"/>
      </w:pPr>
      <w:bookmarkStart w:id="6" w:name="_Toc165285642"/>
      <w:r w:rsidRPr="00482C8E">
        <w:t>Introduction</w:t>
      </w:r>
      <w:bookmarkEnd w:id="6"/>
    </w:p>
    <w:p w14:paraId="2389B1D3" w14:textId="61EEE45E" w:rsidR="00D36209" w:rsidRPr="00482C8E" w:rsidRDefault="00D36209" w:rsidP="007D292D">
      <w:pPr>
        <w:pStyle w:val="xInstrux"/>
      </w:pPr>
      <w:r w:rsidRPr="00482C8E">
        <w:t>Include a brief description of the drug, what it is being developed for, and the overall rationale for this study within the context of the program. Provide the Study Rationale from the protocol. Include brief text on current treatments that is, available at the time of protocol design. Reference any external guidelines that were followed and/or a high-level summary if specific health authorities were consulted in designing the study (avoiding commercially confidential information [CCI] such as meeting minutes that would be better reserved for CTD documents). Cite only essential references.</w:t>
      </w:r>
      <w:r w:rsidR="002E7D4B" w:rsidRPr="00482C8E">
        <w:t xml:space="preserve"> </w:t>
      </w:r>
      <w:r w:rsidRPr="00482C8E">
        <w:t>Provide additional new information since the start of the study (e.g., safety updates, early termination) and an explanation of partial reporting (e.g., biomarkers to be provided later</w:t>
      </w:r>
      <w:r w:rsidR="0079250A" w:rsidRPr="00482C8E">
        <w:t xml:space="preserve"> or as separate reports</w:t>
      </w:r>
      <w:r w:rsidRPr="00482C8E">
        <w:t xml:space="preserve">). Especially for studies with multiple consecutive analyses and reports, the </w:t>
      </w:r>
      <w:r w:rsidR="00C96C5A">
        <w:t>I</w:t>
      </w:r>
      <w:r w:rsidRPr="00482C8E">
        <w:t>ntroduction should contain a clear statement on which cut</w:t>
      </w:r>
      <w:r w:rsidR="00D9176F" w:rsidRPr="00482C8E">
        <w:t>off</w:t>
      </w:r>
      <w:r w:rsidRPr="00482C8E">
        <w:t xml:space="preserve"> date(s) is(are) used for the analyses reported (e.g.</w:t>
      </w:r>
      <w:r w:rsidR="0079250A" w:rsidRPr="00482C8E">
        <w:t>,</w:t>
      </w:r>
      <w:r w:rsidRPr="00482C8E">
        <w:t xml:space="preserve"> date of </w:t>
      </w:r>
      <w:r w:rsidR="0079250A" w:rsidRPr="00482C8E">
        <w:t>clinical cutoff, database lock</w:t>
      </w:r>
      <w:r w:rsidRPr="00482C8E">
        <w:t>)</w:t>
      </w:r>
      <w:r w:rsidR="00821B79" w:rsidRPr="00482C8E">
        <w:t>.</w:t>
      </w:r>
    </w:p>
    <w:p w14:paraId="7477ADD0" w14:textId="7AFA4E8A" w:rsidR="00D36209" w:rsidRPr="00482C8E" w:rsidRDefault="00D36209" w:rsidP="007D292D">
      <w:pPr>
        <w:pStyle w:val="xInstrux"/>
      </w:pPr>
      <w:r w:rsidRPr="00482C8E">
        <w:t>If content is excessively long, trim text to provide only the relevant sections (target length 1-</w:t>
      </w:r>
      <w:r w:rsidR="00535276" w:rsidRPr="00482C8E">
        <w:t xml:space="preserve">2 </w:t>
      </w:r>
      <w:r w:rsidRPr="00482C8E">
        <w:t>pages). Avoid long descriptions of nonclinical and clinical results</w:t>
      </w:r>
      <w:r w:rsidR="0079250A" w:rsidRPr="00482C8E">
        <w:t>. The study should be</w:t>
      </w:r>
      <w:r w:rsidRPr="00482C8E">
        <w:t xml:space="preserve"> referred to throughout the CSR by its protocol number. Refer to any previous CSRs, which should be listed in the references. Reasons for early study termination and/or for writing an abbreviated report should be included here when applicable.</w:t>
      </w:r>
    </w:p>
    <w:p w14:paraId="02A0DEB2" w14:textId="4E719C5D" w:rsidR="009B4F2B" w:rsidRPr="00122C4C" w:rsidRDefault="00C36B16" w:rsidP="007D292D">
      <w:pPr>
        <w:pStyle w:val="xInstrux"/>
        <w:rPr>
          <w:rStyle w:val="IPAuthoringGuidance"/>
          <w:rFonts w:eastAsia="Arial" w:cs="Arial"/>
          <w:b/>
          <w:i w:val="0"/>
        </w:rPr>
      </w:pPr>
      <w:r w:rsidRPr="00C36B16">
        <w:t>Reproduce the information from Section 2</w:t>
      </w:r>
      <w:r w:rsidR="00476CBA">
        <w:t xml:space="preserve"> (Introduction)</w:t>
      </w:r>
      <w:r w:rsidRPr="00C36B16">
        <w:t xml:space="preserve"> of the </w:t>
      </w:r>
      <w:r w:rsidR="00002C2A">
        <w:t xml:space="preserve">latest </w:t>
      </w:r>
      <w:r w:rsidRPr="00C36B16">
        <w:t>Protocol by copying and pasting it here. Please revise the text to reflect past tense</w:t>
      </w:r>
      <w:r w:rsidR="000D4558">
        <w:t xml:space="preserve"> and the above instructions</w:t>
      </w:r>
      <w:r w:rsidRPr="00C36B16">
        <w:t xml:space="preserve">. Apart from making the content more concise, do not make any additional changes to ensure that it remains consistent with the </w:t>
      </w:r>
      <w:r>
        <w:t xml:space="preserve">current </w:t>
      </w:r>
      <w:r w:rsidRPr="00C36B16">
        <w:t>protocol</w:t>
      </w:r>
      <w:r w:rsidRPr="00C36B16">
        <w:rPr>
          <w:rStyle w:val="IPAuthoringGuidance"/>
          <w:rFonts w:eastAsia="Arial" w:cs="Arial"/>
        </w:rPr>
        <w:t>.</w:t>
      </w:r>
    </w:p>
    <w:p w14:paraId="4B7B46BA" w14:textId="40DEB8B2" w:rsidR="00D36209" w:rsidRPr="00482C8E" w:rsidRDefault="00A13F21" w:rsidP="00E31D51">
      <w:pPr>
        <w:pStyle w:val="Heading1"/>
      </w:pPr>
      <w:bookmarkStart w:id="7" w:name="_Toc165285643"/>
      <w:r w:rsidRPr="00482C8E">
        <w:lastRenderedPageBreak/>
        <w:t xml:space="preserve">Objectives </w:t>
      </w:r>
      <w:r w:rsidR="00E31D51" w:rsidRPr="00482C8E">
        <w:rPr>
          <w:color w:val="FF0000"/>
        </w:rPr>
        <w:t xml:space="preserve">{And </w:t>
      </w:r>
      <w:r w:rsidRPr="00482C8E">
        <w:rPr>
          <w:color w:val="FF0000"/>
        </w:rPr>
        <w:t>Endpoints</w:t>
      </w:r>
      <w:r w:rsidR="00E31D51" w:rsidRPr="00482C8E">
        <w:rPr>
          <w:color w:val="FF0000"/>
        </w:rPr>
        <w:t>}</w:t>
      </w:r>
      <w:r w:rsidRPr="00482C8E">
        <w:rPr>
          <w:color w:val="FF0000"/>
        </w:rPr>
        <w:t xml:space="preserve"> </w:t>
      </w:r>
      <w:r w:rsidR="00E31D51" w:rsidRPr="00482C8E">
        <w:rPr>
          <w:color w:val="FF0000"/>
        </w:rPr>
        <w:t>{A</w:t>
      </w:r>
      <w:r w:rsidRPr="00482C8E">
        <w:rPr>
          <w:color w:val="FF0000"/>
        </w:rPr>
        <w:t>nd</w:t>
      </w:r>
      <w:r w:rsidR="00E31D51" w:rsidRPr="00482C8E">
        <w:rPr>
          <w:color w:val="FF0000"/>
        </w:rPr>
        <w:t xml:space="preserve"> E</w:t>
      </w:r>
      <w:r w:rsidRPr="00482C8E">
        <w:rPr>
          <w:color w:val="FF0000"/>
        </w:rPr>
        <w:t>stimands}</w:t>
      </w:r>
      <w:r w:rsidR="00E31D51" w:rsidRPr="00482C8E">
        <w:rPr>
          <w:color w:val="FF0000"/>
        </w:rPr>
        <w:t xml:space="preserve"> {Or Estimands}</w:t>
      </w:r>
      <w:bookmarkEnd w:id="7"/>
    </w:p>
    <w:p w14:paraId="535537BE" w14:textId="7532E3C1" w:rsidR="00D36209" w:rsidRPr="00482C8E" w:rsidRDefault="00D36209" w:rsidP="007D292D">
      <w:pPr>
        <w:pStyle w:val="xInstrux"/>
      </w:pPr>
      <w:r w:rsidRPr="00482C8E">
        <w:t>Choose the section title as “</w:t>
      </w:r>
      <w:r w:rsidRPr="00C025D7">
        <w:rPr>
          <w:u w:val="double"/>
        </w:rPr>
        <w:t>Objective</w:t>
      </w:r>
      <w:r w:rsidR="00356455" w:rsidRPr="00C025D7">
        <w:rPr>
          <w:u w:val="double"/>
        </w:rPr>
        <w:t>s</w:t>
      </w:r>
      <w:r w:rsidR="00232E94" w:rsidRPr="00482C8E">
        <w:t xml:space="preserve"> and Endpoints</w:t>
      </w:r>
      <w:r w:rsidRPr="00482C8E">
        <w:t>” or “Objectives and Endpoints</w:t>
      </w:r>
      <w:r w:rsidR="00232E94" w:rsidRPr="00482C8E">
        <w:t xml:space="preserve"> and/or Estimands</w:t>
      </w:r>
      <w:r w:rsidRPr="00482C8E">
        <w:t>” depending on the report requirements.</w:t>
      </w:r>
    </w:p>
    <w:p w14:paraId="665E0DCE" w14:textId="6CC5E70F" w:rsidR="00232E94" w:rsidRPr="00482C8E" w:rsidRDefault="00D36209" w:rsidP="007D292D">
      <w:pPr>
        <w:pStyle w:val="xInstrux"/>
      </w:pPr>
      <w:r w:rsidRPr="00482C8E">
        <w:t>From the protocol, provide the Objectives. Whereas only the primary and secondary objectives are presented in the Synopsis, this section may also provide relevant exploratory objectives.</w:t>
      </w:r>
      <w:r w:rsidR="00232E94" w:rsidRPr="00482C8E">
        <w:t xml:space="preserve"> </w:t>
      </w:r>
      <w:r w:rsidR="00C67AF9" w:rsidRPr="00482C8E">
        <w:t>In the case no estimands are planned in protocol, provide the following table with objectives and endpoints only. In the case estimands are provided in the protocol, provide the table with objectives and endpoints, and add text description of estimands below the table.</w:t>
      </w:r>
    </w:p>
    <w:p w14:paraId="7E162F7A" w14:textId="77777777" w:rsidR="00D36209" w:rsidRPr="00482C8E" w:rsidRDefault="00D36209" w:rsidP="007D292D">
      <w:pPr>
        <w:pStyle w:val="xInstrux"/>
      </w:pPr>
      <w:r w:rsidRPr="00482C8E">
        <w:t>The objectives should be per protocol (and any global amendments).</w:t>
      </w:r>
    </w:p>
    <w:p w14:paraId="31DEC2A7" w14:textId="77777777" w:rsidR="00294299" w:rsidRPr="00482C8E" w:rsidRDefault="00C67AF9" w:rsidP="007D292D">
      <w:pPr>
        <w:pStyle w:val="xInstrux"/>
      </w:pPr>
      <w:r w:rsidRPr="00482C8E">
        <w:t>All primary and secondary objectives are critical for disclosure purpose</w:t>
      </w:r>
      <w:r w:rsidR="004D6FA5" w:rsidRPr="00482C8E">
        <w:t>s</w:t>
      </w:r>
      <w:r w:rsidRPr="00482C8E">
        <w:t xml:space="preserve"> and should be included in this section. If a primary or secondary objective is not addressed in the CSR, its absence should be explained in Changes in the Conduct of the Study or Changes in Planned Analysis. If an exploratory objective is not addressed in the CSR, it may be excluded from this section (in this case, manually delete the objective).</w:t>
      </w:r>
    </w:p>
    <w:p w14:paraId="5D3104F4" w14:textId="5C3C66D4" w:rsidR="00294299" w:rsidRPr="00482C8E" w:rsidRDefault="00294299" w:rsidP="007D292D">
      <w:pPr>
        <w:pStyle w:val="xInstrux"/>
      </w:pPr>
      <w:r w:rsidRPr="00482C8E">
        <w:t>Correlate the primary and secondary objectives with specific endpoints, also called outcome measures. Include with each endpoint/outcome measure whether it is considered a primary, secondary</w:t>
      </w:r>
      <w:r w:rsidR="003C2EFA" w:rsidRPr="00482C8E">
        <w:t>,</w:t>
      </w:r>
      <w:r w:rsidRPr="00482C8E">
        <w:t xml:space="preserve"> or exploratory endpoint, for efficacy endpoints, but also for safety, pharmacokinetic (PK), </w:t>
      </w:r>
      <w:r w:rsidR="00E30369" w:rsidRPr="00482C8E">
        <w:t>pharmacodynamics</w:t>
      </w:r>
      <w:r w:rsidRPr="00482C8E">
        <w:t xml:space="preserve"> (PD), patient-reported outcomes (PRO), immunogenicity, </w:t>
      </w:r>
      <w:proofErr w:type="gramStart"/>
      <w:r w:rsidRPr="00482C8E">
        <w:t>biomarker</w:t>
      </w:r>
      <w:proofErr w:type="gramEnd"/>
      <w:r w:rsidRPr="00482C8E">
        <w:t xml:space="preserve"> or any other endpoints. For the primary and secondary endpoints, the time frame for each specific endpoint is important to include. Refer to the “</w:t>
      </w:r>
      <w:sdt>
        <w:sdtPr>
          <w:tag w:val="goog_rdk_17"/>
          <w:id w:val="-707025808"/>
        </w:sdtPr>
        <w:sdtContent/>
      </w:sdt>
      <w:r w:rsidRPr="00482C8E">
        <w:t>Disclosures and General Guidance for CSR Writing” for further guidance on the format of objectives and endpoints.</w:t>
      </w:r>
    </w:p>
    <w:p w14:paraId="17FED831" w14:textId="77887C37" w:rsidR="002A6BB9" w:rsidRPr="00482C8E" w:rsidRDefault="002A6BB9" w:rsidP="007D292D">
      <w:pPr>
        <w:pStyle w:val="xInstrux"/>
      </w:pPr>
      <w:r w:rsidRPr="00482C8E">
        <w:t xml:space="preserve">Exploratory endpoints are not obligatory to be reported in CSRs, however for any exploratory endpoints when data were collected but are not included in the CSR, the reason for exclusion </w:t>
      </w:r>
      <w:r w:rsidR="00FA43A6">
        <w:t>can</w:t>
      </w:r>
      <w:r w:rsidR="00FA43A6" w:rsidRPr="00482C8E">
        <w:t xml:space="preserve"> </w:t>
      </w:r>
      <w:r w:rsidRPr="00482C8E">
        <w:t>be provided.</w:t>
      </w:r>
    </w:p>
    <w:p w14:paraId="36A33564" w14:textId="4A12416A" w:rsidR="000647C4" w:rsidRPr="00122C4C" w:rsidRDefault="000647C4" w:rsidP="007D292D">
      <w:pPr>
        <w:pStyle w:val="xInstrux"/>
        <w:rPr>
          <w:rStyle w:val="IPAuthoringGuidance"/>
          <w:rFonts w:eastAsia="Arial" w:cs="Arial"/>
          <w:b/>
          <w:i w:val="0"/>
        </w:rPr>
      </w:pPr>
      <w:r w:rsidRPr="00C36B16">
        <w:t xml:space="preserve">Reproduce the information from Section </w:t>
      </w:r>
      <w:r>
        <w:t>3 (objectives and endpoints)</w:t>
      </w:r>
      <w:r w:rsidRPr="00C36B16">
        <w:t xml:space="preserve"> of the </w:t>
      </w:r>
      <w:r>
        <w:t xml:space="preserve">latest </w:t>
      </w:r>
      <w:r w:rsidRPr="00C36B16">
        <w:t>Protocol by copying and pasting it here. Please revise the text to reflect past tense</w:t>
      </w:r>
      <w:r>
        <w:t xml:space="preserve"> and the above instructions</w:t>
      </w:r>
      <w:r w:rsidRPr="00C36B16">
        <w:t xml:space="preserve">. Apart from making the content more concise, do not make any additional changes to ensure that it remains consistent with the </w:t>
      </w:r>
      <w:r>
        <w:t xml:space="preserve">current </w:t>
      </w:r>
      <w:r w:rsidRPr="00C36B16">
        <w:t>protocol</w:t>
      </w:r>
      <w:r w:rsidRPr="00C36B16">
        <w:rPr>
          <w:rStyle w:val="IPAuthoringGuidance"/>
          <w:rFonts w:eastAsia="Arial" w:cs="Arial"/>
        </w:rPr>
        <w:t>.</w:t>
      </w:r>
    </w:p>
    <w:p w14:paraId="5257F640" w14:textId="4B7534C9" w:rsidR="00D36209" w:rsidRPr="00482C8E" w:rsidRDefault="00D36209">
      <w:pPr>
        <w:pStyle w:val="Heading1"/>
      </w:pPr>
      <w:bookmarkStart w:id="8" w:name="_Toc165285644"/>
      <w:r w:rsidRPr="00482C8E">
        <w:t>Investigational Plan</w:t>
      </w:r>
      <w:bookmarkEnd w:id="8"/>
    </w:p>
    <w:p w14:paraId="138ED2D7" w14:textId="77777777" w:rsidR="00D36209" w:rsidRPr="00482C8E" w:rsidRDefault="00D36209" w:rsidP="00F102DA">
      <w:pPr>
        <w:pStyle w:val="Heading2"/>
      </w:pPr>
      <w:bookmarkStart w:id="9" w:name="_Toc165285645"/>
      <w:r w:rsidRPr="00482C8E">
        <w:t>Overview of Study Design</w:t>
      </w:r>
      <w:bookmarkEnd w:id="9"/>
    </w:p>
    <w:p w14:paraId="1EC2CF78" w14:textId="2DDC02BB" w:rsidR="00D36209" w:rsidRPr="00482C8E" w:rsidRDefault="00D36209" w:rsidP="00D36209">
      <w:pPr>
        <w:pStyle w:val="Paragraph"/>
        <w:rPr>
          <w:rFonts w:cs="Arial"/>
        </w:rPr>
      </w:pPr>
      <w:r w:rsidRPr="00482C8E">
        <w:rPr>
          <w:rFonts w:cs="Arial"/>
        </w:rPr>
        <w:t xml:space="preserve">The study design is depicted in </w:t>
      </w:r>
      <w:r w:rsidRPr="00482C8E">
        <w:rPr>
          <w:rFonts w:cs="Arial"/>
          <w:color w:val="0000FF"/>
        </w:rPr>
        <w:fldChar w:fldCharType="begin"/>
      </w:r>
      <w:r w:rsidRPr="00482C8E">
        <w:rPr>
          <w:rFonts w:cs="Arial"/>
          <w:color w:val="0000FF"/>
        </w:rPr>
        <w:instrText xml:space="preserve"> REF _Ref22919809 \h \* CHARFORMAT  \* MERGEFORMAT </w:instrText>
      </w:r>
      <w:r w:rsidRPr="00482C8E">
        <w:rPr>
          <w:rFonts w:cs="Arial"/>
          <w:color w:val="0000FF"/>
        </w:rPr>
      </w:r>
      <w:r w:rsidRPr="00482C8E">
        <w:rPr>
          <w:rFonts w:cs="Arial"/>
          <w:color w:val="0000FF"/>
        </w:rPr>
        <w:fldChar w:fldCharType="separate"/>
      </w:r>
      <w:r w:rsidR="00C96C5A" w:rsidRPr="00C96C5A">
        <w:rPr>
          <w:rFonts w:cs="Arial"/>
          <w:color w:val="0000FF"/>
        </w:rPr>
        <w:t>Figure 1</w:t>
      </w:r>
      <w:r w:rsidRPr="00482C8E">
        <w:rPr>
          <w:rFonts w:cs="Arial"/>
          <w:color w:val="0000FF"/>
        </w:rPr>
        <w:fldChar w:fldCharType="end"/>
      </w:r>
      <w:r w:rsidRPr="00482C8E">
        <w:rPr>
          <w:rFonts w:cs="Arial"/>
        </w:rPr>
        <w:t>. Additional details are available in the protocol.</w:t>
      </w:r>
    </w:p>
    <w:p w14:paraId="329DE930" w14:textId="1D146BEB" w:rsidR="00D36209" w:rsidRPr="00482C8E" w:rsidRDefault="00D36209" w:rsidP="00D36209">
      <w:pPr>
        <w:pStyle w:val="FigureTitle"/>
        <w:rPr>
          <w:rFonts w:cs="Arial"/>
        </w:rPr>
      </w:pPr>
      <w:bookmarkStart w:id="10" w:name="_Ref22919809"/>
      <w:bookmarkStart w:id="11" w:name="_Toc165286028"/>
      <w:r w:rsidRPr="00482C8E">
        <w:rPr>
          <w:rFonts w:cs="Arial"/>
        </w:rPr>
        <w:t>Figure</w:t>
      </w:r>
      <w:r w:rsidR="008B215F" w:rsidRPr="00482C8E">
        <w:rPr>
          <w:rFonts w:cs="Arial"/>
        </w:rPr>
        <w:t xml:space="preserve"> </w:t>
      </w:r>
      <w:r w:rsidR="00E535B4" w:rsidRPr="00482C8E">
        <w:rPr>
          <w:rFonts w:cs="Arial"/>
        </w:rPr>
        <w:fldChar w:fldCharType="begin"/>
      </w:r>
      <w:r w:rsidR="00592ACE" w:rsidRPr="00482C8E">
        <w:rPr>
          <w:rFonts w:cs="Arial"/>
        </w:rPr>
        <w:instrText xml:space="preserve"> SEQ Figure \* ARABIC \r1 </w:instrText>
      </w:r>
      <w:r w:rsidR="00E535B4" w:rsidRPr="00482C8E">
        <w:rPr>
          <w:rFonts w:cs="Arial"/>
        </w:rPr>
        <w:fldChar w:fldCharType="separate"/>
      </w:r>
      <w:r w:rsidR="00C96C5A">
        <w:rPr>
          <w:rFonts w:cs="Arial"/>
          <w:noProof/>
        </w:rPr>
        <w:t>1</w:t>
      </w:r>
      <w:r w:rsidR="00E535B4" w:rsidRPr="00482C8E">
        <w:rPr>
          <w:rFonts w:cs="Arial"/>
        </w:rPr>
        <w:fldChar w:fldCharType="end"/>
      </w:r>
      <w:bookmarkEnd w:id="10"/>
      <w:r w:rsidRPr="00482C8E">
        <w:rPr>
          <w:rFonts w:cs="Arial"/>
        </w:rPr>
        <w:tab/>
        <w:t>Study Design</w:t>
      </w:r>
      <w:bookmarkEnd w:id="11"/>
    </w:p>
    <w:p w14:paraId="0A85D58C" w14:textId="77777777" w:rsidR="009D2037" w:rsidRPr="00F102DA" w:rsidRDefault="009D2037" w:rsidP="007D292D">
      <w:pPr>
        <w:pStyle w:val="xInstrux"/>
      </w:pPr>
      <w:r w:rsidRPr="00F102DA">
        <w:t>Summarize (briefly) study design given the main methodological features of study, such as the following, if not provided in the section above:</w:t>
      </w:r>
    </w:p>
    <w:p w14:paraId="4B5E0166" w14:textId="3B80806C" w:rsidR="009D2037" w:rsidRPr="00F102DA" w:rsidRDefault="009D2037" w:rsidP="007D292D">
      <w:pPr>
        <w:pStyle w:val="xInstrux"/>
        <w:numPr>
          <w:ilvl w:val="0"/>
          <w:numId w:val="10"/>
        </w:numPr>
      </w:pPr>
      <w:r w:rsidRPr="00F102DA">
        <w:t>Single or multi</w:t>
      </w:r>
      <w:r w:rsidR="00C96C5A">
        <w:t>center</w:t>
      </w:r>
      <w:r w:rsidRPr="00F102DA">
        <w:t xml:space="preserve">, </w:t>
      </w:r>
      <w:proofErr w:type="gramStart"/>
      <w:r w:rsidRPr="00F102DA">
        <w:t>single</w:t>
      </w:r>
      <w:proofErr w:type="gramEnd"/>
      <w:r w:rsidRPr="00F102DA">
        <w:t xml:space="preserve"> or multi-country</w:t>
      </w:r>
    </w:p>
    <w:p w14:paraId="70687FF7" w14:textId="77777777" w:rsidR="009D2037" w:rsidRPr="00F102DA" w:rsidRDefault="009D2037" w:rsidP="007D292D">
      <w:pPr>
        <w:pStyle w:val="xInstrux"/>
        <w:numPr>
          <w:ilvl w:val="0"/>
          <w:numId w:val="10"/>
        </w:numPr>
      </w:pPr>
      <w:r w:rsidRPr="00F102DA">
        <w:t>Adaptive study design</w:t>
      </w:r>
    </w:p>
    <w:p w14:paraId="740225BB" w14:textId="77777777" w:rsidR="009D2037" w:rsidRPr="00F102DA" w:rsidRDefault="009D2037" w:rsidP="007D292D">
      <w:pPr>
        <w:pStyle w:val="xInstrux"/>
        <w:numPr>
          <w:ilvl w:val="0"/>
          <w:numId w:val="10"/>
        </w:numPr>
      </w:pPr>
      <w:r w:rsidRPr="00F102DA">
        <w:lastRenderedPageBreak/>
        <w:t>Study interventions studied (drugs, doses, devices, and procedures)</w:t>
      </w:r>
    </w:p>
    <w:p w14:paraId="116E72A5" w14:textId="190E9B2E" w:rsidR="009D2037" w:rsidRPr="00F102DA" w:rsidRDefault="009D2037" w:rsidP="007D292D">
      <w:pPr>
        <w:pStyle w:val="xInstrux"/>
        <w:numPr>
          <w:ilvl w:val="0"/>
          <w:numId w:val="10"/>
        </w:numPr>
      </w:pPr>
      <w:r w:rsidRPr="00F102DA">
        <w:t xml:space="preserve">Population of participants studied and the number of participants to be </w:t>
      </w:r>
      <w:r w:rsidR="0065256A" w:rsidRPr="00F102DA">
        <w:t>included.</w:t>
      </w:r>
    </w:p>
    <w:p w14:paraId="5530D338" w14:textId="539C8419" w:rsidR="009D2037" w:rsidRPr="00F102DA" w:rsidRDefault="009D2037" w:rsidP="007D292D">
      <w:pPr>
        <w:pStyle w:val="xInstrux"/>
        <w:numPr>
          <w:ilvl w:val="0"/>
          <w:numId w:val="10"/>
        </w:numPr>
      </w:pPr>
      <w:r w:rsidRPr="00F102DA">
        <w:t xml:space="preserve">Level and method of blinding/masking (e.g., open, double-blind, single-blind, blinded evaluators and unblinded participants and/or </w:t>
      </w:r>
      <w:r w:rsidR="00C96C5A">
        <w:t>I</w:t>
      </w:r>
      <w:r w:rsidRPr="00F102DA">
        <w:t>nvestigators)</w:t>
      </w:r>
    </w:p>
    <w:p w14:paraId="4D23FCC9" w14:textId="77777777" w:rsidR="009D2037" w:rsidRPr="00F102DA" w:rsidRDefault="009D2037" w:rsidP="007D292D">
      <w:pPr>
        <w:pStyle w:val="xInstrux"/>
        <w:numPr>
          <w:ilvl w:val="0"/>
          <w:numId w:val="10"/>
        </w:numPr>
      </w:pPr>
      <w:r w:rsidRPr="00F102DA">
        <w:t>Controls employed (e.g., placebo, no study intervention, active drug, dose-response, historical) and study configuration (parallel, crossover)</w:t>
      </w:r>
    </w:p>
    <w:p w14:paraId="78A58501" w14:textId="77777777" w:rsidR="009D2037" w:rsidRPr="00F102DA" w:rsidRDefault="009D2037" w:rsidP="007D292D">
      <w:pPr>
        <w:pStyle w:val="xInstrux"/>
        <w:numPr>
          <w:ilvl w:val="0"/>
          <w:numId w:val="10"/>
        </w:numPr>
      </w:pPr>
      <w:r w:rsidRPr="00F102DA">
        <w:t>Method of assignment to study intervention (randomization, stratification)</w:t>
      </w:r>
    </w:p>
    <w:p w14:paraId="00EC7D57" w14:textId="6FD9EC61" w:rsidR="009D2037" w:rsidRPr="00F102DA" w:rsidRDefault="009D2037" w:rsidP="007D292D">
      <w:pPr>
        <w:pStyle w:val="xInstrux"/>
        <w:numPr>
          <w:ilvl w:val="0"/>
          <w:numId w:val="10"/>
        </w:numPr>
      </w:pPr>
      <w:r w:rsidRPr="00F102DA">
        <w:t>Sequence and duration of all study periods, including pre-randomization and post-treatment periods, therapy withdrawal/washout periods and single- and double-blind treatment periods. When participants are randomized should be specified</w:t>
      </w:r>
    </w:p>
    <w:p w14:paraId="0B911D65" w14:textId="77777777" w:rsidR="009D2037" w:rsidRPr="00F102DA" w:rsidRDefault="009D2037" w:rsidP="007D292D">
      <w:pPr>
        <w:pStyle w:val="xInstrux"/>
        <w:numPr>
          <w:ilvl w:val="0"/>
          <w:numId w:val="10"/>
        </w:numPr>
      </w:pPr>
      <w:r w:rsidRPr="00F102DA">
        <w:t>Length of study and duration of the treatment period, especially for a chronic illness</w:t>
      </w:r>
    </w:p>
    <w:p w14:paraId="5921544D" w14:textId="77777777" w:rsidR="009D2037" w:rsidRPr="00F102DA" w:rsidRDefault="009D2037" w:rsidP="007D292D">
      <w:pPr>
        <w:pStyle w:val="xInstrux"/>
        <w:numPr>
          <w:ilvl w:val="0"/>
          <w:numId w:val="10"/>
        </w:numPr>
      </w:pPr>
      <w:r w:rsidRPr="00F102DA">
        <w:t xml:space="preserve">Any safety, data monitoring or special steering or evaluation committees (if any relevant information is needed </w:t>
      </w:r>
      <w:proofErr w:type="gramStart"/>
      <w:r w:rsidRPr="00F102DA">
        <w:t>here</w:t>
      </w:r>
      <w:proofErr w:type="gramEnd"/>
      <w:r w:rsidRPr="00F102DA">
        <w:t xml:space="preserve"> it should remain as concise as possible)</w:t>
      </w:r>
    </w:p>
    <w:p w14:paraId="6EAC048B" w14:textId="77777777" w:rsidR="009D2037" w:rsidRPr="00F102DA" w:rsidRDefault="009D2037" w:rsidP="007D292D">
      <w:pPr>
        <w:pStyle w:val="xInstrux"/>
        <w:numPr>
          <w:ilvl w:val="0"/>
          <w:numId w:val="10"/>
        </w:numPr>
      </w:pPr>
      <w:r w:rsidRPr="00F102DA">
        <w:t>Special features (e.g., handling of dropouts kept in the study, enrolling different types of participants at different centers, PK variables in selected participants, data from electronic health records)</w:t>
      </w:r>
    </w:p>
    <w:p w14:paraId="583746AD" w14:textId="77777777" w:rsidR="009D2037" w:rsidRPr="00F102DA" w:rsidRDefault="009D2037" w:rsidP="007D292D">
      <w:pPr>
        <w:pStyle w:val="xInstrux"/>
      </w:pPr>
      <w:r w:rsidRPr="00F102DA">
        <w:t>References to the relevant figure and the protocol appendix are appropriate.</w:t>
      </w:r>
    </w:p>
    <w:p w14:paraId="7F787293" w14:textId="77777777" w:rsidR="00D36209" w:rsidRPr="00A6091C" w:rsidRDefault="00D36209" w:rsidP="00A6091C">
      <w:pPr>
        <w:pStyle w:val="Heading3"/>
        <w:rPr>
          <w:lang w:eastAsia="ja-JP"/>
        </w:rPr>
      </w:pPr>
      <w:bookmarkStart w:id="12" w:name="_Toc165285646"/>
      <w:r w:rsidRPr="00A6091C">
        <w:rPr>
          <w:lang w:eastAsia="ja-JP"/>
        </w:rPr>
        <w:t>Discussion of Study Design</w:t>
      </w:r>
      <w:bookmarkEnd w:id="12"/>
    </w:p>
    <w:p w14:paraId="3A773FB5" w14:textId="39646E07" w:rsidR="00A6091C" w:rsidRPr="00A6091C" w:rsidRDefault="00A6091C" w:rsidP="00A6091C">
      <w:pPr>
        <w:pStyle w:val="CPTInstructional"/>
        <w:rPr>
          <w:b/>
          <w:vanish w:val="0"/>
          <w:sz w:val="20"/>
          <w:szCs w:val="28"/>
          <w:lang w:eastAsia="ja-JP"/>
        </w:rPr>
      </w:pPr>
      <w:bookmarkStart w:id="13" w:name="_Toc71306625"/>
      <w:bookmarkStart w:id="14" w:name="_Toc71306626"/>
      <w:bookmarkEnd w:id="13"/>
      <w:bookmarkEnd w:id="14"/>
      <w:r w:rsidRPr="00A6091C">
        <w:rPr>
          <w:b/>
          <w:vanish w:val="0"/>
          <w:sz w:val="20"/>
          <w:szCs w:val="28"/>
          <w:lang w:eastAsia="ja-JP"/>
        </w:rPr>
        <w:t>The scientific rationale and the rationale for chosen control groups from the protocol may be used in this section. Alternatively, for a more streamlined approach, provide only the sentence provided in this section that references the scientific rationale section of the protocol.</w:t>
      </w:r>
    </w:p>
    <w:p w14:paraId="0BD3C43F" w14:textId="5CDDD94F" w:rsidR="00A6091C" w:rsidRPr="00A6091C" w:rsidRDefault="00A6091C" w:rsidP="00A6091C">
      <w:pPr>
        <w:pStyle w:val="CPTInstructional"/>
        <w:rPr>
          <w:b/>
          <w:vanish w:val="0"/>
          <w:sz w:val="20"/>
          <w:szCs w:val="28"/>
          <w:lang w:eastAsia="ja-JP"/>
        </w:rPr>
      </w:pPr>
      <w:r w:rsidRPr="00A6091C">
        <w:rPr>
          <w:b/>
          <w:vanish w:val="0"/>
          <w:sz w:val="20"/>
          <w:szCs w:val="28"/>
          <w:lang w:eastAsia="ja-JP"/>
        </w:rPr>
        <w:t>If not provided in the section above, special features (e.g., interim analyses, safety data monitoring or special steering or evaluation committees, handling of dropouts kept in the study, enrolling different types of participants at different centers, PK variables in selected participants, data from electronic health records) can be briefly summarized in this section. References to the relevant figure and the protocol appendix are appropriate.</w:t>
      </w:r>
    </w:p>
    <w:p w14:paraId="561C4EEC" w14:textId="77777777" w:rsidR="00A6091C" w:rsidRPr="002B4F10" w:rsidRDefault="00A6091C" w:rsidP="00A6091C">
      <w:pPr>
        <w:pStyle w:val="Paragraph"/>
        <w:rPr>
          <w:rFonts w:cs="Arial"/>
          <w:bCs/>
          <w:color w:val="FF0000"/>
          <w:sz w:val="20"/>
          <w:szCs w:val="28"/>
          <w:lang w:eastAsia="ja-JP"/>
        </w:rPr>
      </w:pPr>
      <w:r w:rsidRPr="002B4F10">
        <w:rPr>
          <w:rFonts w:cs="Arial"/>
          <w:bCs/>
          <w:color w:val="FF0000"/>
          <w:sz w:val="20"/>
          <w:szCs w:val="28"/>
          <w:lang w:eastAsia="ja-JP"/>
        </w:rPr>
        <w:t>&lt;Start of example text&gt;</w:t>
      </w:r>
    </w:p>
    <w:p w14:paraId="170C89C1" w14:textId="5E1B5698" w:rsidR="00A6091C" w:rsidRPr="002B4F10" w:rsidRDefault="00A6091C" w:rsidP="002B4F10">
      <w:pPr>
        <w:pStyle w:val="Paragraph"/>
      </w:pPr>
      <w:r w:rsidRPr="002B4F10">
        <w:t>The scientific rationale for features of the study design, including chosen control group(s), dose(s), and endpoint(s), as applicable, are discussed in the Scientific Rationale for Study Design section of the protocol [Appendix [</w:t>
      </w:r>
      <w:proofErr w:type="gramStart"/>
      <w:r w:rsidRPr="002B4F10">
        <w:t>X.</w:t>
      </w:r>
      <w:proofErr w:type="gramEnd"/>
      <w:r w:rsidRPr="002B4F10">
        <w:t>X.X] Study Protocol].</w:t>
      </w:r>
    </w:p>
    <w:p w14:paraId="570D78AB" w14:textId="77777777" w:rsidR="00A6091C" w:rsidRPr="002B4F10" w:rsidRDefault="00A6091C" w:rsidP="00A6091C">
      <w:pPr>
        <w:pStyle w:val="Paragraph"/>
        <w:rPr>
          <w:rFonts w:cs="Arial"/>
          <w:bCs/>
          <w:color w:val="FF0000"/>
          <w:sz w:val="20"/>
          <w:szCs w:val="28"/>
          <w:lang w:eastAsia="ja-JP"/>
        </w:rPr>
      </w:pPr>
      <w:r w:rsidRPr="002B4F10">
        <w:rPr>
          <w:rFonts w:cs="Arial"/>
          <w:bCs/>
          <w:color w:val="FF0000"/>
          <w:sz w:val="20"/>
          <w:szCs w:val="28"/>
          <w:lang w:eastAsia="ja-JP"/>
        </w:rPr>
        <w:t>&lt;End of example text&gt;</w:t>
      </w:r>
    </w:p>
    <w:p w14:paraId="44D9D7ED" w14:textId="2CD6AE9C" w:rsidR="00D36209" w:rsidRPr="00220803" w:rsidRDefault="00D36209">
      <w:pPr>
        <w:pStyle w:val="Heading3"/>
        <w:rPr>
          <w:color w:val="A6A6A6" w:themeColor="background1" w:themeShade="A6"/>
        </w:rPr>
      </w:pPr>
      <w:bookmarkStart w:id="15" w:name="_Toc165285647"/>
      <w:r w:rsidRPr="00220803">
        <w:rPr>
          <w:color w:val="A6A6A6" w:themeColor="background1" w:themeShade="A6"/>
        </w:rPr>
        <w:t>Change</w:t>
      </w:r>
      <w:r w:rsidR="00581179" w:rsidRPr="00220803">
        <w:rPr>
          <w:color w:val="A6A6A6" w:themeColor="background1" w:themeShade="A6"/>
        </w:rPr>
        <w:t>s</w:t>
      </w:r>
      <w:r w:rsidRPr="00220803">
        <w:rPr>
          <w:color w:val="A6A6A6" w:themeColor="background1" w:themeShade="A6"/>
        </w:rPr>
        <w:t xml:space="preserve"> in Study Conduct</w:t>
      </w:r>
      <w:bookmarkEnd w:id="15"/>
    </w:p>
    <w:p w14:paraId="42DFBC84" w14:textId="48C87BAE" w:rsidR="00EC3BF9" w:rsidRPr="00220803" w:rsidRDefault="00D36209" w:rsidP="007D292D">
      <w:pPr>
        <w:pStyle w:val="xInstrux"/>
        <w:rPr>
          <w:color w:val="A6A6A6" w:themeColor="background1" w:themeShade="A6"/>
        </w:rPr>
      </w:pPr>
      <w:r w:rsidRPr="00220803">
        <w:rPr>
          <w:color w:val="A6A6A6" w:themeColor="background1" w:themeShade="A6"/>
        </w:rPr>
        <w:t>Do not delete this section header</w:t>
      </w:r>
      <w:r w:rsidRPr="00220803">
        <w:rPr>
          <w:rFonts w:eastAsia="Cambria Math"/>
          <w:color w:val="A6A6A6" w:themeColor="background1" w:themeShade="A6"/>
        </w:rPr>
        <w:t xml:space="preserve">, </w:t>
      </w:r>
      <w:r w:rsidRPr="00220803">
        <w:rPr>
          <w:color w:val="A6A6A6" w:themeColor="background1" w:themeShade="A6"/>
        </w:rPr>
        <w:t>if there were no changes, state so here.</w:t>
      </w:r>
    </w:p>
    <w:p w14:paraId="6A85AF4E" w14:textId="68C8EF9D" w:rsidR="00A6091C" w:rsidRPr="00220803" w:rsidRDefault="00A6091C" w:rsidP="007D292D">
      <w:pPr>
        <w:pStyle w:val="xInstrux"/>
        <w:rPr>
          <w:color w:val="A6A6A6" w:themeColor="background1" w:themeShade="A6"/>
        </w:rPr>
      </w:pPr>
      <w:r w:rsidRPr="00220803">
        <w:rPr>
          <w:color w:val="A6A6A6" w:themeColor="background1" w:themeShade="A6"/>
        </w:rPr>
        <w:t xml:space="preserve">Changes in the conduct of the study should be addressed in this section. Changes in planned statistical analyses are to be described in Section 3.7.2 Changes in Planned </w:t>
      </w:r>
      <w:r w:rsidRPr="00220803">
        <w:rPr>
          <w:color w:val="A6A6A6" w:themeColor="background1" w:themeShade="A6"/>
        </w:rPr>
        <w:lastRenderedPageBreak/>
        <w:t xml:space="preserve">Analyses Prior to Unblinding or Database Lock. Provide only </w:t>
      </w:r>
      <w:proofErr w:type="gramStart"/>
      <w:r w:rsidRPr="00220803">
        <w:rPr>
          <w:color w:val="A6A6A6" w:themeColor="background1" w:themeShade="A6"/>
        </w:rPr>
        <w:t>a brief summary</w:t>
      </w:r>
      <w:proofErr w:type="gramEnd"/>
      <w:r w:rsidRPr="00220803">
        <w:rPr>
          <w:color w:val="A6A6A6" w:themeColor="background1" w:themeShade="A6"/>
        </w:rPr>
        <w:t xml:space="preserve"> of substantial changes (a tabular format is often used), as detailed information is provided in the protocol amendments appended to the CSR. Changes in the conduct of the study can include, but are not limited to, dropping a treatment group, changes in entry criteria or drug (investigational intervention or other study interventions) dosages, adjusting the sample size, and changes in assessment schedules. These changes would require a protocol amendment and can therefore be cross-referenced </w:t>
      </w:r>
      <w:proofErr w:type="gramStart"/>
      <w:r w:rsidRPr="00220803">
        <w:rPr>
          <w:color w:val="A6A6A6" w:themeColor="background1" w:themeShade="A6"/>
        </w:rPr>
        <w:t>to</w:t>
      </w:r>
      <w:proofErr w:type="gramEnd"/>
      <w:r w:rsidRPr="00220803">
        <w:rPr>
          <w:color w:val="A6A6A6" w:themeColor="background1" w:themeShade="A6"/>
        </w:rPr>
        <w:t xml:space="preserve"> the summary of protocol amendment changes, often included in </w:t>
      </w:r>
      <w:r w:rsidR="0065256A" w:rsidRPr="00220803">
        <w:rPr>
          <w:color w:val="A6A6A6" w:themeColor="background1" w:themeShade="A6"/>
        </w:rPr>
        <w:t>Section</w:t>
      </w:r>
      <w:r w:rsidRPr="00220803">
        <w:rPr>
          <w:color w:val="A6A6A6" w:themeColor="background1" w:themeShade="A6"/>
        </w:rPr>
        <w:t xml:space="preserve"> [X.X.X] Study Protocol to avoid duplication. Substantial changes that were made to the study conduct without a corresponding protocol amendment should also be described. Briefly describe any possible implications of study conduct change(s) that affect/impact the interpretation of the study results in the appropriate sections as applicable.</w:t>
      </w:r>
    </w:p>
    <w:p w14:paraId="7DEF95D0" w14:textId="624E13DD" w:rsidR="00D36209" w:rsidRPr="00220803" w:rsidRDefault="00D36209">
      <w:pPr>
        <w:pStyle w:val="Heading2"/>
        <w:rPr>
          <w:color w:val="A6A6A6" w:themeColor="background1" w:themeShade="A6"/>
        </w:rPr>
      </w:pPr>
      <w:bookmarkStart w:id="16" w:name="_Toc165285648"/>
      <w:r w:rsidRPr="00220803">
        <w:rPr>
          <w:color w:val="A6A6A6" w:themeColor="background1" w:themeShade="A6"/>
        </w:rPr>
        <w:t xml:space="preserve">Investigators and Study </w:t>
      </w:r>
      <w:r w:rsidR="006F6A3A" w:rsidRPr="00220803">
        <w:rPr>
          <w:color w:val="A6A6A6" w:themeColor="background1" w:themeShade="A6"/>
        </w:rPr>
        <w:t xml:space="preserve">Administrative </w:t>
      </w:r>
      <w:r w:rsidRPr="00220803">
        <w:rPr>
          <w:color w:val="A6A6A6" w:themeColor="background1" w:themeShade="A6"/>
        </w:rPr>
        <w:t>Structure</w:t>
      </w:r>
      <w:bookmarkEnd w:id="16"/>
    </w:p>
    <w:p w14:paraId="5E30BC55" w14:textId="06100F84" w:rsidR="00577805" w:rsidRPr="00220803" w:rsidRDefault="00D36209" w:rsidP="007D292D">
      <w:pPr>
        <w:pStyle w:val="xInstrux"/>
        <w:rPr>
          <w:color w:val="A6A6A6" w:themeColor="background1" w:themeShade="A6"/>
        </w:rPr>
      </w:pPr>
      <w:r w:rsidRPr="00220803">
        <w:rPr>
          <w:rFonts w:eastAsia="Arial"/>
          <w:color w:val="A6A6A6" w:themeColor="background1" w:themeShade="A6"/>
        </w:rPr>
        <w:t>R</w:t>
      </w:r>
      <w:r w:rsidRPr="00220803">
        <w:rPr>
          <w:color w:val="A6A6A6" w:themeColor="background1" w:themeShade="A6"/>
        </w:rPr>
        <w:t xml:space="preserve">equired </w:t>
      </w:r>
      <w:r w:rsidR="00C96C5A" w:rsidRPr="00220803">
        <w:rPr>
          <w:color w:val="A6A6A6" w:themeColor="background1" w:themeShade="A6"/>
        </w:rPr>
        <w:t>I</w:t>
      </w:r>
      <w:r w:rsidR="008B732D" w:rsidRPr="00220803">
        <w:rPr>
          <w:color w:val="A6A6A6" w:themeColor="background1" w:themeShade="A6"/>
        </w:rPr>
        <w:t xml:space="preserve">nvestigator and administrative </w:t>
      </w:r>
      <w:r w:rsidRPr="00220803">
        <w:rPr>
          <w:color w:val="A6A6A6" w:themeColor="background1" w:themeShade="A6"/>
        </w:rPr>
        <w:t>information</w:t>
      </w:r>
      <w:r w:rsidR="00577805" w:rsidRPr="00220803">
        <w:rPr>
          <w:color w:val="A6A6A6" w:themeColor="background1" w:themeShade="A6"/>
        </w:rPr>
        <w:t xml:space="preserve"> and details on the site of manufacture and site of drug release in the European Union are</w:t>
      </w:r>
      <w:r w:rsidRPr="00220803">
        <w:rPr>
          <w:color w:val="A6A6A6" w:themeColor="background1" w:themeShade="A6"/>
        </w:rPr>
        <w:t xml:space="preserve"> to be provided in </w:t>
      </w:r>
      <w:r w:rsidR="00577805" w:rsidRPr="00220803">
        <w:rPr>
          <w:color w:val="A6A6A6" w:themeColor="background1" w:themeShade="A6"/>
        </w:rPr>
        <w:t>the Study Documentation section</w:t>
      </w:r>
      <w:r w:rsidRPr="00220803">
        <w:rPr>
          <w:color w:val="A6A6A6" w:themeColor="background1" w:themeShade="A6"/>
        </w:rPr>
        <w:t xml:space="preserve">. For a streamlined approach, only </w:t>
      </w:r>
      <w:r w:rsidR="00D14D70" w:rsidRPr="00220803">
        <w:rPr>
          <w:color w:val="A6A6A6" w:themeColor="background1" w:themeShade="A6"/>
        </w:rPr>
        <w:t xml:space="preserve">provide </w:t>
      </w:r>
      <w:r w:rsidRPr="00220803">
        <w:rPr>
          <w:color w:val="A6A6A6" w:themeColor="background1" w:themeShade="A6"/>
        </w:rPr>
        <w:t xml:space="preserve">text that directs the reviewer to the appropriate appendices. Do not include any personal protected </w:t>
      </w:r>
      <w:r w:rsidR="009F3B1F" w:rsidRPr="00220803">
        <w:rPr>
          <w:color w:val="A6A6A6" w:themeColor="background1" w:themeShade="A6"/>
        </w:rPr>
        <w:t>data</w:t>
      </w:r>
      <w:r w:rsidRPr="00220803">
        <w:rPr>
          <w:color w:val="A6A6A6" w:themeColor="background1" w:themeShade="A6"/>
        </w:rPr>
        <w:t xml:space="preserve"> or patented measurement in this section</w:t>
      </w:r>
      <w:r w:rsidR="008B732D" w:rsidRPr="00220803">
        <w:rPr>
          <w:color w:val="A6A6A6" w:themeColor="background1" w:themeShade="A6"/>
        </w:rPr>
        <w:t xml:space="preserve"> including </w:t>
      </w:r>
      <w:r w:rsidR="00577805" w:rsidRPr="00220803">
        <w:rPr>
          <w:color w:val="A6A6A6" w:themeColor="background1" w:themeShade="A6"/>
        </w:rPr>
        <w:t xml:space="preserve">information on </w:t>
      </w:r>
      <w:r w:rsidR="008B732D" w:rsidRPr="00220803">
        <w:rPr>
          <w:color w:val="A6A6A6" w:themeColor="background1" w:themeShade="A6"/>
        </w:rPr>
        <w:t>changes in personnel</w:t>
      </w:r>
      <w:r w:rsidRPr="00220803">
        <w:rPr>
          <w:color w:val="A6A6A6" w:themeColor="background1" w:themeShade="A6"/>
        </w:rPr>
        <w:t>.</w:t>
      </w:r>
    </w:p>
    <w:p w14:paraId="74A0D95D" w14:textId="4FE84EBB" w:rsidR="00D36209" w:rsidRPr="00220803" w:rsidRDefault="00577805" w:rsidP="007D292D">
      <w:pPr>
        <w:pStyle w:val="xInstrux"/>
        <w:rPr>
          <w:color w:val="A6A6A6" w:themeColor="background1" w:themeShade="A6"/>
        </w:rPr>
      </w:pPr>
      <w:r w:rsidRPr="00220803">
        <w:rPr>
          <w:color w:val="A6A6A6" w:themeColor="background1" w:themeShade="A6"/>
        </w:rPr>
        <w:t xml:space="preserve">The appendices should identify </w:t>
      </w:r>
      <w:r w:rsidR="002F26F3" w:rsidRPr="00220803">
        <w:rPr>
          <w:color w:val="A6A6A6" w:themeColor="background1" w:themeShade="A6"/>
        </w:rPr>
        <w:t>S</w:t>
      </w:r>
      <w:r w:rsidRPr="00220803">
        <w:rPr>
          <w:color w:val="A6A6A6" w:themeColor="background1" w:themeShade="A6"/>
        </w:rPr>
        <w:t>ponsor(s) and CRO(s) and</w:t>
      </w:r>
      <w:r w:rsidR="00D36209" w:rsidRPr="00220803">
        <w:rPr>
          <w:color w:val="A6A6A6" w:themeColor="background1" w:themeShade="A6"/>
        </w:rPr>
        <w:t xml:space="preserve"> all external companies responsible for any of the following:</w:t>
      </w:r>
      <w:r w:rsidR="002E7D4B" w:rsidRPr="00220803">
        <w:rPr>
          <w:color w:val="A6A6A6" w:themeColor="background1" w:themeShade="A6"/>
        </w:rPr>
        <w:t xml:space="preserve"> </w:t>
      </w:r>
      <w:r w:rsidR="00D36209" w:rsidRPr="00220803">
        <w:rPr>
          <w:color w:val="A6A6A6" w:themeColor="background1" w:themeShade="A6"/>
        </w:rPr>
        <w:t>monitoring, study management, IxRS, laboratory assessments, ECGs, data management, statistical analysis, and medical writing (company, not author name).</w:t>
      </w:r>
    </w:p>
    <w:p w14:paraId="569706C0" w14:textId="13153C3E" w:rsidR="008647D4" w:rsidRPr="00220803" w:rsidRDefault="009B38FE" w:rsidP="007D292D">
      <w:pPr>
        <w:pStyle w:val="xInstrux"/>
        <w:rPr>
          <w:color w:val="A6A6A6" w:themeColor="background1" w:themeShade="A6"/>
        </w:rPr>
      </w:pPr>
      <w:r w:rsidRPr="00220803">
        <w:rPr>
          <w:color w:val="A6A6A6" w:themeColor="background1" w:themeShade="A6"/>
        </w:rPr>
        <w:t>Name any steering committees or independent data monitoring boards and add links to their charters (place the charter in the Study Documentation appendices). Do not add details of the committee(s) here. If the role of a committee needs to be highlighted, add a description in the appropriate section</w:t>
      </w:r>
      <w:r w:rsidR="00917358" w:rsidRPr="00220803">
        <w:rPr>
          <w:color w:val="A6A6A6" w:themeColor="background1" w:themeShade="A6"/>
        </w:rPr>
        <w:t xml:space="preserve">, </w:t>
      </w:r>
      <w:r w:rsidRPr="00220803">
        <w:rPr>
          <w:color w:val="A6A6A6" w:themeColor="background1" w:themeShade="A6"/>
        </w:rPr>
        <w:t xml:space="preserve">for example, for </w:t>
      </w:r>
      <w:r w:rsidR="00C23057" w:rsidRPr="00220803">
        <w:rPr>
          <w:color w:val="A6A6A6" w:themeColor="background1" w:themeShade="A6"/>
        </w:rPr>
        <w:t>Independent Review Facility (</w:t>
      </w:r>
      <w:r w:rsidRPr="00220803">
        <w:rPr>
          <w:color w:val="A6A6A6" w:themeColor="background1" w:themeShade="A6"/>
        </w:rPr>
        <w:t>IRF</w:t>
      </w:r>
      <w:r w:rsidR="00C23057" w:rsidRPr="00220803">
        <w:rPr>
          <w:color w:val="A6A6A6" w:themeColor="background1" w:themeShade="A6"/>
        </w:rPr>
        <w:t>)</w:t>
      </w:r>
      <w:r w:rsidRPr="00220803">
        <w:rPr>
          <w:color w:val="A6A6A6" w:themeColor="background1" w:themeShade="A6"/>
        </w:rPr>
        <w:t xml:space="preserve"> used for primary endpoint in Assessments section or futility analysis in the appropriate Statistical Analysis Methods section.</w:t>
      </w:r>
    </w:p>
    <w:p w14:paraId="03B87E84" w14:textId="77777777" w:rsidR="00A52457" w:rsidRPr="00220803" w:rsidRDefault="00A52457" w:rsidP="007D292D">
      <w:pPr>
        <w:pStyle w:val="xInstrux"/>
        <w:rPr>
          <w:color w:val="A6A6A6" w:themeColor="background1" w:themeShade="A6"/>
        </w:rPr>
      </w:pPr>
      <w:r w:rsidRPr="00220803">
        <w:rPr>
          <w:color w:val="A6A6A6" w:themeColor="background1" w:themeShade="A6"/>
        </w:rPr>
        <w:t>Example text to be adapted to administration of the study in question:</w:t>
      </w:r>
    </w:p>
    <w:p w14:paraId="57DA3E48" w14:textId="7C99ED45" w:rsidR="00A52457" w:rsidRPr="00220803" w:rsidRDefault="00A52457" w:rsidP="007D292D">
      <w:pPr>
        <w:pStyle w:val="xInstrux"/>
        <w:rPr>
          <w:color w:val="A6A6A6" w:themeColor="background1" w:themeShade="A6"/>
        </w:rPr>
      </w:pPr>
      <w:r w:rsidRPr="00220803">
        <w:rPr>
          <w:color w:val="A6A6A6" w:themeColor="background1" w:themeShade="A6"/>
        </w:rPr>
        <w:t>An independent Data Monitoring Committee (iDMC) was established to monitor safety and study conduct. The iDMC operated according to the rules established in the iDMC Charter. The iDMC reviewed unblinded safety summaries and summaries of key efficacy endpoints prepared by an independent data coordinating center (iDCC). Members of the iDMC were external to the Sponsor.</w:t>
      </w:r>
    </w:p>
    <w:p w14:paraId="28EC70E7" w14:textId="738D3D22" w:rsidR="00D36209" w:rsidRPr="00482C8E" w:rsidRDefault="00D36209">
      <w:pPr>
        <w:pStyle w:val="Heading2"/>
      </w:pPr>
      <w:bookmarkStart w:id="17" w:name="_Toc165285649"/>
      <w:r w:rsidRPr="00482C8E">
        <w:t>Selection of Study Population</w:t>
      </w:r>
      <w:bookmarkEnd w:id="17"/>
    </w:p>
    <w:p w14:paraId="11B4230A" w14:textId="164E3A47" w:rsidR="00D36209" w:rsidRPr="00482C8E" w:rsidRDefault="00D36209">
      <w:pPr>
        <w:pStyle w:val="Heading3"/>
      </w:pPr>
      <w:bookmarkStart w:id="18" w:name="_Toc165285650"/>
      <w:r w:rsidRPr="00482C8E">
        <w:t>Inclusion / Exclusion</w:t>
      </w:r>
      <w:r w:rsidR="007A1223" w:rsidRPr="00482C8E">
        <w:t xml:space="preserve"> Criteria</w:t>
      </w:r>
      <w:bookmarkEnd w:id="18"/>
    </w:p>
    <w:p w14:paraId="46B0F74C" w14:textId="2743C280" w:rsidR="00D36209" w:rsidRPr="00482C8E" w:rsidRDefault="00D36209" w:rsidP="007D292D">
      <w:pPr>
        <w:pStyle w:val="xInstrux"/>
      </w:pPr>
      <w:r w:rsidRPr="00482C8E">
        <w:t>Provide a high-level description of the study population (such as the description of the eligibility criteria/study population from the protocol synopsis), based on input from Clinical Science, with a cross-reference to the protocol for the specific</w:t>
      </w:r>
      <w:r w:rsidR="007A0BFD" w:rsidRPr="00482C8E">
        <w:t xml:space="preserve"> eligibility </w:t>
      </w:r>
      <w:r w:rsidRPr="00482C8E">
        <w:t>criteria. This information must be copied into the corresponding place in the CSR synopsis.</w:t>
      </w:r>
    </w:p>
    <w:p w14:paraId="556B603C" w14:textId="5F672520" w:rsidR="00FE1560" w:rsidRPr="00FF5D18" w:rsidRDefault="00FE1560" w:rsidP="007D292D">
      <w:pPr>
        <w:pStyle w:val="xInstrux"/>
      </w:pPr>
      <w:r w:rsidRPr="00FF5D18">
        <w:t>To provide overview of inclusion-exclusion criteria, include the following:</w:t>
      </w:r>
    </w:p>
    <w:p w14:paraId="71A7D3A7" w14:textId="09968E78" w:rsidR="00AE29F1" w:rsidRPr="00B8517B" w:rsidRDefault="00AE29F1" w:rsidP="007D292D">
      <w:pPr>
        <w:pStyle w:val="Paragraph"/>
      </w:pPr>
      <w:r w:rsidRPr="00B8517B">
        <w:lastRenderedPageBreak/>
        <w:t xml:space="preserve">This study enrolled participants with [provide indication or population]. Detailed inclusion and exclusion criteria are provided in </w:t>
      </w:r>
      <w:r w:rsidR="00B8517B">
        <w:t>Section</w:t>
      </w:r>
      <w:r w:rsidRPr="00B8517B">
        <w:t xml:space="preserve"> [X.X.X] Study Protocol.</w:t>
      </w:r>
    </w:p>
    <w:p w14:paraId="7ADFD59D" w14:textId="7089010B" w:rsidR="00D36209" w:rsidRPr="00482C8E" w:rsidRDefault="00D36209">
      <w:pPr>
        <w:pStyle w:val="Heading3"/>
      </w:pPr>
      <w:bookmarkStart w:id="19" w:name="_Toc165285651"/>
      <w:r w:rsidRPr="00482C8E">
        <w:t xml:space="preserve">Removal of </w:t>
      </w:r>
      <w:r w:rsidR="00193D30">
        <w:t>Participant</w:t>
      </w:r>
      <w:r w:rsidRPr="00482C8E">
        <w:t>s from Treatment or Study</w:t>
      </w:r>
      <w:bookmarkEnd w:id="19"/>
    </w:p>
    <w:p w14:paraId="7812D1D5" w14:textId="20B4AABE" w:rsidR="00D36209" w:rsidRPr="00482C8E" w:rsidRDefault="00B73A1E" w:rsidP="007D292D">
      <w:pPr>
        <w:pStyle w:val="xInstrux"/>
      </w:pPr>
      <w:r w:rsidRPr="00482C8E">
        <w:t>Cross</w:t>
      </w:r>
      <w:r w:rsidR="00EF06F4">
        <w:t>-</w:t>
      </w:r>
      <w:r w:rsidRPr="00482C8E">
        <w:t>refer to Section 7 of the Protocol to information for this section.</w:t>
      </w:r>
    </w:p>
    <w:p w14:paraId="0508C481" w14:textId="646BBDF1" w:rsidR="00D36209" w:rsidRPr="00482C8E" w:rsidRDefault="00D36209" w:rsidP="00D36209">
      <w:pPr>
        <w:pStyle w:val="Paragraph"/>
        <w:rPr>
          <w:rFonts w:cs="Arial"/>
          <w:color w:val="FF0000"/>
        </w:rPr>
      </w:pPr>
      <w:r w:rsidRPr="00482C8E">
        <w:rPr>
          <w:rFonts w:cs="Arial"/>
        </w:rPr>
        <w:t xml:space="preserve">The specific criteria and procedures for early discontinuation from study </w:t>
      </w:r>
      <w:r w:rsidR="00AF3DE3" w:rsidRPr="00482C8E">
        <w:rPr>
          <w:rFonts w:cs="Arial"/>
        </w:rPr>
        <w:t>treatment</w:t>
      </w:r>
      <w:r w:rsidRPr="00482C8E">
        <w:rPr>
          <w:rFonts w:cs="Arial"/>
        </w:rPr>
        <w:t xml:space="preserve">(s) or withdrawal from the study are described in the </w:t>
      </w:r>
      <w:r w:rsidR="00261F15" w:rsidRPr="00482C8E">
        <w:rPr>
          <w:rFonts w:cs="Arial"/>
        </w:rPr>
        <w:t xml:space="preserve">Protocol, </w:t>
      </w:r>
      <w:r w:rsidR="00261F15" w:rsidRPr="00482C8E">
        <w:rPr>
          <w:rFonts w:cs="Arial"/>
          <w:color w:val="FF0000"/>
        </w:rPr>
        <w:t>Section X</w:t>
      </w:r>
      <w:r w:rsidR="00717C7B" w:rsidRPr="00482C8E">
        <w:rPr>
          <w:rFonts w:cs="Arial"/>
          <w:color w:val="FF0000"/>
        </w:rPr>
        <w:t>.</w:t>
      </w:r>
    </w:p>
    <w:p w14:paraId="33BBECA8" w14:textId="3A1AC0CC" w:rsidR="00D36209" w:rsidRPr="00482C8E" w:rsidRDefault="00D36209">
      <w:pPr>
        <w:pStyle w:val="Heading2"/>
      </w:pPr>
      <w:bookmarkStart w:id="20" w:name="_Toc165285652"/>
      <w:r w:rsidRPr="00482C8E">
        <w:t>Study Treatments</w:t>
      </w:r>
      <w:bookmarkEnd w:id="20"/>
    </w:p>
    <w:p w14:paraId="4B72AF63" w14:textId="5C4A0463" w:rsidR="00D36209" w:rsidRPr="00482C8E" w:rsidRDefault="00D36209">
      <w:pPr>
        <w:pStyle w:val="Heading3"/>
      </w:pPr>
      <w:bookmarkStart w:id="21" w:name="_Toc165285653"/>
      <w:r w:rsidRPr="00482C8E">
        <w:t>Study Treatment(s) Administered</w:t>
      </w:r>
      <w:bookmarkEnd w:id="21"/>
    </w:p>
    <w:p w14:paraId="3EC03699" w14:textId="73C7CDDF" w:rsidR="00E810CE" w:rsidRPr="00482C8E" w:rsidRDefault="00E810CE" w:rsidP="007D292D">
      <w:pPr>
        <w:pStyle w:val="xInstrux"/>
      </w:pPr>
      <w:r w:rsidRPr="00482C8E">
        <w:t>Use categories at this level (i.e. Level 3). If required by the report, consider sub</w:t>
      </w:r>
      <w:r w:rsidR="00C96C5A">
        <w:t>heading</w:t>
      </w:r>
      <w:r w:rsidRPr="00482C8E">
        <w:t xml:space="preserve"> structure (i.e. Level 4).</w:t>
      </w:r>
    </w:p>
    <w:p w14:paraId="09BF5850" w14:textId="4A277084" w:rsidR="00D36209" w:rsidRPr="00482C8E" w:rsidRDefault="00D36209" w:rsidP="007D292D">
      <w:pPr>
        <w:pStyle w:val="xInstrux"/>
      </w:pPr>
      <w:r w:rsidRPr="00482C8E">
        <w:t>Provide content from the Study Intervention(s) Administered section of the protocol and edit as applicable. Cross-reference to relevant appendices should be added as needed.</w:t>
      </w:r>
    </w:p>
    <w:p w14:paraId="0CABA565" w14:textId="3D73C833" w:rsidR="00D36209" w:rsidRPr="00482C8E" w:rsidRDefault="00D36209" w:rsidP="007D292D">
      <w:pPr>
        <w:pStyle w:val="xInstrux"/>
      </w:pPr>
      <w:r w:rsidRPr="00482C8E">
        <w:t>The study interventions (e.g.</w:t>
      </w:r>
      <w:r w:rsidR="003B278C" w:rsidRPr="00482C8E">
        <w:t>,</w:t>
      </w:r>
      <w:r w:rsidRPr="00482C8E">
        <w:t xml:space="preserve"> pharmaceuticals, devices, digital tools</w:t>
      </w:r>
      <w:r w:rsidRPr="00B8517B">
        <w:t xml:space="preserve">, or </w:t>
      </w:r>
      <w:r w:rsidR="000B0C66" w:rsidRPr="00B8517B">
        <w:t>investigational</w:t>
      </w:r>
      <w:r w:rsidR="000B0C66">
        <w:t xml:space="preserve"> </w:t>
      </w:r>
      <w:r w:rsidRPr="00482C8E">
        <w:t xml:space="preserve">diagnostic agents) to be administered in each arm of the study, and for each period of the study, should be described, as per protocol, including route and mode of administration, </w:t>
      </w:r>
      <w:proofErr w:type="gramStart"/>
      <w:r w:rsidRPr="00482C8E">
        <w:t>dose</w:t>
      </w:r>
      <w:proofErr w:type="gramEnd"/>
      <w:r w:rsidRPr="00482C8E">
        <w:t xml:space="preserve"> and dosage schedule.</w:t>
      </w:r>
    </w:p>
    <w:p w14:paraId="1B3C261F" w14:textId="5635B18B" w:rsidR="00B73A1E" w:rsidRPr="007D292D" w:rsidRDefault="00D36209" w:rsidP="007D292D">
      <w:pPr>
        <w:pStyle w:val="xInstrux"/>
      </w:pPr>
      <w:r w:rsidRPr="00482C8E">
        <w:t>Whe</w:t>
      </w:r>
      <w:r w:rsidR="003B278C" w:rsidRPr="00482C8E">
        <w:t>n</w:t>
      </w:r>
      <w:r w:rsidRPr="00482C8E">
        <w:t xml:space="preserve"> the </w:t>
      </w:r>
      <w:r w:rsidRPr="007D292D">
        <w:t>study intervention is an add-on treatment to the current standard of care (which may be variable)</w:t>
      </w:r>
      <w:r w:rsidR="003B278C" w:rsidRPr="007D292D">
        <w:t>,</w:t>
      </w:r>
      <w:r w:rsidRPr="007D292D">
        <w:t xml:space="preserve"> the standard of care should be described as in the protocol but should be clearly distinguished from study intervention. Other non-investigational study interventions (such as concomitant therapy, rescue medication, challenge agents etc.) administered should be described in Section </w:t>
      </w:r>
      <w:r w:rsidRPr="007D292D">
        <w:fldChar w:fldCharType="begin"/>
      </w:r>
      <w:r w:rsidRPr="007D292D">
        <w:instrText xml:space="preserve"> REF _Ref22893000 \r \h \* CHARFORMAT </w:instrText>
      </w:r>
      <w:r w:rsidR="00377A07" w:rsidRPr="007D292D">
        <w:instrText xml:space="preserve"> \* MERGEFORMAT </w:instrText>
      </w:r>
      <w:r w:rsidRPr="007D292D">
        <w:fldChar w:fldCharType="separate"/>
      </w:r>
      <w:r w:rsidR="00C96C5A" w:rsidRPr="007D292D">
        <w:t>3.4.4</w:t>
      </w:r>
      <w:r w:rsidRPr="007D292D">
        <w:fldChar w:fldCharType="end"/>
      </w:r>
      <w:r w:rsidRPr="007D292D">
        <w:t xml:space="preserve"> and be clearly distinguished from study intervention.</w:t>
      </w:r>
    </w:p>
    <w:p w14:paraId="1E2885F6" w14:textId="74D3502E" w:rsidR="00DF4878" w:rsidRPr="007D292D" w:rsidRDefault="00DF4878" w:rsidP="007D292D">
      <w:pPr>
        <w:pStyle w:val="xInstrux"/>
      </w:pPr>
      <w:r w:rsidRPr="007D292D">
        <w:t xml:space="preserve">For batch numbers, select the optional text that is applicable to the study. Batch numbers per participant are no longer required for the majority submissions but must be available if requested by health authorities. Only add Option 2, if drug batches </w:t>
      </w:r>
      <w:proofErr w:type="gramStart"/>
      <w:r w:rsidRPr="007D292D">
        <w:t>had an effect on</w:t>
      </w:r>
      <w:proofErr w:type="gramEnd"/>
      <w:r w:rsidRPr="007D292D">
        <w:t xml:space="preserve"> study results, e.g., differences in PK or safety.</w:t>
      </w:r>
    </w:p>
    <w:p w14:paraId="71171023" w14:textId="4D30B550" w:rsidR="004B340C" w:rsidRPr="007D292D" w:rsidRDefault="00D36209" w:rsidP="007D292D">
      <w:pPr>
        <w:pStyle w:val="xInstrux"/>
      </w:pPr>
      <w:r w:rsidRPr="007D292D">
        <w:t>Option 1:</w:t>
      </w:r>
    </w:p>
    <w:p w14:paraId="2026BCED" w14:textId="585BCC0E" w:rsidR="006815CE" w:rsidRPr="00145485" w:rsidRDefault="006815CE" w:rsidP="007D292D">
      <w:pPr>
        <w:pStyle w:val="xInstrux"/>
      </w:pPr>
      <w:r w:rsidRPr="00145485">
        <w:t xml:space="preserve">Batch </w:t>
      </w:r>
      <w:r w:rsidR="0065256A" w:rsidRPr="00145485">
        <w:t>numbers</w:t>
      </w:r>
      <w:r w:rsidRPr="00145485">
        <w:t xml:space="preserve"> should be ready upon request if this option is used.</w:t>
      </w:r>
    </w:p>
    <w:p w14:paraId="092A9389" w14:textId="26A50E97" w:rsidR="006815CE" w:rsidRPr="008753E4" w:rsidRDefault="006815CE" w:rsidP="006815CE">
      <w:pPr>
        <w:spacing w:after="250" w:line="300" w:lineRule="atLeast"/>
        <w:rPr>
          <w:rFonts w:cs="Arial"/>
          <w:sz w:val="22"/>
        </w:rPr>
      </w:pPr>
      <w:r w:rsidRPr="008753E4">
        <w:rPr>
          <w:rFonts w:cs="Arial"/>
          <w:sz w:val="22"/>
        </w:rPr>
        <w:t>A listing of batch numbers is available upon request.</w:t>
      </w:r>
    </w:p>
    <w:p w14:paraId="13DC5914" w14:textId="0987CD15" w:rsidR="004B340C" w:rsidRPr="00B8517B" w:rsidRDefault="004B340C" w:rsidP="007D292D">
      <w:pPr>
        <w:pStyle w:val="xInstrux"/>
      </w:pPr>
      <w:r w:rsidRPr="00B8517B">
        <w:t xml:space="preserve">Option </w:t>
      </w:r>
      <w:r w:rsidR="00EA0024" w:rsidRPr="00B8517B">
        <w:t>2</w:t>
      </w:r>
      <w:r w:rsidRPr="00B8517B">
        <w:t xml:space="preserve"> if </w:t>
      </w:r>
      <w:r w:rsidR="00577805" w:rsidRPr="00B8517B">
        <w:t>a</w:t>
      </w:r>
      <w:r w:rsidRPr="00B8517B">
        <w:t xml:space="preserve"> ‘by-patient’ listing is required:</w:t>
      </w:r>
    </w:p>
    <w:p w14:paraId="07521874" w14:textId="411E442E" w:rsidR="00D36209" w:rsidRDefault="00D36209" w:rsidP="004B340C">
      <w:pPr>
        <w:pStyle w:val="Paragraph"/>
        <w:rPr>
          <w:rFonts w:cs="Arial"/>
        </w:rPr>
      </w:pPr>
      <w:r w:rsidRPr="00482C8E">
        <w:rPr>
          <w:rFonts w:cs="Arial"/>
        </w:rPr>
        <w:t xml:space="preserve">A list of patients receiving each batch of study </w:t>
      </w:r>
      <w:r w:rsidR="00AF3DE3" w:rsidRPr="00482C8E">
        <w:rPr>
          <w:rFonts w:cs="Arial"/>
        </w:rPr>
        <w:t>treatment</w:t>
      </w:r>
      <w:r w:rsidRPr="00482C8E">
        <w:rPr>
          <w:rFonts w:cs="Arial"/>
        </w:rPr>
        <w:t xml:space="preserve"> is available in the </w:t>
      </w:r>
      <w:r w:rsidR="00B83631" w:rsidRPr="00482C8E">
        <w:rPr>
          <w:rFonts w:cs="Arial"/>
        </w:rPr>
        <w:t>l</w:t>
      </w:r>
      <w:r w:rsidRPr="00482C8E">
        <w:rPr>
          <w:rFonts w:cs="Arial"/>
        </w:rPr>
        <w:t>isting of</w:t>
      </w:r>
      <w:r w:rsidRPr="00482C8E">
        <w:rPr>
          <w:rFonts w:cs="Arial"/>
          <w:color w:val="FF0000"/>
        </w:rPr>
        <w:t xml:space="preserve"> </w:t>
      </w:r>
      <w:r w:rsidRPr="00482C8E">
        <w:rPr>
          <w:rFonts w:cs="Arial"/>
        </w:rPr>
        <w:t>patients receiving</w:t>
      </w:r>
      <w:r w:rsidRPr="00482C8E">
        <w:rPr>
          <w:rFonts w:cs="Arial"/>
          <w:color w:val="FF0000"/>
        </w:rPr>
        <w:t xml:space="preserve"> </w:t>
      </w:r>
      <w:r w:rsidR="00265410" w:rsidRPr="00482C8E">
        <w:rPr>
          <w:rStyle w:val="PickList"/>
          <w:rFonts w:cs="Arial"/>
        </w:rPr>
        <w:t>{</w:t>
      </w:r>
      <w:r w:rsidRPr="00482C8E">
        <w:rPr>
          <w:rStyle w:val="PickList"/>
          <w:rFonts w:cs="Arial"/>
        </w:rPr>
        <w:t>test drug(s)/investigational product(s)</w:t>
      </w:r>
      <w:r w:rsidR="00265410" w:rsidRPr="00482C8E">
        <w:rPr>
          <w:rStyle w:val="PickList"/>
          <w:rFonts w:cs="Arial"/>
        </w:rPr>
        <w:t>}</w:t>
      </w:r>
      <w:r w:rsidRPr="00482C8E">
        <w:rPr>
          <w:rFonts w:cs="Arial"/>
        </w:rPr>
        <w:t xml:space="preserve"> from specific batches, where more than one batch was used.</w:t>
      </w:r>
    </w:p>
    <w:p w14:paraId="22F7A575" w14:textId="1595F018" w:rsidR="007E3712" w:rsidRPr="007D292D" w:rsidRDefault="007E3712" w:rsidP="007D292D">
      <w:pPr>
        <w:pStyle w:val="xInstrux"/>
      </w:pPr>
      <w:r w:rsidRPr="007D292D">
        <w:t>Option 3:</w:t>
      </w:r>
    </w:p>
    <w:p w14:paraId="29DD2644" w14:textId="00477A3D" w:rsidR="007E3712" w:rsidRPr="00482C8E" w:rsidRDefault="006815CE" w:rsidP="004B340C">
      <w:pPr>
        <w:pStyle w:val="Paragraph"/>
        <w:rPr>
          <w:rFonts w:cs="Arial"/>
        </w:rPr>
      </w:pPr>
      <w:r w:rsidRPr="00482C8E">
        <w:rPr>
          <w:rFonts w:cs="Arial"/>
        </w:rPr>
        <w:t xml:space="preserve">The manufacturing </w:t>
      </w:r>
      <w:r w:rsidR="00C96C5A">
        <w:rPr>
          <w:rFonts w:cs="Arial"/>
        </w:rPr>
        <w:t>batch</w:t>
      </w:r>
      <w:r w:rsidRPr="00482C8E">
        <w:rPr>
          <w:rFonts w:cs="Arial"/>
        </w:rPr>
        <w:t xml:space="preserve"> numbers for the study treatment(s) available to be dispensed in this study are provided </w:t>
      </w:r>
      <w:r w:rsidRPr="00482C8E">
        <w:rPr>
          <w:rStyle w:val="PickList"/>
          <w:rFonts w:cs="Arial"/>
        </w:rPr>
        <w:t>{below/in the Study Documentation}</w:t>
      </w:r>
      <w:r w:rsidRPr="00482C8E">
        <w:rPr>
          <w:rFonts w:cs="Arial"/>
        </w:rPr>
        <w:t>.</w:t>
      </w:r>
    </w:p>
    <w:p w14:paraId="7380D8DA" w14:textId="77777777" w:rsidR="00D36209" w:rsidRPr="00482C8E" w:rsidRDefault="00D36209" w:rsidP="00AE28B5">
      <w:pPr>
        <w:pStyle w:val="Heading4"/>
      </w:pPr>
      <w:bookmarkStart w:id="22" w:name="_Toc165285654"/>
      <w:r w:rsidRPr="00482C8E">
        <w:rPr>
          <w:color w:val="FF0000"/>
        </w:rPr>
        <w:lastRenderedPageBreak/>
        <w:t>Optional:</w:t>
      </w:r>
      <w:r w:rsidRPr="00482C8E">
        <w:t xml:space="preserve"> Study Treatments</w:t>
      </w:r>
      <w:bookmarkEnd w:id="22"/>
    </w:p>
    <w:p w14:paraId="18BFFD20" w14:textId="77777777" w:rsidR="001A7345" w:rsidRPr="00482C8E" w:rsidRDefault="001A7345" w:rsidP="001A7345">
      <w:pPr>
        <w:pStyle w:val="Paragraph"/>
        <w:rPr>
          <w:rStyle w:val="FreeText"/>
          <w:rFonts w:cs="Arial"/>
          <w:strike/>
        </w:rPr>
      </w:pPr>
      <w:r w:rsidRPr="00482C8E">
        <w:rPr>
          <w:rStyle w:val="FreeText"/>
          <w:rFonts w:cs="Arial"/>
        </w:rPr>
        <w:t>|Text|</w:t>
      </w:r>
    </w:p>
    <w:p w14:paraId="39E7AF87" w14:textId="68D1EB90" w:rsidR="00D36209" w:rsidRPr="00482C8E" w:rsidRDefault="00D36209">
      <w:pPr>
        <w:pStyle w:val="Heading4"/>
      </w:pPr>
      <w:bookmarkStart w:id="23" w:name="_Toc165285655"/>
      <w:r w:rsidRPr="00482C8E">
        <w:rPr>
          <w:color w:val="FF0000"/>
        </w:rPr>
        <w:t>Optional:</w:t>
      </w:r>
      <w:r w:rsidRPr="00482C8E">
        <w:t xml:space="preserve"> Dosing Regimen</w:t>
      </w:r>
      <w:bookmarkEnd w:id="23"/>
    </w:p>
    <w:p w14:paraId="2E5F2E1B" w14:textId="77777777" w:rsidR="007858B2" w:rsidRPr="00482C8E" w:rsidRDefault="007858B2" w:rsidP="007858B2">
      <w:pPr>
        <w:pStyle w:val="Paragraph"/>
        <w:rPr>
          <w:rStyle w:val="FreeText"/>
          <w:rFonts w:cs="Arial"/>
          <w:strike/>
        </w:rPr>
      </w:pPr>
      <w:r w:rsidRPr="00482C8E">
        <w:rPr>
          <w:rStyle w:val="FreeText"/>
          <w:rFonts w:cs="Arial"/>
        </w:rPr>
        <w:t>|Text|</w:t>
      </w:r>
    </w:p>
    <w:p w14:paraId="7434F009" w14:textId="75CB413B" w:rsidR="00D36209" w:rsidRPr="00482C8E" w:rsidRDefault="00D36209">
      <w:pPr>
        <w:pStyle w:val="Heading4"/>
      </w:pPr>
      <w:bookmarkStart w:id="24" w:name="_Toc165285656"/>
      <w:r w:rsidRPr="00482C8E">
        <w:rPr>
          <w:color w:val="FF0000"/>
        </w:rPr>
        <w:t>Optional:</w:t>
      </w:r>
      <w:r w:rsidRPr="00482C8E">
        <w:t xml:space="preserve"> Formulation and Packaging</w:t>
      </w:r>
      <w:bookmarkEnd w:id="24"/>
    </w:p>
    <w:p w14:paraId="3C178964" w14:textId="77777777" w:rsidR="001A7345" w:rsidRPr="00482C8E" w:rsidRDefault="001A7345" w:rsidP="001A7345">
      <w:pPr>
        <w:pStyle w:val="Paragraph"/>
        <w:rPr>
          <w:rStyle w:val="FreeText"/>
          <w:rFonts w:cs="Arial"/>
        </w:rPr>
      </w:pPr>
      <w:r w:rsidRPr="00482C8E">
        <w:rPr>
          <w:rStyle w:val="FreeText"/>
          <w:rFonts w:cs="Arial"/>
        </w:rPr>
        <w:t>|Text|</w:t>
      </w:r>
    </w:p>
    <w:p w14:paraId="2AF47A5F" w14:textId="030E547D" w:rsidR="005D4ECE" w:rsidRPr="00B8517B" w:rsidRDefault="005D4ECE" w:rsidP="005D4ECE">
      <w:pPr>
        <w:pStyle w:val="Heading4"/>
      </w:pPr>
      <w:bookmarkStart w:id="25" w:name="_Toc165285657"/>
      <w:r w:rsidRPr="00B8517B">
        <w:rPr>
          <w:color w:val="FF0000"/>
        </w:rPr>
        <w:t>Optional:</w:t>
      </w:r>
      <w:r w:rsidRPr="00B8517B">
        <w:t xml:space="preserve"> Investigational IVD</w:t>
      </w:r>
      <w:bookmarkEnd w:id="25"/>
    </w:p>
    <w:p w14:paraId="04E21F2B" w14:textId="515E07EC" w:rsidR="005D4ECE" w:rsidRPr="00482C8E" w:rsidRDefault="005D4ECE" w:rsidP="001A7345">
      <w:pPr>
        <w:pStyle w:val="Paragraph"/>
        <w:rPr>
          <w:rStyle w:val="FreeText"/>
          <w:rFonts w:cs="Arial"/>
        </w:rPr>
      </w:pPr>
      <w:r w:rsidRPr="00B8517B">
        <w:rPr>
          <w:rStyle w:val="FreeText"/>
          <w:rFonts w:cs="Arial"/>
        </w:rPr>
        <w:t>|Text|</w:t>
      </w:r>
    </w:p>
    <w:p w14:paraId="73B613D7" w14:textId="2EC91BC1" w:rsidR="00D36209" w:rsidRPr="00482C8E" w:rsidRDefault="00D36209">
      <w:pPr>
        <w:pStyle w:val="Heading3"/>
      </w:pPr>
      <w:bookmarkStart w:id="26" w:name="_Toc165285658"/>
      <w:r w:rsidRPr="00482C8E">
        <w:t>Measures to Minimize Bias</w:t>
      </w:r>
      <w:bookmarkEnd w:id="26"/>
    </w:p>
    <w:p w14:paraId="2B241FD5" w14:textId="77777777" w:rsidR="00D36209" w:rsidRPr="00482C8E" w:rsidRDefault="00D36209" w:rsidP="00841A5E">
      <w:pPr>
        <w:pStyle w:val="Heading5NoNum"/>
        <w:spacing w:before="240"/>
        <w:rPr>
          <w:rFonts w:cs="Arial"/>
        </w:rPr>
      </w:pPr>
      <w:r w:rsidRPr="00482C8E">
        <w:rPr>
          <w:rFonts w:cs="Arial"/>
        </w:rPr>
        <w:t>Method of Treatment Assignment</w:t>
      </w:r>
    </w:p>
    <w:p w14:paraId="23E60A9E" w14:textId="01604FE2" w:rsidR="00D36209" w:rsidRPr="00145485" w:rsidRDefault="00D36209" w:rsidP="007D292D">
      <w:pPr>
        <w:pStyle w:val="xInstrux"/>
      </w:pPr>
      <w:r w:rsidRPr="00145485">
        <w:t xml:space="preserve">For uncomplicated treatment assignments, sample text referencing the </w:t>
      </w:r>
      <w:r w:rsidR="00446B9C" w:rsidRPr="00145485">
        <w:t>Measures to Minimize Bias</w:t>
      </w:r>
      <w:r w:rsidRPr="00145485">
        <w:t xml:space="preserve"> section of the protocol can be provided; delete if not applicable. Provide additional </w:t>
      </w:r>
      <w:r w:rsidR="00C9393D" w:rsidRPr="00145485">
        <w:t xml:space="preserve">subsections </w:t>
      </w:r>
      <w:r w:rsidRPr="00145485">
        <w:t>and cross</w:t>
      </w:r>
      <w:r w:rsidR="00EF06F4" w:rsidRPr="00145485">
        <w:t>-</w:t>
      </w:r>
      <w:r w:rsidRPr="00145485">
        <w:t>references to the protocol as needed to describe other measures taken (e.g., independent adjudication for endpoints or DSMB).</w:t>
      </w:r>
    </w:p>
    <w:p w14:paraId="3E6142E8" w14:textId="66E54001" w:rsidR="001A7345" w:rsidRPr="00145485" w:rsidRDefault="001A7345" w:rsidP="007D292D">
      <w:pPr>
        <w:pStyle w:val="xInstrux"/>
      </w:pPr>
      <w:r w:rsidRPr="00145485">
        <w:t xml:space="preserve">If the treatment assignment is complicated, state how </w:t>
      </w:r>
      <w:r w:rsidR="00193D30" w:rsidRPr="00145485">
        <w:t>participant</w:t>
      </w:r>
      <w:r w:rsidRPr="00145485">
        <w:t>s were assigned to a treatment group or sequence (e.g., crossover studies, sequential-cohort studies).</w:t>
      </w:r>
    </w:p>
    <w:p w14:paraId="34508D8E" w14:textId="77777777" w:rsidR="001A7345" w:rsidRPr="00145485" w:rsidRDefault="001A7345" w:rsidP="007D292D">
      <w:pPr>
        <w:pStyle w:val="xInstrux"/>
      </w:pPr>
      <w:r w:rsidRPr="00145485">
        <w:t>Provide a brief description of the randomization method (e.g., centralized via IxRS) whether hierarchical or minimization methods were used and if there was any stratification (specify factors).</w:t>
      </w:r>
    </w:p>
    <w:p w14:paraId="1153612C" w14:textId="77777777" w:rsidR="001A7345" w:rsidRPr="00145485" w:rsidRDefault="001A7345" w:rsidP="007D292D">
      <w:pPr>
        <w:pStyle w:val="xInstrux"/>
      </w:pPr>
      <w:r w:rsidRPr="00145485">
        <w:t>Mention replacement policy if applicable, referring to protocol for detail. Consider adding more detail if replacements were made.</w:t>
      </w:r>
    </w:p>
    <w:p w14:paraId="5E14047B" w14:textId="03D55B55" w:rsidR="001A7345" w:rsidRPr="00482C8E" w:rsidRDefault="001A7345" w:rsidP="007D292D">
      <w:pPr>
        <w:pStyle w:val="xInstrux"/>
      </w:pPr>
      <w:r w:rsidRPr="00482C8E">
        <w:t>Provide cross</w:t>
      </w:r>
      <w:r w:rsidR="00EF06F4">
        <w:t>-</w:t>
      </w:r>
      <w:r w:rsidRPr="00482C8E">
        <w:t>reference to appropriate section of the protocol to provide information for this section, include the following:</w:t>
      </w:r>
    </w:p>
    <w:p w14:paraId="4B3219E0" w14:textId="66CF1FC0" w:rsidR="00D36209" w:rsidRPr="00482C8E" w:rsidRDefault="00D36209" w:rsidP="00D36209">
      <w:pPr>
        <w:pStyle w:val="Paragraph"/>
        <w:rPr>
          <w:rFonts w:cs="Arial"/>
        </w:rPr>
      </w:pPr>
      <w:r w:rsidRPr="00482C8E">
        <w:rPr>
          <w:rFonts w:cs="Arial"/>
        </w:rPr>
        <w:t xml:space="preserve">The method used to assign/allocate </w:t>
      </w:r>
      <w:r w:rsidR="00193D30">
        <w:rPr>
          <w:rFonts w:cs="Arial"/>
        </w:rPr>
        <w:t>participant</w:t>
      </w:r>
      <w:r w:rsidRPr="00482C8E">
        <w:rPr>
          <w:rFonts w:cs="Arial"/>
        </w:rPr>
        <w:t xml:space="preserve">s to </w:t>
      </w:r>
      <w:r w:rsidR="00AF3DE3" w:rsidRPr="00482C8E">
        <w:rPr>
          <w:rFonts w:cs="Arial"/>
        </w:rPr>
        <w:t>treatment</w:t>
      </w:r>
      <w:r w:rsidRPr="00482C8E">
        <w:rPr>
          <w:rFonts w:cs="Arial"/>
        </w:rPr>
        <w:t xml:space="preserve">(s) groups, including any stratification factors, if applicable, is </w:t>
      </w:r>
      <w:proofErr w:type="gramStart"/>
      <w:r w:rsidRPr="00482C8E">
        <w:rPr>
          <w:rFonts w:cs="Arial"/>
        </w:rPr>
        <w:t>described in</w:t>
      </w:r>
      <w:proofErr w:type="gramEnd"/>
      <w:r w:rsidRPr="00482C8E">
        <w:rPr>
          <w:rFonts w:cs="Arial"/>
        </w:rPr>
        <w:t xml:space="preserve"> in the </w:t>
      </w:r>
      <w:r w:rsidR="00446B9C">
        <w:rPr>
          <w:rFonts w:cs="Arial"/>
        </w:rPr>
        <w:t>M</w:t>
      </w:r>
      <w:r w:rsidRPr="00482C8E">
        <w:rPr>
          <w:rFonts w:cs="Arial"/>
        </w:rPr>
        <w:t xml:space="preserve">easures to </w:t>
      </w:r>
      <w:r w:rsidR="00446B9C">
        <w:rPr>
          <w:rFonts w:cs="Arial"/>
        </w:rPr>
        <w:t>M</w:t>
      </w:r>
      <w:r w:rsidRPr="00482C8E">
        <w:rPr>
          <w:rFonts w:cs="Arial"/>
        </w:rPr>
        <w:t xml:space="preserve">inimize </w:t>
      </w:r>
      <w:r w:rsidR="00446B9C">
        <w:rPr>
          <w:rFonts w:cs="Arial"/>
        </w:rPr>
        <w:t>B</w:t>
      </w:r>
      <w:r w:rsidRPr="00482C8E">
        <w:rPr>
          <w:rFonts w:cs="Arial"/>
        </w:rPr>
        <w:t xml:space="preserve">ias section of the </w:t>
      </w:r>
      <w:r w:rsidR="00261F15" w:rsidRPr="00482C8E">
        <w:rPr>
          <w:rFonts w:cs="Arial"/>
        </w:rPr>
        <w:t xml:space="preserve">Protocol, </w:t>
      </w:r>
      <w:r w:rsidR="00261F15" w:rsidRPr="00482C8E">
        <w:rPr>
          <w:rFonts w:cs="Arial"/>
          <w:color w:val="FF0000"/>
        </w:rPr>
        <w:t>Section X</w:t>
      </w:r>
      <w:r w:rsidR="002E13A2" w:rsidRPr="00482C8E">
        <w:rPr>
          <w:rFonts w:cs="Arial"/>
          <w:color w:val="FF0000"/>
        </w:rPr>
        <w:t>.</w:t>
      </w:r>
    </w:p>
    <w:p w14:paraId="62330DDA" w14:textId="3301E8E2" w:rsidR="00D36209" w:rsidRPr="00482C8E" w:rsidRDefault="00D36209">
      <w:pPr>
        <w:pStyle w:val="Heading5NoNum"/>
        <w:rPr>
          <w:rFonts w:cs="Arial"/>
        </w:rPr>
      </w:pPr>
      <w:r w:rsidRPr="00482C8E">
        <w:rPr>
          <w:rFonts w:cs="Arial"/>
        </w:rPr>
        <w:t>Blinding</w:t>
      </w:r>
    </w:p>
    <w:p w14:paraId="5BA75AA8" w14:textId="292DFB8D" w:rsidR="00D36209" w:rsidRPr="00145485" w:rsidRDefault="00D36209" w:rsidP="007D292D">
      <w:pPr>
        <w:pStyle w:val="xInstrux"/>
      </w:pPr>
      <w:r w:rsidRPr="00145485">
        <w:t xml:space="preserve">If </w:t>
      </w:r>
      <w:r w:rsidR="001728DB" w:rsidRPr="00145485">
        <w:t xml:space="preserve">the study </w:t>
      </w:r>
      <w:r w:rsidRPr="00145485">
        <w:t>was blind</w:t>
      </w:r>
      <w:r w:rsidR="001728DB" w:rsidRPr="00145485">
        <w:t>ed</w:t>
      </w:r>
      <w:r w:rsidRPr="00145485">
        <w:t xml:space="preserve">, indicate who the treatment was blinded for, as this needs to be specifically indicated for disclosure purposes: participant, care provider, </w:t>
      </w:r>
      <w:r w:rsidR="00C96C5A">
        <w:t>I</w:t>
      </w:r>
      <w:r w:rsidRPr="00145485">
        <w:t>nvestigator, outcomes assessor (individual who evaluates endpoints of interest), monitor and/or data analyst.</w:t>
      </w:r>
    </w:p>
    <w:p w14:paraId="37513E86" w14:textId="6B5001A9" w:rsidR="001A7345" w:rsidRPr="00482C8E" w:rsidRDefault="001A7345" w:rsidP="007D292D">
      <w:pPr>
        <w:pStyle w:val="xInstrux"/>
      </w:pPr>
      <w:r w:rsidRPr="00482C8E">
        <w:t>Provide cross</w:t>
      </w:r>
      <w:r w:rsidR="00EF06F4">
        <w:t>-</w:t>
      </w:r>
      <w:r w:rsidRPr="00482C8E">
        <w:t>reference to appropriate section of the protocol to provide information for this section, include the following:</w:t>
      </w:r>
    </w:p>
    <w:p w14:paraId="3E4DBF8A" w14:textId="7A3297EA" w:rsidR="00D36209" w:rsidRPr="00482C8E" w:rsidRDefault="00D36209" w:rsidP="00D36209">
      <w:pPr>
        <w:pStyle w:val="Paragraph"/>
        <w:rPr>
          <w:rFonts w:cs="Arial"/>
        </w:rPr>
      </w:pPr>
      <w:r w:rsidRPr="00482C8E">
        <w:rPr>
          <w:rFonts w:cs="Arial"/>
        </w:rPr>
        <w:t xml:space="preserve">The method used for blinding/masking is described in the </w:t>
      </w:r>
      <w:r w:rsidR="00446B9C">
        <w:rPr>
          <w:rFonts w:cs="Arial"/>
        </w:rPr>
        <w:t>M</w:t>
      </w:r>
      <w:r w:rsidRPr="00482C8E">
        <w:rPr>
          <w:rFonts w:cs="Arial"/>
        </w:rPr>
        <w:t xml:space="preserve">easures to </w:t>
      </w:r>
      <w:r w:rsidR="00446B9C">
        <w:rPr>
          <w:rFonts w:cs="Arial"/>
        </w:rPr>
        <w:t>M</w:t>
      </w:r>
      <w:r w:rsidRPr="00482C8E">
        <w:rPr>
          <w:rFonts w:cs="Arial"/>
        </w:rPr>
        <w:t xml:space="preserve">inimize </w:t>
      </w:r>
      <w:r w:rsidR="00446B9C">
        <w:rPr>
          <w:rFonts w:cs="Arial"/>
        </w:rPr>
        <w:t>B</w:t>
      </w:r>
      <w:r w:rsidRPr="00482C8E">
        <w:rPr>
          <w:rFonts w:cs="Arial"/>
        </w:rPr>
        <w:t xml:space="preserve">ias section of the </w:t>
      </w:r>
      <w:r w:rsidR="009F2380" w:rsidRPr="00482C8E">
        <w:rPr>
          <w:rFonts w:cs="Arial"/>
        </w:rPr>
        <w:t>P</w:t>
      </w:r>
      <w:r w:rsidRPr="00482C8E">
        <w:rPr>
          <w:rFonts w:cs="Arial"/>
        </w:rPr>
        <w:t>rotocol</w:t>
      </w:r>
      <w:r w:rsidR="00A70713" w:rsidRPr="00482C8E">
        <w:rPr>
          <w:rFonts w:cs="Arial"/>
        </w:rPr>
        <w:t xml:space="preserve">, </w:t>
      </w:r>
      <w:r w:rsidR="009F2380" w:rsidRPr="00482C8E">
        <w:rPr>
          <w:rFonts w:cs="Arial"/>
          <w:color w:val="FF0000"/>
        </w:rPr>
        <w:t>Section X</w:t>
      </w:r>
      <w:r w:rsidR="00717C7B" w:rsidRPr="00482C8E">
        <w:rPr>
          <w:rFonts w:cs="Arial"/>
          <w:color w:val="FF0000"/>
        </w:rPr>
        <w:t>.</w:t>
      </w:r>
    </w:p>
    <w:p w14:paraId="47B9E92C" w14:textId="785B34AD" w:rsidR="00D36209" w:rsidRPr="00482C8E" w:rsidRDefault="00D36209" w:rsidP="007D292D">
      <w:pPr>
        <w:pStyle w:val="xInstrux"/>
      </w:pPr>
      <w:r w:rsidRPr="00482C8E">
        <w:t>OR</w:t>
      </w:r>
      <w:r w:rsidR="00A55D04" w:rsidRPr="00482C8E">
        <w:t xml:space="preserve"> provide below document text:</w:t>
      </w:r>
    </w:p>
    <w:p w14:paraId="77021BD9" w14:textId="31CCA466" w:rsidR="00841A5E" w:rsidRPr="00482C8E" w:rsidRDefault="00D36209" w:rsidP="00D36209">
      <w:pPr>
        <w:pStyle w:val="Paragraph"/>
        <w:rPr>
          <w:rFonts w:cs="Arial"/>
        </w:rPr>
      </w:pPr>
      <w:r w:rsidRPr="00482C8E">
        <w:rPr>
          <w:rFonts w:cs="Arial"/>
        </w:rPr>
        <w:lastRenderedPageBreak/>
        <w:t>This was an open-label study.</w:t>
      </w:r>
    </w:p>
    <w:p w14:paraId="3F74F201" w14:textId="77777777" w:rsidR="00D36209" w:rsidRPr="00482C8E" w:rsidRDefault="00D36209">
      <w:pPr>
        <w:pStyle w:val="Heading3"/>
      </w:pPr>
      <w:bookmarkStart w:id="27" w:name="_Toc165285659"/>
      <w:r w:rsidRPr="00482C8E">
        <w:t>Study Treatment Compliance</w:t>
      </w:r>
      <w:bookmarkEnd w:id="27"/>
    </w:p>
    <w:p w14:paraId="0474D59A" w14:textId="5982CB0C" w:rsidR="00D36209" w:rsidRPr="00482C8E" w:rsidRDefault="00D36209" w:rsidP="007D292D">
      <w:pPr>
        <w:pStyle w:val="xInstrux"/>
      </w:pPr>
      <w:r w:rsidRPr="00482C8E">
        <w:t>Text referencing the appropriate section of the protocol is provided. Delete section if not relevant to study.</w:t>
      </w:r>
    </w:p>
    <w:p w14:paraId="5FF44EB4" w14:textId="60F96158" w:rsidR="00841A5E" w:rsidRPr="00482C8E" w:rsidRDefault="00D36209" w:rsidP="00D36209">
      <w:pPr>
        <w:pStyle w:val="Paragraph"/>
        <w:rPr>
          <w:rFonts w:cs="Arial"/>
        </w:rPr>
      </w:pPr>
      <w:r w:rsidRPr="00482C8E">
        <w:rPr>
          <w:rFonts w:cs="Arial"/>
        </w:rPr>
        <w:t xml:space="preserve">The methods used to assess study </w:t>
      </w:r>
      <w:r w:rsidR="00AF3DE3" w:rsidRPr="00482C8E">
        <w:rPr>
          <w:rFonts w:cs="Arial"/>
        </w:rPr>
        <w:t>treatment</w:t>
      </w:r>
      <w:r w:rsidRPr="00482C8E">
        <w:rPr>
          <w:rFonts w:cs="Arial"/>
        </w:rPr>
        <w:t xml:space="preserve"> compliance </w:t>
      </w:r>
      <w:r w:rsidR="004B340C" w:rsidRPr="00482C8E">
        <w:rPr>
          <w:rFonts w:cs="Arial"/>
        </w:rPr>
        <w:t xml:space="preserve">are </w:t>
      </w:r>
      <w:r w:rsidRPr="00482C8E">
        <w:rPr>
          <w:rFonts w:cs="Arial"/>
        </w:rPr>
        <w:t xml:space="preserve">described in the study </w:t>
      </w:r>
      <w:r w:rsidR="00AF3DE3" w:rsidRPr="00482C8E">
        <w:rPr>
          <w:rFonts w:cs="Arial"/>
        </w:rPr>
        <w:t>treatment</w:t>
      </w:r>
      <w:r w:rsidRPr="00482C8E">
        <w:rPr>
          <w:rFonts w:cs="Arial"/>
        </w:rPr>
        <w:t xml:space="preserve"> compliance section of the </w:t>
      </w:r>
      <w:r w:rsidR="00631952" w:rsidRPr="00482C8E">
        <w:rPr>
          <w:rFonts w:cs="Arial"/>
        </w:rPr>
        <w:t>P</w:t>
      </w:r>
      <w:r w:rsidRPr="00482C8E">
        <w:rPr>
          <w:rFonts w:cs="Arial"/>
        </w:rPr>
        <w:t>rotocol</w:t>
      </w:r>
      <w:r w:rsidR="00631952" w:rsidRPr="00482C8E">
        <w:rPr>
          <w:rFonts w:cs="Arial"/>
        </w:rPr>
        <w:t xml:space="preserve">, </w:t>
      </w:r>
      <w:r w:rsidR="00631952" w:rsidRPr="00482C8E">
        <w:rPr>
          <w:rFonts w:cs="Arial"/>
          <w:color w:val="FF0000"/>
        </w:rPr>
        <w:t>Section X</w:t>
      </w:r>
      <w:r w:rsidR="00717C7B" w:rsidRPr="00482C8E">
        <w:rPr>
          <w:rFonts w:cs="Arial"/>
          <w:color w:val="FF0000"/>
        </w:rPr>
        <w:t>.</w:t>
      </w:r>
    </w:p>
    <w:p w14:paraId="71B113C4" w14:textId="77777777" w:rsidR="00D36209" w:rsidRPr="00482C8E" w:rsidRDefault="00D36209">
      <w:pPr>
        <w:pStyle w:val="Heading3"/>
      </w:pPr>
      <w:bookmarkStart w:id="28" w:name="_Ref22893000"/>
      <w:bookmarkStart w:id="29" w:name="_Toc165285660"/>
      <w:r w:rsidRPr="00482C8E">
        <w:t>Prior and Concomitant Therapy</w:t>
      </w:r>
      <w:bookmarkEnd w:id="28"/>
      <w:bookmarkEnd w:id="29"/>
    </w:p>
    <w:p w14:paraId="5274EFE1" w14:textId="77777777" w:rsidR="00A55D04" w:rsidRPr="00482C8E" w:rsidRDefault="00A55D04" w:rsidP="007D292D">
      <w:pPr>
        <w:pStyle w:val="xInstrux"/>
      </w:pPr>
      <w:r w:rsidRPr="00482C8E">
        <w:t>Text referencing the appropriate section of the protocol is provided. Delete section if not relevant to study.</w:t>
      </w:r>
    </w:p>
    <w:p w14:paraId="6BE9D4CB" w14:textId="521E8524" w:rsidR="00841A5E" w:rsidRPr="00482C8E" w:rsidRDefault="00D36209" w:rsidP="00D36209">
      <w:pPr>
        <w:pStyle w:val="Paragraph"/>
        <w:rPr>
          <w:rFonts w:cs="Arial"/>
        </w:rPr>
      </w:pPr>
      <w:r w:rsidRPr="00482C8E">
        <w:rPr>
          <w:rFonts w:cs="Arial"/>
        </w:rPr>
        <w:t xml:space="preserve">The </w:t>
      </w:r>
      <w:r w:rsidR="00936783" w:rsidRPr="00482C8E">
        <w:rPr>
          <w:rStyle w:val="PickList"/>
          <w:rFonts w:cs="Arial"/>
        </w:rPr>
        <w:t>{</w:t>
      </w:r>
      <w:r w:rsidRPr="00482C8E">
        <w:rPr>
          <w:rStyle w:val="PickList"/>
          <w:rFonts w:cs="Arial"/>
        </w:rPr>
        <w:t>medication(s)/treatment(s)/vaccination(s)/device(s)</w:t>
      </w:r>
      <w:r w:rsidR="00936783" w:rsidRPr="00482C8E">
        <w:rPr>
          <w:rStyle w:val="PickList"/>
          <w:rFonts w:cs="Arial"/>
        </w:rPr>
        <w:t>}</w:t>
      </w:r>
      <w:r w:rsidRPr="00482C8E">
        <w:rPr>
          <w:rFonts w:cs="Arial"/>
          <w:color w:val="FF0000"/>
        </w:rPr>
        <w:t xml:space="preserve"> </w:t>
      </w:r>
      <w:r w:rsidRPr="00482C8E">
        <w:rPr>
          <w:rFonts w:cs="Arial"/>
        </w:rPr>
        <w:t xml:space="preserve">allowed or disallowed </w:t>
      </w:r>
      <w:r w:rsidR="00936783" w:rsidRPr="00482C8E">
        <w:rPr>
          <w:rStyle w:val="PickList"/>
          <w:rFonts w:cs="Arial"/>
        </w:rPr>
        <w:t>{</w:t>
      </w:r>
      <w:r w:rsidRPr="00482C8E">
        <w:rPr>
          <w:rStyle w:val="PickList"/>
          <w:rFonts w:cs="Arial"/>
        </w:rPr>
        <w:t>before</w:t>
      </w:r>
      <w:r w:rsidR="00936783" w:rsidRPr="00482C8E">
        <w:rPr>
          <w:rStyle w:val="PickList"/>
          <w:rFonts w:cs="Arial"/>
        </w:rPr>
        <w:t>/</w:t>
      </w:r>
      <w:r w:rsidRPr="00482C8E">
        <w:rPr>
          <w:rStyle w:val="PickList"/>
          <w:rFonts w:cs="Arial"/>
        </w:rPr>
        <w:t>during</w:t>
      </w:r>
      <w:r w:rsidR="00936783" w:rsidRPr="00482C8E">
        <w:rPr>
          <w:rStyle w:val="PickList"/>
          <w:rFonts w:cs="Arial"/>
        </w:rPr>
        <w:t>/</w:t>
      </w:r>
      <w:r w:rsidRPr="00482C8E">
        <w:rPr>
          <w:rStyle w:val="PickList"/>
          <w:rFonts w:cs="Arial"/>
        </w:rPr>
        <w:t>after</w:t>
      </w:r>
      <w:r w:rsidR="00936783" w:rsidRPr="00482C8E">
        <w:rPr>
          <w:rStyle w:val="PickList"/>
          <w:rFonts w:cs="Arial"/>
        </w:rPr>
        <w:t>}</w:t>
      </w:r>
      <w:r w:rsidRPr="00482C8E">
        <w:rPr>
          <w:rFonts w:cs="Arial"/>
          <w:color w:val="FF0000"/>
        </w:rPr>
        <w:t xml:space="preserve"> </w:t>
      </w:r>
      <w:r w:rsidRPr="00482C8E">
        <w:rPr>
          <w:rFonts w:cs="Arial"/>
        </w:rPr>
        <w:t xml:space="preserve">study </w:t>
      </w:r>
      <w:r w:rsidR="00AF3DE3" w:rsidRPr="00482C8E">
        <w:rPr>
          <w:rFonts w:cs="Arial"/>
        </w:rPr>
        <w:t>treatment</w:t>
      </w:r>
      <w:r w:rsidRPr="00482C8E">
        <w:rPr>
          <w:rFonts w:cs="Arial"/>
        </w:rPr>
        <w:t xml:space="preserve">, including any exceptions to these requirements, are described in the Concomitant Therapy section of the </w:t>
      </w:r>
      <w:r w:rsidR="00631952" w:rsidRPr="00482C8E">
        <w:rPr>
          <w:rFonts w:cs="Arial"/>
        </w:rPr>
        <w:t>P</w:t>
      </w:r>
      <w:r w:rsidRPr="00482C8E">
        <w:rPr>
          <w:rFonts w:cs="Arial"/>
        </w:rPr>
        <w:t>rotocol</w:t>
      </w:r>
      <w:r w:rsidR="00631952" w:rsidRPr="00482C8E">
        <w:rPr>
          <w:rFonts w:cs="Arial"/>
        </w:rPr>
        <w:t xml:space="preserve">, </w:t>
      </w:r>
      <w:r w:rsidR="00631952" w:rsidRPr="00482C8E">
        <w:rPr>
          <w:rFonts w:cs="Arial"/>
          <w:color w:val="FF0000"/>
        </w:rPr>
        <w:t>Section X</w:t>
      </w:r>
      <w:r w:rsidR="00717C7B" w:rsidRPr="00482C8E">
        <w:rPr>
          <w:rFonts w:cs="Arial"/>
          <w:color w:val="FF0000"/>
        </w:rPr>
        <w:t>.</w:t>
      </w:r>
    </w:p>
    <w:p w14:paraId="17B7F565" w14:textId="77777777" w:rsidR="00B6481D" w:rsidRPr="00482C8E" w:rsidRDefault="00B6481D" w:rsidP="00B6481D">
      <w:pPr>
        <w:pStyle w:val="Heading3"/>
      </w:pPr>
      <w:bookmarkStart w:id="30" w:name="_Toc165285661"/>
      <w:r w:rsidRPr="00482C8E">
        <w:rPr>
          <w:color w:val="FF0000"/>
        </w:rPr>
        <w:t>Optional:</w:t>
      </w:r>
      <w:r w:rsidRPr="00482C8E">
        <w:t xml:space="preserve"> Criteria for Dose Modification</w:t>
      </w:r>
      <w:bookmarkEnd w:id="30"/>
    </w:p>
    <w:p w14:paraId="30A9EBB7" w14:textId="6316D404" w:rsidR="00A55D04" w:rsidRPr="00482C8E" w:rsidRDefault="00B6481D" w:rsidP="007D292D">
      <w:pPr>
        <w:pStyle w:val="xInstrux"/>
        <w:rPr>
          <w:i/>
          <w:iCs/>
          <w:color w:val="000000"/>
          <w:sz w:val="23"/>
          <w:szCs w:val="23"/>
          <w:shd w:val="clear" w:color="auto" w:fill="FFFFFF"/>
        </w:rPr>
      </w:pPr>
      <w:r w:rsidRPr="00482C8E">
        <w:t xml:space="preserve">Optional Section; delete if not applicable. When applicable, summarize </w:t>
      </w:r>
      <w:r w:rsidR="00AE29F1">
        <w:t xml:space="preserve">criteria for </w:t>
      </w:r>
      <w:r w:rsidRPr="00482C8E">
        <w:t>the dose modifications that were permitted.</w:t>
      </w:r>
      <w:r w:rsidR="00B8517B">
        <w:t xml:space="preserve"> Reference the below </w:t>
      </w:r>
      <w:r w:rsidR="00A55D04" w:rsidRPr="00482C8E">
        <w:t>Result Section for dose modifications due to AEs.</w:t>
      </w:r>
    </w:p>
    <w:p w14:paraId="4578E018" w14:textId="77777777" w:rsidR="00A55D04" w:rsidRPr="00482C8E" w:rsidRDefault="00A55D04" w:rsidP="00A55D04">
      <w:pPr>
        <w:pStyle w:val="Paragraph"/>
        <w:rPr>
          <w:rStyle w:val="FreeText"/>
          <w:rFonts w:cs="Arial"/>
        </w:rPr>
      </w:pPr>
      <w:r w:rsidRPr="00482C8E">
        <w:rPr>
          <w:rStyle w:val="FreeText"/>
          <w:rFonts w:cs="Arial"/>
        </w:rPr>
        <w:t>|Text|</w:t>
      </w:r>
    </w:p>
    <w:p w14:paraId="1F0FBE59" w14:textId="7391776C" w:rsidR="00A55D04" w:rsidRPr="00482C8E" w:rsidRDefault="00A55D04" w:rsidP="007D292D">
      <w:pPr>
        <w:pStyle w:val="xInstrux"/>
        <w:rPr>
          <w:shd w:val="clear" w:color="auto" w:fill="FFFFFF"/>
        </w:rPr>
      </w:pPr>
      <w:r w:rsidRPr="00482C8E">
        <w:rPr>
          <w:shd w:val="clear" w:color="auto" w:fill="FFFFFF"/>
        </w:rPr>
        <w:br w:type="page"/>
      </w:r>
    </w:p>
    <w:p w14:paraId="6FBB14C0" w14:textId="62DD39D5" w:rsidR="00D36209" w:rsidRPr="00482C8E" w:rsidRDefault="00D36209">
      <w:pPr>
        <w:pStyle w:val="Heading2"/>
      </w:pPr>
      <w:bookmarkStart w:id="31" w:name="_Toc165285662"/>
      <w:r w:rsidRPr="00482C8E">
        <w:lastRenderedPageBreak/>
        <w:t>Study Assessments and Procedures</w:t>
      </w:r>
      <w:bookmarkEnd w:id="31"/>
    </w:p>
    <w:p w14:paraId="7717F7BE" w14:textId="2F7F90E8" w:rsidR="00D36209" w:rsidRPr="00482C8E" w:rsidRDefault="00D36209" w:rsidP="007D292D">
      <w:pPr>
        <w:pStyle w:val="xInstrux"/>
      </w:pPr>
      <w:r w:rsidRPr="00482C8E">
        <w:t>Add a link to the Schedule of Assessments in the protocol.</w:t>
      </w:r>
      <w:r w:rsidR="002E7D4B" w:rsidRPr="00482C8E">
        <w:t xml:space="preserve"> </w:t>
      </w:r>
      <w:r w:rsidRPr="00482C8E">
        <w:t>Any text in this section should be kept to a minimum.</w:t>
      </w:r>
    </w:p>
    <w:p w14:paraId="6271532B" w14:textId="3E9892CF" w:rsidR="00952FE2" w:rsidRPr="00841A5E" w:rsidRDefault="003C6074" w:rsidP="00E85351">
      <w:pPr>
        <w:pStyle w:val="Paragraph"/>
      </w:pPr>
      <w:r w:rsidRPr="00482C8E">
        <w:rPr>
          <w:rFonts w:cs="Arial"/>
          <w:szCs w:val="22"/>
        </w:rPr>
        <w:t xml:space="preserve">The </w:t>
      </w:r>
      <w:r w:rsidR="00446B9C">
        <w:rPr>
          <w:rFonts w:cs="Arial"/>
          <w:szCs w:val="22"/>
        </w:rPr>
        <w:t>S</w:t>
      </w:r>
      <w:r w:rsidRPr="00482C8E">
        <w:rPr>
          <w:rFonts w:cs="Arial"/>
          <w:szCs w:val="22"/>
        </w:rPr>
        <w:t xml:space="preserve">chedule of </w:t>
      </w:r>
      <w:r w:rsidR="00446B9C">
        <w:rPr>
          <w:rFonts w:cs="Arial"/>
          <w:szCs w:val="22"/>
        </w:rPr>
        <w:t>A</w:t>
      </w:r>
      <w:r w:rsidRPr="00482C8E">
        <w:rPr>
          <w:rFonts w:cs="Arial"/>
          <w:szCs w:val="22"/>
        </w:rPr>
        <w:t xml:space="preserve">ssessments is detailed in Protocol, </w:t>
      </w:r>
      <w:r w:rsidRPr="00482C8E">
        <w:rPr>
          <w:rFonts w:cs="Arial"/>
          <w:color w:val="FF0000"/>
          <w:szCs w:val="22"/>
        </w:rPr>
        <w:t>Section X, Schedule of Assessment</w:t>
      </w:r>
      <w:r w:rsidR="00717C7B" w:rsidRPr="00482C8E">
        <w:rPr>
          <w:rFonts w:cs="Arial"/>
          <w:color w:val="FF0000"/>
          <w:szCs w:val="22"/>
        </w:rPr>
        <w:t>.</w:t>
      </w:r>
    </w:p>
    <w:p w14:paraId="6D8826BC" w14:textId="77777777" w:rsidR="00D36209" w:rsidRPr="00482C8E" w:rsidRDefault="00D36209">
      <w:pPr>
        <w:pStyle w:val="Heading3"/>
      </w:pPr>
      <w:bookmarkStart w:id="32" w:name="_Toc165285663"/>
      <w:r w:rsidRPr="00482C8E">
        <w:t>Planned Measurements and Timing of Assessments</w:t>
      </w:r>
      <w:bookmarkEnd w:id="32"/>
    </w:p>
    <w:p w14:paraId="1B42FE19" w14:textId="3F8C6E44" w:rsidR="00D36209" w:rsidRPr="00482C8E" w:rsidRDefault="00D36209" w:rsidP="007D292D">
      <w:pPr>
        <w:pStyle w:val="xInstrux"/>
      </w:pPr>
      <w:r w:rsidRPr="00482C8E">
        <w:t>Cross-refer to the protocol for details of assessment procedures and scales used.</w:t>
      </w:r>
      <w:r w:rsidR="002E7D4B" w:rsidRPr="00482C8E">
        <w:t xml:space="preserve"> </w:t>
      </w:r>
      <w:r w:rsidRPr="00482C8E">
        <w:t>Cross-refer to any specific manuals here (e.g., sampling manual).</w:t>
      </w:r>
    </w:p>
    <w:p w14:paraId="741ACC09" w14:textId="45E69293" w:rsidR="00D36209" w:rsidRDefault="00D36209" w:rsidP="00D36209">
      <w:pPr>
        <w:pStyle w:val="Paragraph"/>
        <w:rPr>
          <w:rFonts w:cs="Arial"/>
          <w:color w:val="FF0000"/>
        </w:rPr>
      </w:pPr>
      <w:r w:rsidRPr="00482C8E">
        <w:rPr>
          <w:rFonts w:cs="Arial"/>
        </w:rPr>
        <w:t xml:space="preserve">The specific </w:t>
      </w:r>
      <w:r w:rsidR="00884CCC" w:rsidRPr="00482C8E">
        <w:rPr>
          <w:rStyle w:val="PickList"/>
          <w:rFonts w:cs="Arial"/>
        </w:rPr>
        <w:t>{</w:t>
      </w:r>
      <w:r w:rsidRPr="00482C8E">
        <w:rPr>
          <w:rStyle w:val="PickList"/>
          <w:rFonts w:cs="Arial"/>
        </w:rPr>
        <w:t>efficacy</w:t>
      </w:r>
      <w:r w:rsidR="00884CCC" w:rsidRPr="00482C8E">
        <w:rPr>
          <w:rStyle w:val="PickList"/>
          <w:rFonts w:cs="Arial"/>
        </w:rPr>
        <w:t>/</w:t>
      </w:r>
      <w:r w:rsidRPr="00482C8E">
        <w:rPr>
          <w:rStyle w:val="PickList"/>
          <w:rFonts w:cs="Arial"/>
        </w:rPr>
        <w:t>immunogenicity</w:t>
      </w:r>
      <w:r w:rsidR="00884CCC" w:rsidRPr="00482C8E">
        <w:rPr>
          <w:rStyle w:val="PickList"/>
          <w:rFonts w:cs="Arial"/>
        </w:rPr>
        <w:t>/</w:t>
      </w:r>
      <w:r w:rsidRPr="00482C8E">
        <w:rPr>
          <w:rStyle w:val="PickList"/>
          <w:rFonts w:cs="Arial"/>
        </w:rPr>
        <w:t>PK</w:t>
      </w:r>
      <w:r w:rsidR="00884CCC" w:rsidRPr="00482C8E">
        <w:rPr>
          <w:rStyle w:val="PickList"/>
          <w:rFonts w:cs="Arial"/>
        </w:rPr>
        <w:t>/</w:t>
      </w:r>
      <w:r w:rsidRPr="00482C8E">
        <w:rPr>
          <w:rStyle w:val="PickList"/>
          <w:rFonts w:cs="Arial"/>
        </w:rPr>
        <w:t>PD</w:t>
      </w:r>
      <w:r w:rsidR="00884CCC" w:rsidRPr="00482C8E">
        <w:rPr>
          <w:rStyle w:val="PickList"/>
          <w:rFonts w:cs="Arial"/>
        </w:rPr>
        <w:t>/</w:t>
      </w:r>
      <w:r w:rsidRPr="00482C8E">
        <w:rPr>
          <w:rStyle w:val="PickList"/>
          <w:rFonts w:cs="Arial"/>
        </w:rPr>
        <w:t>safety</w:t>
      </w:r>
      <w:r w:rsidR="00884CCC" w:rsidRPr="00482C8E">
        <w:rPr>
          <w:rStyle w:val="PickList"/>
          <w:rFonts w:cs="Arial"/>
        </w:rPr>
        <w:t xml:space="preserve">} </w:t>
      </w:r>
      <w:r w:rsidR="00884CCC" w:rsidRPr="00482C8E">
        <w:rPr>
          <w:rStyle w:val="FreeText"/>
          <w:rFonts w:cs="Arial"/>
        </w:rPr>
        <w:t>|</w:t>
      </w:r>
      <w:r w:rsidRPr="00482C8E">
        <w:rPr>
          <w:rStyle w:val="FreeText"/>
          <w:rFonts w:cs="Arial"/>
        </w:rPr>
        <w:t>and/or other variables to be assessed</w:t>
      </w:r>
      <w:r w:rsidR="00884CCC" w:rsidRPr="00482C8E">
        <w:rPr>
          <w:rStyle w:val="FreeText"/>
          <w:rFonts w:cs="Arial"/>
        </w:rPr>
        <w:t>|</w:t>
      </w:r>
      <w:r w:rsidRPr="00482C8E">
        <w:rPr>
          <w:rStyle w:val="FreeText"/>
          <w:rFonts w:cs="Arial"/>
        </w:rPr>
        <w:t xml:space="preserve"> </w:t>
      </w:r>
      <w:r w:rsidRPr="00482C8E">
        <w:rPr>
          <w:rFonts w:cs="Arial"/>
        </w:rPr>
        <w:t xml:space="preserve">assessments, their schedule and measurement/collection methods are provided in the Schedule of Assessments and described in the </w:t>
      </w:r>
      <w:proofErr w:type="gramStart"/>
      <w:r w:rsidR="00B83631" w:rsidRPr="00482C8E">
        <w:rPr>
          <w:rFonts w:cs="Arial"/>
        </w:rPr>
        <w:t>p</w:t>
      </w:r>
      <w:r w:rsidRPr="00482C8E">
        <w:rPr>
          <w:rFonts w:cs="Arial"/>
        </w:rPr>
        <w:t>rocedures</w:t>
      </w:r>
      <w:proofErr w:type="gramEnd"/>
      <w:r w:rsidRPr="00482C8E">
        <w:rPr>
          <w:rFonts w:cs="Arial"/>
        </w:rPr>
        <w:t xml:space="preserve"> sections of the </w:t>
      </w:r>
      <w:r w:rsidR="00A70713" w:rsidRPr="00482C8E">
        <w:rPr>
          <w:rFonts w:cs="Arial"/>
        </w:rPr>
        <w:t>p</w:t>
      </w:r>
      <w:r w:rsidRPr="00482C8E">
        <w:rPr>
          <w:rFonts w:cs="Arial"/>
        </w:rPr>
        <w:t xml:space="preserve">rotocol. The collection and assessment of safety information during the study (evaluation, definitions, recording, and reporting of AEs, </w:t>
      </w:r>
      <w:proofErr w:type="gramStart"/>
      <w:r w:rsidRPr="00482C8E">
        <w:rPr>
          <w:rFonts w:cs="Arial"/>
        </w:rPr>
        <w:t>SAEs</w:t>
      </w:r>
      <w:proofErr w:type="gramEnd"/>
      <w:r w:rsidRPr="00482C8E">
        <w:rPr>
          <w:rFonts w:cs="Arial"/>
        </w:rPr>
        <w:t xml:space="preserve"> and other reportable safety events) is detailed in the AE reporting section of the </w:t>
      </w:r>
      <w:r w:rsidR="00631952" w:rsidRPr="00482C8E">
        <w:rPr>
          <w:rFonts w:cs="Arial"/>
        </w:rPr>
        <w:t>P</w:t>
      </w:r>
      <w:r w:rsidRPr="00482C8E">
        <w:rPr>
          <w:rFonts w:cs="Arial"/>
        </w:rPr>
        <w:t>rotocol</w:t>
      </w:r>
      <w:r w:rsidR="00631952" w:rsidRPr="00482C8E">
        <w:rPr>
          <w:rFonts w:cs="Arial"/>
        </w:rPr>
        <w:t xml:space="preserve">, </w:t>
      </w:r>
      <w:r w:rsidR="00717C7B" w:rsidRPr="00482C8E">
        <w:rPr>
          <w:rFonts w:cs="Arial"/>
          <w:color w:val="FF0000"/>
        </w:rPr>
        <w:t>Section X.</w:t>
      </w:r>
    </w:p>
    <w:p w14:paraId="1917B8ED" w14:textId="77777777" w:rsidR="00C74524" w:rsidRPr="00B8517B" w:rsidRDefault="00C74524" w:rsidP="007D292D">
      <w:pPr>
        <w:pStyle w:val="xInstrux"/>
      </w:pPr>
      <w:r w:rsidRPr="00B8517B">
        <w:t xml:space="preserve">If an investigational IVD is being used, mention the name of the </w:t>
      </w:r>
      <w:proofErr w:type="gramStart"/>
      <w:r w:rsidRPr="00B8517B">
        <w:t>manufacturer</w:t>
      </w:r>
      <w:proofErr w:type="gramEnd"/>
      <w:r w:rsidRPr="00B8517B">
        <w:t xml:space="preserve"> and provide a statement that the test is investigational (see sample text below).</w:t>
      </w:r>
    </w:p>
    <w:p w14:paraId="7A2666BF" w14:textId="738351F0" w:rsidR="00841A5E" w:rsidRPr="00482C8E" w:rsidRDefault="00C74524" w:rsidP="00D36209">
      <w:pPr>
        <w:pStyle w:val="Paragraph"/>
        <w:rPr>
          <w:rFonts w:cs="Arial"/>
        </w:rPr>
      </w:pPr>
      <w:r w:rsidRPr="00B8517B">
        <w:rPr>
          <w:rFonts w:cs="Arial"/>
          <w:color w:val="000000"/>
          <w:szCs w:val="22"/>
        </w:rPr>
        <w:t xml:space="preserve">The </w:t>
      </w:r>
      <w:r w:rsidRPr="00B8517B">
        <w:rPr>
          <w:rFonts w:cs="Arial"/>
          <w:color w:val="7030A0"/>
          <w:szCs w:val="22"/>
        </w:rPr>
        <w:t>|manufacturer name|</w:t>
      </w:r>
      <w:r w:rsidRPr="00B8517B">
        <w:rPr>
          <w:rFonts w:cs="Arial"/>
          <w:color w:val="000000"/>
          <w:szCs w:val="22"/>
        </w:rPr>
        <w:t xml:space="preserve"> assay </w:t>
      </w:r>
      <w:r w:rsidRPr="00B8517B">
        <w:rPr>
          <w:rFonts w:cs="Arial"/>
          <w:color w:val="7030A0"/>
          <w:szCs w:val="22"/>
        </w:rPr>
        <w:t>|IVD name|</w:t>
      </w:r>
      <w:r w:rsidRPr="00B8517B">
        <w:rPr>
          <w:rFonts w:cs="Arial"/>
          <w:color w:val="000000"/>
          <w:szCs w:val="22"/>
        </w:rPr>
        <w:t xml:space="preserve">, which may be considered investigational per local regulations, was used for determination of </w:t>
      </w:r>
      <w:r w:rsidRPr="00B8517B">
        <w:rPr>
          <w:rFonts w:cs="Arial"/>
          <w:color w:val="7030A0"/>
          <w:szCs w:val="22"/>
        </w:rPr>
        <w:t xml:space="preserve">|text </w:t>
      </w:r>
      <w:r w:rsidRPr="00B8517B">
        <w:rPr>
          <w:rFonts w:cs="Arial"/>
          <w:b/>
          <w:bCs/>
          <w:color w:val="FF0000"/>
          <w:sz w:val="20"/>
          <w:szCs w:val="20"/>
        </w:rPr>
        <w:t xml:space="preserve">[e.g., </w:t>
      </w:r>
      <w:r w:rsidRPr="00B8517B">
        <w:rPr>
          <w:rFonts w:cs="Arial"/>
          <w:b/>
          <w:bCs/>
          <w:i/>
          <w:iCs/>
          <w:color w:val="FF0000"/>
          <w:sz w:val="20"/>
          <w:szCs w:val="20"/>
        </w:rPr>
        <w:t>ESR1</w:t>
      </w:r>
      <w:r w:rsidRPr="00B8517B">
        <w:rPr>
          <w:rFonts w:cs="Arial"/>
          <w:b/>
          <w:bCs/>
          <w:color w:val="FF0000"/>
          <w:sz w:val="20"/>
          <w:szCs w:val="20"/>
        </w:rPr>
        <w:t xml:space="preserve"> mutation status for participant eligibility, randomization, and stratification </w:t>
      </w:r>
      <w:proofErr w:type="gramStart"/>
      <w:r w:rsidRPr="00B8517B">
        <w:rPr>
          <w:rFonts w:cs="Arial"/>
          <w:b/>
          <w:bCs/>
          <w:color w:val="FF0000"/>
          <w:sz w:val="20"/>
          <w:szCs w:val="20"/>
        </w:rPr>
        <w:t>purposes]</w:t>
      </w:r>
      <w:r w:rsidRPr="00B8517B">
        <w:rPr>
          <w:rFonts w:cs="Arial"/>
          <w:color w:val="7030A0"/>
          <w:szCs w:val="22"/>
        </w:rPr>
        <w:t>|</w:t>
      </w:r>
      <w:proofErr w:type="gramEnd"/>
      <w:r w:rsidRPr="00B8517B">
        <w:rPr>
          <w:rFonts w:cs="Arial"/>
          <w:color w:val="000000"/>
          <w:szCs w:val="22"/>
        </w:rPr>
        <w:t>.</w:t>
      </w:r>
    </w:p>
    <w:p w14:paraId="431275FF" w14:textId="2B2BB057" w:rsidR="00D36209" w:rsidRPr="00220803" w:rsidRDefault="00D36209">
      <w:pPr>
        <w:pStyle w:val="Heading3"/>
        <w:rPr>
          <w:color w:val="A6A6A6" w:themeColor="background1" w:themeShade="A6"/>
        </w:rPr>
      </w:pPr>
      <w:bookmarkStart w:id="33" w:name="_Toc165285664"/>
      <w:r w:rsidRPr="00220803">
        <w:rPr>
          <w:color w:val="A6A6A6" w:themeColor="background1" w:themeShade="A6"/>
        </w:rPr>
        <w:t xml:space="preserve">Optional: Appropriateness of </w:t>
      </w:r>
      <w:r w:rsidR="00B6481D" w:rsidRPr="00220803">
        <w:rPr>
          <w:color w:val="A6A6A6" w:themeColor="background1" w:themeShade="A6"/>
        </w:rPr>
        <w:t>Measures</w:t>
      </w:r>
      <w:bookmarkEnd w:id="33"/>
    </w:p>
    <w:p w14:paraId="55839A23" w14:textId="30A4FF93" w:rsidR="00616326" w:rsidRPr="00220803" w:rsidRDefault="006B6B1D" w:rsidP="007D292D">
      <w:pPr>
        <w:pStyle w:val="xInstrux"/>
        <w:rPr>
          <w:color w:val="A6A6A6" w:themeColor="background1" w:themeShade="A6"/>
        </w:rPr>
      </w:pPr>
      <w:r w:rsidRPr="00220803">
        <w:rPr>
          <w:color w:val="A6A6A6" w:themeColor="background1" w:themeShade="A6"/>
        </w:rPr>
        <w:t>If endpoints and/or measurements assessed in this study were novel or nonstandard, provide additional text identifying them and a brief description of how/why they were selected.</w:t>
      </w:r>
    </w:p>
    <w:p w14:paraId="2646C2DB" w14:textId="7F299B1C" w:rsidR="00D36209" w:rsidRPr="00220803" w:rsidRDefault="00D36209" w:rsidP="007D292D">
      <w:pPr>
        <w:pStyle w:val="xInstrux"/>
        <w:rPr>
          <w:color w:val="A6A6A6" w:themeColor="background1" w:themeShade="A6"/>
        </w:rPr>
      </w:pPr>
      <w:r w:rsidRPr="00220803">
        <w:rPr>
          <w:color w:val="A6A6A6" w:themeColor="background1" w:themeShade="A6"/>
        </w:rPr>
        <w:t>If endpoints assessed in this study were standard, you may consider the sample text below:</w:t>
      </w:r>
    </w:p>
    <w:p w14:paraId="1E1AD7AD" w14:textId="1B38C4AE" w:rsidR="00616326" w:rsidRPr="00220803" w:rsidRDefault="00D36209" w:rsidP="00D85A36">
      <w:pPr>
        <w:pStyle w:val="Paragraph"/>
        <w:rPr>
          <w:rStyle w:val="FreeText"/>
          <w:rFonts w:cs="Arial"/>
          <w:iCs/>
          <w:color w:val="A6A6A6" w:themeColor="background1" w:themeShade="A6"/>
        </w:rPr>
      </w:pPr>
      <w:r w:rsidRPr="00220803">
        <w:rPr>
          <w:rFonts w:cs="Arial"/>
          <w:iCs/>
          <w:color w:val="A6A6A6" w:themeColor="background1" w:themeShade="A6"/>
        </w:rPr>
        <w:t xml:space="preserve">The endpoints used in this study (e.g., </w:t>
      </w:r>
      <w:r w:rsidR="00884CCC" w:rsidRPr="00220803">
        <w:rPr>
          <w:rStyle w:val="PickList"/>
          <w:rFonts w:cs="Arial"/>
          <w:iCs/>
          <w:color w:val="A6A6A6" w:themeColor="background1" w:themeShade="A6"/>
        </w:rPr>
        <w:t>{</w:t>
      </w:r>
      <w:r w:rsidRPr="00220803">
        <w:rPr>
          <w:rStyle w:val="PickList"/>
          <w:rFonts w:cs="Arial"/>
          <w:iCs/>
          <w:color w:val="A6A6A6" w:themeColor="background1" w:themeShade="A6"/>
        </w:rPr>
        <w:t>efficacy</w:t>
      </w:r>
      <w:r w:rsidR="00884CCC" w:rsidRPr="00220803">
        <w:rPr>
          <w:rStyle w:val="PickList"/>
          <w:rFonts w:cs="Arial"/>
          <w:iCs/>
          <w:color w:val="A6A6A6" w:themeColor="background1" w:themeShade="A6"/>
        </w:rPr>
        <w:t>/</w:t>
      </w:r>
      <w:r w:rsidRPr="00220803">
        <w:rPr>
          <w:rStyle w:val="PickList"/>
          <w:rFonts w:cs="Arial"/>
          <w:iCs/>
          <w:color w:val="A6A6A6" w:themeColor="background1" w:themeShade="A6"/>
        </w:rPr>
        <w:t>immunogenicity</w:t>
      </w:r>
      <w:r w:rsidR="00884CCC" w:rsidRPr="00220803">
        <w:rPr>
          <w:rStyle w:val="PickList"/>
          <w:rFonts w:cs="Arial"/>
          <w:iCs/>
          <w:color w:val="A6A6A6" w:themeColor="background1" w:themeShade="A6"/>
        </w:rPr>
        <w:t>/</w:t>
      </w:r>
      <w:r w:rsidRPr="00220803">
        <w:rPr>
          <w:rStyle w:val="PickList"/>
          <w:rFonts w:cs="Arial"/>
          <w:iCs/>
          <w:color w:val="A6A6A6" w:themeColor="background1" w:themeShade="A6"/>
        </w:rPr>
        <w:t>PK</w:t>
      </w:r>
      <w:r w:rsidR="00884CCC" w:rsidRPr="00220803">
        <w:rPr>
          <w:rStyle w:val="PickList"/>
          <w:rFonts w:cs="Arial"/>
          <w:iCs/>
          <w:color w:val="A6A6A6" w:themeColor="background1" w:themeShade="A6"/>
        </w:rPr>
        <w:t>/</w:t>
      </w:r>
      <w:r w:rsidRPr="00220803">
        <w:rPr>
          <w:rStyle w:val="PickList"/>
          <w:rFonts w:cs="Arial"/>
          <w:iCs/>
          <w:color w:val="A6A6A6" w:themeColor="background1" w:themeShade="A6"/>
        </w:rPr>
        <w:t>PD</w:t>
      </w:r>
      <w:r w:rsidR="00884CCC" w:rsidRPr="00220803">
        <w:rPr>
          <w:rStyle w:val="PickList"/>
          <w:rFonts w:cs="Arial"/>
          <w:iCs/>
          <w:color w:val="A6A6A6" w:themeColor="background1" w:themeShade="A6"/>
        </w:rPr>
        <w:t>/</w:t>
      </w:r>
      <w:r w:rsidRPr="00220803">
        <w:rPr>
          <w:rStyle w:val="PickList"/>
          <w:rFonts w:cs="Arial"/>
          <w:iCs/>
          <w:color w:val="A6A6A6" w:themeColor="background1" w:themeShade="A6"/>
        </w:rPr>
        <w:t>safety</w:t>
      </w:r>
      <w:r w:rsidR="00884CCC" w:rsidRPr="00220803">
        <w:rPr>
          <w:rStyle w:val="PickList"/>
          <w:rFonts w:cs="Arial"/>
          <w:iCs/>
          <w:color w:val="A6A6A6" w:themeColor="background1" w:themeShade="A6"/>
        </w:rPr>
        <w:t>}</w:t>
      </w:r>
      <w:r w:rsidRPr="00220803">
        <w:rPr>
          <w:rFonts w:cs="Arial"/>
          <w:iCs/>
          <w:color w:val="A6A6A6" w:themeColor="background1" w:themeShade="A6"/>
        </w:rPr>
        <w:t xml:space="preserve"> and other endpoints, as applicable) were standard, generally reliable, and relevant to the objectives set forth in the protocol.</w:t>
      </w:r>
    </w:p>
    <w:p w14:paraId="48486979" w14:textId="77777777" w:rsidR="00D36209" w:rsidRPr="00220803" w:rsidRDefault="00D36209">
      <w:pPr>
        <w:pStyle w:val="Heading3"/>
        <w:rPr>
          <w:color w:val="A6A6A6" w:themeColor="background1" w:themeShade="A6"/>
        </w:rPr>
      </w:pPr>
      <w:bookmarkStart w:id="34" w:name="_Toc165285665"/>
      <w:r w:rsidRPr="00220803">
        <w:rPr>
          <w:color w:val="A6A6A6" w:themeColor="background1" w:themeShade="A6"/>
        </w:rPr>
        <w:t>Optional: Additional Summary of Specific Measurements</w:t>
      </w:r>
      <w:bookmarkEnd w:id="34"/>
    </w:p>
    <w:p w14:paraId="1FCE726C" w14:textId="6D63F7B1" w:rsidR="00616326" w:rsidRPr="00220803" w:rsidRDefault="006B6B1D" w:rsidP="007D292D">
      <w:pPr>
        <w:pStyle w:val="xInstrux"/>
        <w:rPr>
          <w:color w:val="A6A6A6" w:themeColor="background1" w:themeShade="A6"/>
        </w:rPr>
      </w:pPr>
      <w:r w:rsidRPr="00220803">
        <w:rPr>
          <w:color w:val="A6A6A6" w:themeColor="background1" w:themeShade="A6"/>
        </w:rPr>
        <w:t>Additional subsections may be included in this section, only if needed to describe information not available in the protocol. The protocol should be referenced whenever possible</w:t>
      </w:r>
      <w:r w:rsidR="00B8517B" w:rsidRPr="00220803">
        <w:rPr>
          <w:color w:val="A6A6A6" w:themeColor="background1" w:themeShade="A6"/>
        </w:rPr>
        <w:t xml:space="preserve"> rather than repeated</w:t>
      </w:r>
      <w:r w:rsidRPr="00220803">
        <w:rPr>
          <w:color w:val="A6A6A6" w:themeColor="background1" w:themeShade="A6"/>
        </w:rPr>
        <w:t>.</w:t>
      </w:r>
    </w:p>
    <w:p w14:paraId="41D85170" w14:textId="77777777" w:rsidR="00543163" w:rsidRPr="00482C8E" w:rsidRDefault="00543163" w:rsidP="00D85A36">
      <w:pPr>
        <w:pStyle w:val="Paragraph"/>
        <w:rPr>
          <w:rFonts w:eastAsia="Arial"/>
        </w:rPr>
      </w:pPr>
    </w:p>
    <w:p w14:paraId="1A4D97F5" w14:textId="4A7C2CC0" w:rsidR="00D36209" w:rsidRPr="00482C8E" w:rsidRDefault="00D36209">
      <w:pPr>
        <w:pStyle w:val="Heading2"/>
      </w:pPr>
      <w:bookmarkStart w:id="35" w:name="_Toc165285666"/>
      <w:r w:rsidRPr="00482C8E">
        <w:t>Data Quality Assurance</w:t>
      </w:r>
      <w:bookmarkEnd w:id="35"/>
    </w:p>
    <w:p w14:paraId="2DCB621B" w14:textId="32A000F2" w:rsidR="00D36209" w:rsidRPr="00482C8E" w:rsidRDefault="00D36209" w:rsidP="007D292D">
      <w:pPr>
        <w:pStyle w:val="xInstrux"/>
      </w:pPr>
      <w:r w:rsidRPr="00482C8E">
        <w:t xml:space="preserve">Any steps taken at the investigation site or centrally to ensure the use of standard terminology and the collection of accurate, consistent, complete and reliable data, such as training sessions, monitoring of Investigators by Sponsor personnel, instruction manuals, </w:t>
      </w:r>
      <w:r w:rsidRPr="00482C8E">
        <w:lastRenderedPageBreak/>
        <w:t xml:space="preserve">data verification, </w:t>
      </w:r>
      <w:r w:rsidR="00C423AA" w:rsidRPr="00482C8E">
        <w:t>crosschecking</w:t>
      </w:r>
      <w:r w:rsidRPr="00482C8E">
        <w:t>, use of a central laboratory for certain tests, centralized ECG reading or data audits, should be described. It should be noted whether Investigator meetings or other steps were taken to prepare Investigators and standardize performance.</w:t>
      </w:r>
    </w:p>
    <w:p w14:paraId="6E7F5FF3" w14:textId="175CF82D" w:rsidR="00D36209" w:rsidRPr="00482C8E" w:rsidRDefault="00D36209" w:rsidP="007D292D">
      <w:pPr>
        <w:pStyle w:val="xInstrux"/>
      </w:pPr>
      <w:r w:rsidRPr="00482C8E">
        <w:t xml:space="preserve">The date of database </w:t>
      </w:r>
      <w:r w:rsidR="001728DB" w:rsidRPr="00482C8E">
        <w:t xml:space="preserve">lock </w:t>
      </w:r>
      <w:r w:rsidR="004F260E">
        <w:t xml:space="preserve">or cutoff </w:t>
      </w:r>
      <w:r w:rsidRPr="00482C8E">
        <w:t>may be included.</w:t>
      </w:r>
    </w:p>
    <w:p w14:paraId="2520C3F2" w14:textId="5D1DD473" w:rsidR="00D36209" w:rsidRPr="00145485" w:rsidRDefault="00D36209" w:rsidP="007D292D">
      <w:pPr>
        <w:pStyle w:val="xInstrux"/>
      </w:pPr>
      <w:r w:rsidRPr="00482C8E">
        <w:t>Any misconduct/serious GCP non</w:t>
      </w:r>
      <w:r w:rsidR="00446B9C">
        <w:t>-compliance</w:t>
      </w:r>
      <w:r w:rsidRPr="00482C8E">
        <w:t xml:space="preserve"> information is to be documented in all relevant sections of the </w:t>
      </w:r>
      <w:r w:rsidR="00CA68CB" w:rsidRPr="00482C8E">
        <w:t>report body</w:t>
      </w:r>
      <w:r w:rsidRPr="00482C8E">
        <w:t xml:space="preserve"> </w:t>
      </w:r>
      <w:r w:rsidR="00CA68CB" w:rsidRPr="00482C8E">
        <w:t xml:space="preserve">without including </w:t>
      </w:r>
      <w:r w:rsidR="00CA68CB" w:rsidRPr="00145485">
        <w:t>PPD</w:t>
      </w:r>
      <w:r w:rsidR="00DF4878" w:rsidRPr="00145485">
        <w:t xml:space="preserve"> </w:t>
      </w:r>
      <w:r w:rsidRPr="00145485">
        <w:t>(e.g., relevant subsections of this section</w:t>
      </w:r>
      <w:r w:rsidR="00DF4878" w:rsidRPr="00145485">
        <w:t xml:space="preserve"> or of</w:t>
      </w:r>
      <w:r w:rsidRPr="00145485">
        <w:t xml:space="preserve"> Section </w:t>
      </w:r>
      <w:r w:rsidRPr="00145485">
        <w:fldChar w:fldCharType="begin"/>
      </w:r>
      <w:r w:rsidRPr="00145485">
        <w:instrText xml:space="preserve"> REF _Ref22893047 \r \h \* CHARFORMAT  \* MERGEFORMAT </w:instrText>
      </w:r>
      <w:r w:rsidRPr="00145485">
        <w:fldChar w:fldCharType="separate"/>
      </w:r>
      <w:r w:rsidR="00C96C5A">
        <w:t>4.2</w:t>
      </w:r>
      <w:r w:rsidRPr="00145485">
        <w:fldChar w:fldCharType="end"/>
      </w:r>
      <w:r w:rsidRPr="00145485">
        <w:t>)</w:t>
      </w:r>
      <w:r w:rsidR="00CA68CB" w:rsidRPr="00145485">
        <w:t xml:space="preserve"> and the </w:t>
      </w:r>
      <w:r w:rsidR="00446B9C" w:rsidRPr="00145485">
        <w:t>A</w:t>
      </w:r>
      <w:r w:rsidR="00CA68CB" w:rsidRPr="00145485">
        <w:t xml:space="preserve">udit </w:t>
      </w:r>
      <w:r w:rsidR="00446B9C" w:rsidRPr="00145485">
        <w:t>C</w:t>
      </w:r>
      <w:r w:rsidR="00CA68CB" w:rsidRPr="00145485">
        <w:t>ertificate/audit summary with full information can be appended</w:t>
      </w:r>
      <w:r w:rsidRPr="00145485">
        <w:t>.</w:t>
      </w:r>
    </w:p>
    <w:p w14:paraId="6831537A" w14:textId="3D5E4EB2" w:rsidR="007639F5" w:rsidRPr="00482C8E" w:rsidRDefault="00B8517B" w:rsidP="007D292D">
      <w:pPr>
        <w:pStyle w:val="xInstrux"/>
      </w:pPr>
      <w:r w:rsidRPr="00145485">
        <w:t>You</w:t>
      </w:r>
      <w:r w:rsidR="007639F5" w:rsidRPr="00145485">
        <w:t xml:space="preserve"> should </w:t>
      </w:r>
      <w:r w:rsidR="00D15328" w:rsidRPr="00145485">
        <w:t xml:space="preserve">ensure </w:t>
      </w:r>
      <w:r w:rsidR="007639F5" w:rsidRPr="00145485">
        <w:t>both the Audit Certificate and the audit text</w:t>
      </w:r>
      <w:r w:rsidR="007639F5" w:rsidRPr="00482C8E">
        <w:t xml:space="preserve"> contributions (full statement) from PDQA (named as Audit Summary) for critical findings </w:t>
      </w:r>
      <w:r w:rsidR="00D15328" w:rsidRPr="00482C8E">
        <w:t xml:space="preserve">are placed </w:t>
      </w:r>
      <w:r w:rsidR="007639F5" w:rsidRPr="00482C8E">
        <w:t xml:space="preserve">in the Study Documentation, since </w:t>
      </w:r>
      <w:r w:rsidR="00D62387" w:rsidRPr="00482C8E">
        <w:t>protected personal data (PPD)</w:t>
      </w:r>
      <w:r w:rsidR="007639F5" w:rsidRPr="00482C8E">
        <w:t xml:space="preserve"> (like names of audit vendors, </w:t>
      </w:r>
      <w:r w:rsidR="00C96C5A">
        <w:t>I</w:t>
      </w:r>
      <w:r w:rsidR="007639F5" w:rsidRPr="00482C8E">
        <w:t xml:space="preserve">nvestigator names, site numbers) are usually included in the </w:t>
      </w:r>
      <w:r w:rsidR="00446B9C">
        <w:t>A</w:t>
      </w:r>
      <w:r w:rsidR="00B97CE1" w:rsidRPr="00482C8E">
        <w:t xml:space="preserve">udit </w:t>
      </w:r>
      <w:r w:rsidR="00446B9C">
        <w:t>C</w:t>
      </w:r>
      <w:r w:rsidR="00B97CE1" w:rsidRPr="00482C8E">
        <w:t>ertificate</w:t>
      </w:r>
      <w:r w:rsidR="007639F5" w:rsidRPr="00482C8E">
        <w:t xml:space="preserve">. If the audit findings are on serious GCP non-compliance/breaches, cross-reference should be made to the protocol deviations in Section </w:t>
      </w:r>
      <w:r w:rsidR="007639F5" w:rsidRPr="00482C8E">
        <w:fldChar w:fldCharType="begin"/>
      </w:r>
      <w:r w:rsidR="007639F5" w:rsidRPr="00482C8E">
        <w:instrText xml:space="preserve"> REF _Ref22893047 \r \h \* CHARFORMAT  \* MERGEFORMAT </w:instrText>
      </w:r>
      <w:r w:rsidR="007639F5" w:rsidRPr="00482C8E">
        <w:fldChar w:fldCharType="separate"/>
      </w:r>
      <w:r w:rsidR="00C96C5A">
        <w:t>4.2</w:t>
      </w:r>
      <w:r w:rsidR="007639F5" w:rsidRPr="00482C8E">
        <w:fldChar w:fldCharType="end"/>
      </w:r>
      <w:r w:rsidR="007639F5" w:rsidRPr="00482C8E">
        <w:t xml:space="preserve">. The following boilerplate summary should be </w:t>
      </w:r>
      <w:r w:rsidR="00E35F4E" w:rsidRPr="00482C8E">
        <w:t>used</w:t>
      </w:r>
      <w:r w:rsidR="007639F5" w:rsidRPr="00482C8E">
        <w:t xml:space="preserve">. Do not add </w:t>
      </w:r>
      <w:r w:rsidR="00C96C5A">
        <w:t>I</w:t>
      </w:r>
      <w:r w:rsidR="007639F5" w:rsidRPr="00482C8E">
        <w:t>nvestigator names or CRTN numbers.</w:t>
      </w:r>
    </w:p>
    <w:p w14:paraId="740FD02D" w14:textId="77777777" w:rsidR="00B639AA" w:rsidRPr="00482C8E" w:rsidRDefault="00B639AA" w:rsidP="007D292D">
      <w:pPr>
        <w:pStyle w:val="xInstrux"/>
      </w:pPr>
      <w:r w:rsidRPr="00482C8E">
        <w:t>To summarize information audit conducted, include the following:</w:t>
      </w:r>
    </w:p>
    <w:p w14:paraId="475C4BDB" w14:textId="68FA8BDB" w:rsidR="007639F5" w:rsidRPr="00482C8E" w:rsidRDefault="007639F5" w:rsidP="007639F5">
      <w:pPr>
        <w:pStyle w:val="Paragraph"/>
        <w:rPr>
          <w:rFonts w:cs="Arial"/>
        </w:rPr>
      </w:pPr>
      <w:r w:rsidRPr="00482C8E">
        <w:rPr>
          <w:rFonts w:cs="Arial"/>
        </w:rPr>
        <w:t xml:space="preserve">The Roche Clinical Quality Assurance group or designee conducted audits at </w:t>
      </w:r>
      <w:r w:rsidR="00D71177" w:rsidRPr="00482C8E">
        <w:rPr>
          <w:rStyle w:val="FreeText"/>
          <w:rFonts w:cs="Arial"/>
        </w:rPr>
        <w:t>|</w:t>
      </w:r>
      <w:r w:rsidRPr="00482C8E">
        <w:rPr>
          <w:rStyle w:val="FreeText"/>
          <w:rFonts w:cs="Arial"/>
        </w:rPr>
        <w:t>X</w:t>
      </w:r>
      <w:r w:rsidR="00D71177" w:rsidRPr="00482C8E">
        <w:rPr>
          <w:rStyle w:val="FreeText"/>
          <w:rFonts w:cs="Arial"/>
        </w:rPr>
        <w:t>|</w:t>
      </w:r>
      <w:r w:rsidR="005C63DC" w:rsidRPr="00482C8E">
        <w:rPr>
          <w:rFonts w:cs="Arial"/>
          <w:color w:val="7030A0"/>
        </w:rPr>
        <w:t xml:space="preserve"> </w:t>
      </w:r>
      <w:r w:rsidR="00C96C5A">
        <w:rPr>
          <w:rFonts w:cs="Arial"/>
        </w:rPr>
        <w:t>I</w:t>
      </w:r>
      <w:r w:rsidRPr="00482C8E">
        <w:rPr>
          <w:rFonts w:cs="Arial"/>
        </w:rPr>
        <w:t xml:space="preserve">nvestigator sites and </w:t>
      </w:r>
      <w:r w:rsidR="003B652B" w:rsidRPr="00482C8E">
        <w:rPr>
          <w:rStyle w:val="FreeText"/>
          <w:rFonts w:cs="Arial"/>
        </w:rPr>
        <w:t>|</w:t>
      </w:r>
      <w:r w:rsidRPr="00482C8E">
        <w:rPr>
          <w:rStyle w:val="FreeText"/>
          <w:rFonts w:cs="Arial"/>
        </w:rPr>
        <w:t>X</w:t>
      </w:r>
      <w:r w:rsidR="003B652B" w:rsidRPr="00482C8E">
        <w:rPr>
          <w:rStyle w:val="FreeText"/>
          <w:rFonts w:cs="Arial"/>
        </w:rPr>
        <w:t>|</w:t>
      </w:r>
      <w:r w:rsidR="005C63DC" w:rsidRPr="00482C8E">
        <w:rPr>
          <w:rFonts w:cs="Arial"/>
        </w:rPr>
        <w:t xml:space="preserve"> </w:t>
      </w:r>
      <w:r w:rsidRPr="00482C8E">
        <w:rPr>
          <w:rFonts w:cs="Arial"/>
        </w:rPr>
        <w:t xml:space="preserve">study-specific audits at </w:t>
      </w:r>
      <w:r w:rsidR="00D108B0" w:rsidRPr="00482C8E">
        <w:rPr>
          <w:rStyle w:val="FreeText"/>
          <w:rFonts w:cs="Arial"/>
        </w:rPr>
        <w:t>|</w:t>
      </w:r>
      <w:r w:rsidRPr="00482C8E">
        <w:rPr>
          <w:rStyle w:val="FreeText"/>
          <w:rFonts w:cs="Arial"/>
        </w:rPr>
        <w:t>Location(s), Counties</w:t>
      </w:r>
      <w:r w:rsidR="00D108B0" w:rsidRPr="00482C8E">
        <w:rPr>
          <w:rStyle w:val="FreeText"/>
          <w:rFonts w:cs="Arial"/>
        </w:rPr>
        <w:t>|</w:t>
      </w:r>
      <w:r w:rsidRPr="00482C8E">
        <w:rPr>
          <w:rStyle w:val="FreeText"/>
          <w:rFonts w:cs="Arial"/>
        </w:rPr>
        <w:t>.</w:t>
      </w:r>
      <w:r w:rsidRPr="00482C8E">
        <w:rPr>
          <w:rFonts w:cs="Arial"/>
        </w:rPr>
        <w:t xml:space="preserve"> </w:t>
      </w:r>
      <w:r w:rsidR="00D71177" w:rsidRPr="00482C8E">
        <w:rPr>
          <w:rStyle w:val="FreeText"/>
          <w:rFonts w:cs="Arial"/>
        </w:rPr>
        <w:t>|</w:t>
      </w:r>
      <w:r w:rsidRPr="00482C8E">
        <w:rPr>
          <w:rStyle w:val="FreeText"/>
          <w:rFonts w:cs="Arial"/>
        </w:rPr>
        <w:t>X</w:t>
      </w:r>
      <w:r w:rsidR="00D71177" w:rsidRPr="00482C8E">
        <w:rPr>
          <w:rStyle w:val="FreeText"/>
          <w:rFonts w:cs="Arial"/>
        </w:rPr>
        <w:t>|</w:t>
      </w:r>
      <w:r w:rsidR="005C63DC" w:rsidRPr="00482C8E">
        <w:rPr>
          <w:rFonts w:cs="Arial"/>
        </w:rPr>
        <w:t xml:space="preserve"> </w:t>
      </w:r>
      <w:r w:rsidRPr="00482C8E">
        <w:rPr>
          <w:rFonts w:cs="Arial"/>
        </w:rPr>
        <w:t xml:space="preserve">critical audit findings were identified during </w:t>
      </w:r>
      <w:r w:rsidR="00C96C5A">
        <w:rPr>
          <w:rFonts w:cs="Arial"/>
        </w:rPr>
        <w:t>I</w:t>
      </w:r>
      <w:r w:rsidRPr="00482C8E">
        <w:rPr>
          <w:rFonts w:cs="Arial"/>
        </w:rPr>
        <w:t>nvestigator audit/site audit as detailed in the</w:t>
      </w:r>
      <w:r w:rsidR="005C63DC" w:rsidRPr="00482C8E">
        <w:rPr>
          <w:rFonts w:cs="Arial"/>
        </w:rPr>
        <w:t xml:space="preserve"> </w:t>
      </w:r>
      <w:r w:rsidRPr="00482C8E">
        <w:rPr>
          <w:rFonts w:cs="Arial"/>
          <w:color w:val="FF0000"/>
        </w:rPr>
        <w:t>Audit Summary</w:t>
      </w:r>
      <w:r w:rsidRPr="00482C8E">
        <w:rPr>
          <w:rFonts w:cs="Arial"/>
        </w:rPr>
        <w:t>.</w:t>
      </w:r>
    </w:p>
    <w:p w14:paraId="4CD0953C" w14:textId="5E2F8352" w:rsidR="007639F5" w:rsidRPr="00482C8E" w:rsidRDefault="001A3B9E" w:rsidP="007D292D">
      <w:pPr>
        <w:pStyle w:val="xInstrux"/>
      </w:pPr>
      <w:r w:rsidRPr="00482C8E">
        <w:t>I</w:t>
      </w:r>
      <w:r w:rsidR="007639F5" w:rsidRPr="00482C8E">
        <w:t>f applicable for critical findings</w:t>
      </w:r>
      <w:r w:rsidR="00B639AA" w:rsidRPr="00482C8E">
        <w:t xml:space="preserve">, include the </w:t>
      </w:r>
      <w:r w:rsidR="00B639AA" w:rsidRPr="00145485">
        <w:t>following</w:t>
      </w:r>
      <w:r w:rsidR="007639F5" w:rsidRPr="00482C8E">
        <w:t>:</w:t>
      </w:r>
    </w:p>
    <w:p w14:paraId="5D56A4CD" w14:textId="0C1E8DF9" w:rsidR="002F501E" w:rsidRPr="00482C8E" w:rsidRDefault="006C57F4" w:rsidP="007639F5">
      <w:pPr>
        <w:pStyle w:val="Paragraph"/>
        <w:rPr>
          <w:rFonts w:cs="Arial"/>
        </w:rPr>
      </w:pPr>
      <w:r w:rsidRPr="00482C8E">
        <w:rPr>
          <w:rFonts w:cs="Arial"/>
        </w:rPr>
        <w:t>A sensitivity an</w:t>
      </w:r>
      <w:r w:rsidR="007639F5" w:rsidRPr="00482C8E">
        <w:rPr>
          <w:rFonts w:cs="Arial"/>
        </w:rPr>
        <w:t xml:space="preserve">alysis was performed to assess </w:t>
      </w:r>
      <w:r w:rsidR="00D108B0" w:rsidRPr="00482C8E">
        <w:rPr>
          <w:rStyle w:val="FreeText"/>
          <w:rFonts w:cs="Arial"/>
        </w:rPr>
        <w:t>|</w:t>
      </w:r>
      <w:r w:rsidR="007639F5" w:rsidRPr="00482C8E">
        <w:rPr>
          <w:rStyle w:val="FreeText"/>
          <w:rFonts w:cs="Arial"/>
        </w:rPr>
        <w:t>add if occurred</w:t>
      </w:r>
      <w:r w:rsidR="00D108B0" w:rsidRPr="00482C8E">
        <w:rPr>
          <w:rStyle w:val="FreeText"/>
          <w:rFonts w:cs="Arial"/>
        </w:rPr>
        <w:t>|</w:t>
      </w:r>
      <w:r w:rsidR="007639F5" w:rsidRPr="00482C8E">
        <w:rPr>
          <w:rFonts w:cs="Arial"/>
        </w:rPr>
        <w:t xml:space="preserve"> and </w:t>
      </w:r>
      <w:r w:rsidRPr="00482C8E">
        <w:rPr>
          <w:rFonts w:cs="Arial"/>
        </w:rPr>
        <w:t>other measures</w:t>
      </w:r>
      <w:r w:rsidR="007639F5" w:rsidRPr="00482C8E">
        <w:rPr>
          <w:rFonts w:cs="Arial"/>
        </w:rPr>
        <w:t xml:space="preserve"> were taken to </w:t>
      </w:r>
      <w:r w:rsidR="00D108B0" w:rsidRPr="00482C8E">
        <w:rPr>
          <w:rStyle w:val="FreeText"/>
          <w:rFonts w:cs="Arial"/>
        </w:rPr>
        <w:t>|</w:t>
      </w:r>
      <w:r w:rsidR="007639F5" w:rsidRPr="00482C8E">
        <w:rPr>
          <w:rStyle w:val="FreeText"/>
          <w:rFonts w:cs="Arial"/>
        </w:rPr>
        <w:t>describe</w:t>
      </w:r>
      <w:r w:rsidR="00D108B0" w:rsidRPr="00482C8E">
        <w:rPr>
          <w:rStyle w:val="FreeText"/>
          <w:rFonts w:cs="Arial"/>
        </w:rPr>
        <w:t>|</w:t>
      </w:r>
      <w:r w:rsidRPr="00482C8E">
        <w:rPr>
          <w:rStyle w:val="FreeText"/>
          <w:rFonts w:cs="Arial"/>
        </w:rPr>
        <w:t>.</w:t>
      </w:r>
    </w:p>
    <w:p w14:paraId="0D2107A0" w14:textId="0B39537D" w:rsidR="006C57F4" w:rsidRPr="00482C8E" w:rsidRDefault="007639F5" w:rsidP="007639F5">
      <w:pPr>
        <w:pStyle w:val="Paragraph"/>
        <w:rPr>
          <w:rFonts w:cs="Arial"/>
        </w:rPr>
      </w:pPr>
      <w:r w:rsidRPr="00482C8E">
        <w:rPr>
          <w:rFonts w:cs="Arial"/>
        </w:rPr>
        <w:t xml:space="preserve">No notable impact </w:t>
      </w:r>
      <w:r w:rsidR="006C57F4" w:rsidRPr="00482C8E">
        <w:rPr>
          <w:rFonts w:cs="Arial"/>
        </w:rPr>
        <w:t xml:space="preserve">on </w:t>
      </w:r>
      <w:r w:rsidR="00193D30">
        <w:rPr>
          <w:rFonts w:cs="Arial"/>
        </w:rPr>
        <w:t>participant</w:t>
      </w:r>
      <w:r w:rsidR="006C57F4" w:rsidRPr="00482C8E">
        <w:rPr>
          <w:rFonts w:cs="Arial"/>
        </w:rPr>
        <w:t xml:space="preserve"> safety or data validity</w:t>
      </w:r>
      <w:r w:rsidRPr="00482C8E">
        <w:rPr>
          <w:rFonts w:cs="Arial"/>
        </w:rPr>
        <w:t xml:space="preserve"> was found</w:t>
      </w:r>
      <w:r w:rsidR="006C57F4" w:rsidRPr="00482C8E">
        <w:rPr>
          <w:rFonts w:cs="Arial"/>
        </w:rPr>
        <w:t xml:space="preserve"> </w:t>
      </w:r>
      <w:r w:rsidR="006C57F4" w:rsidRPr="00482C8E">
        <w:rPr>
          <w:rFonts w:cs="Arial"/>
          <w:color w:val="FF0000"/>
        </w:rPr>
        <w:t>(</w:t>
      </w:r>
      <w:r w:rsidR="00B90E9E" w:rsidRPr="00482C8E">
        <w:rPr>
          <w:rFonts w:cs="Arial"/>
          <w:color w:val="FF0000"/>
        </w:rPr>
        <w:t>S</w:t>
      </w:r>
      <w:r w:rsidR="006C57F4" w:rsidRPr="00482C8E">
        <w:rPr>
          <w:rFonts w:cs="Arial"/>
          <w:color w:val="FF0000"/>
        </w:rPr>
        <w:t>ection</w:t>
      </w:r>
      <w:r w:rsidR="00B90E9E" w:rsidRPr="00482C8E">
        <w:rPr>
          <w:rFonts w:cs="Arial"/>
          <w:color w:val="FF0000"/>
        </w:rPr>
        <w:t xml:space="preserve"> X</w:t>
      </w:r>
      <w:r w:rsidR="007D0CC5" w:rsidRPr="00482C8E">
        <w:rPr>
          <w:rFonts w:cs="Arial"/>
          <w:color w:val="FF0000"/>
        </w:rPr>
        <w:t>)</w:t>
      </w:r>
      <w:r w:rsidR="006C57F4" w:rsidRPr="00482C8E">
        <w:rPr>
          <w:rFonts w:cs="Arial"/>
          <w:color w:val="FF0000"/>
        </w:rPr>
        <w:t>.</w:t>
      </w:r>
    </w:p>
    <w:p w14:paraId="5FCFD6C7" w14:textId="02384591" w:rsidR="007639F5" w:rsidRPr="00482C8E" w:rsidRDefault="001A3B9E" w:rsidP="007D292D">
      <w:pPr>
        <w:pStyle w:val="xInstrux"/>
      </w:pPr>
      <w:r w:rsidRPr="00482C8E">
        <w:t>I</w:t>
      </w:r>
      <w:r w:rsidR="007639F5" w:rsidRPr="00482C8E">
        <w:t>f applicable for other findings</w:t>
      </w:r>
      <w:r w:rsidR="00D71177" w:rsidRPr="00482C8E">
        <w:t xml:space="preserve">, include the </w:t>
      </w:r>
      <w:r w:rsidR="00D71177" w:rsidRPr="00145485">
        <w:t>following</w:t>
      </w:r>
      <w:r w:rsidR="007639F5" w:rsidRPr="00482C8E">
        <w:t>:</w:t>
      </w:r>
    </w:p>
    <w:p w14:paraId="33F38645" w14:textId="6FCDDAE1" w:rsidR="007639F5" w:rsidRPr="00482C8E" w:rsidRDefault="006C57F4" w:rsidP="007639F5">
      <w:pPr>
        <w:pStyle w:val="Paragraph"/>
        <w:rPr>
          <w:rFonts w:cs="Arial"/>
        </w:rPr>
      </w:pPr>
      <w:r w:rsidRPr="00482C8E">
        <w:rPr>
          <w:rFonts w:cs="Arial"/>
        </w:rPr>
        <w:t>In the other audits, no critical audit findings were observed.</w:t>
      </w:r>
    </w:p>
    <w:p w14:paraId="5494C53E" w14:textId="7CA4115A" w:rsidR="007639F5" w:rsidRPr="00482C8E" w:rsidRDefault="001A3B9E" w:rsidP="007D292D">
      <w:pPr>
        <w:pStyle w:val="xInstrux"/>
      </w:pPr>
      <w:r w:rsidRPr="00482C8E">
        <w:t>I</w:t>
      </w:r>
      <w:r w:rsidR="007639F5" w:rsidRPr="00482C8E">
        <w:t xml:space="preserve">f applicable for </w:t>
      </w:r>
      <w:r w:rsidR="006C57F4" w:rsidRPr="00482C8E">
        <w:t>corrective and preventive actions</w:t>
      </w:r>
      <w:r w:rsidR="00D71177" w:rsidRPr="00482C8E">
        <w:t xml:space="preserve">, </w:t>
      </w:r>
      <w:r w:rsidR="00D71177" w:rsidRPr="00145485">
        <w:t>include</w:t>
      </w:r>
      <w:r w:rsidR="00D71177" w:rsidRPr="00482C8E">
        <w:t xml:space="preserve"> the following</w:t>
      </w:r>
      <w:r w:rsidR="007639F5" w:rsidRPr="00482C8E">
        <w:t>:</w:t>
      </w:r>
    </w:p>
    <w:p w14:paraId="2628BE13" w14:textId="42A06881" w:rsidR="006C57F4" w:rsidRPr="00482C8E" w:rsidRDefault="006C57F4" w:rsidP="007639F5">
      <w:pPr>
        <w:pStyle w:val="Paragraph"/>
        <w:rPr>
          <w:rFonts w:cs="Arial"/>
        </w:rPr>
      </w:pPr>
      <w:r w:rsidRPr="00482C8E">
        <w:rPr>
          <w:rFonts w:cs="Arial"/>
        </w:rPr>
        <w:t xml:space="preserve">For all audit </w:t>
      </w:r>
      <w:r w:rsidR="00C423AA" w:rsidRPr="00482C8E">
        <w:rPr>
          <w:rFonts w:cs="Arial"/>
        </w:rPr>
        <w:t>findings,</w:t>
      </w:r>
      <w:r w:rsidRPr="00482C8E">
        <w:rPr>
          <w:rFonts w:cs="Arial"/>
        </w:rPr>
        <w:t xml:space="preserve"> appropriate corrective and preventive actions were undertaken.</w:t>
      </w:r>
    </w:p>
    <w:p w14:paraId="311E8DD8" w14:textId="2D2FC001" w:rsidR="007639F5" w:rsidRPr="00482C8E" w:rsidRDefault="00D71177" w:rsidP="007D292D">
      <w:pPr>
        <w:pStyle w:val="xInstrux"/>
      </w:pPr>
      <w:r w:rsidRPr="00482C8E">
        <w:t>I</w:t>
      </w:r>
      <w:r w:rsidR="007639F5" w:rsidRPr="00482C8E">
        <w:t>f no audits were conducted</w:t>
      </w:r>
      <w:r w:rsidRPr="00482C8E">
        <w:t>, include the following</w:t>
      </w:r>
      <w:r w:rsidR="007639F5" w:rsidRPr="00482C8E">
        <w:t>:</w:t>
      </w:r>
    </w:p>
    <w:p w14:paraId="0820871C" w14:textId="75984805" w:rsidR="006C57F4" w:rsidRPr="00482C8E" w:rsidRDefault="006C57F4" w:rsidP="007639F5">
      <w:pPr>
        <w:pStyle w:val="Paragraph"/>
        <w:rPr>
          <w:rFonts w:cs="Arial"/>
        </w:rPr>
      </w:pPr>
      <w:r w:rsidRPr="00482C8E">
        <w:rPr>
          <w:rFonts w:cs="Arial"/>
        </w:rPr>
        <w:t>No audits were conducted for this study</w:t>
      </w:r>
      <w:r w:rsidR="00525B33" w:rsidRPr="00482C8E">
        <w:rPr>
          <w:rFonts w:cs="Arial"/>
        </w:rPr>
        <w:t>.</w:t>
      </w:r>
    </w:p>
    <w:p w14:paraId="4A7FF029" w14:textId="53D767FD" w:rsidR="00F450BB" w:rsidRPr="00482C8E" w:rsidRDefault="00F450BB" w:rsidP="007D292D">
      <w:pPr>
        <w:pStyle w:val="xInstrux"/>
      </w:pPr>
      <w:r w:rsidRPr="00482C8E">
        <w:t>If predefined quality tolerance limits (QTLs) were included in the protocol, describe in this section (subsection may be added if needed for clarity).</w:t>
      </w:r>
    </w:p>
    <w:p w14:paraId="6631EF90" w14:textId="76AB1DF6" w:rsidR="00D36209" w:rsidRPr="00482C8E" w:rsidRDefault="00D36209" w:rsidP="00D36209">
      <w:pPr>
        <w:pStyle w:val="Paragraph"/>
        <w:rPr>
          <w:rFonts w:cs="Arial"/>
          <w:color w:val="FF0000"/>
        </w:rPr>
      </w:pPr>
      <w:r w:rsidRPr="00482C8E">
        <w:rPr>
          <w:rFonts w:cs="Arial"/>
        </w:rPr>
        <w:t xml:space="preserve">A Quality </w:t>
      </w:r>
      <w:r w:rsidR="007639F5" w:rsidRPr="00482C8E">
        <w:rPr>
          <w:rFonts w:cs="Arial"/>
        </w:rPr>
        <w:t>Tolerance Limit</w:t>
      </w:r>
      <w:r w:rsidRPr="00482C8E">
        <w:rPr>
          <w:rFonts w:cs="Arial"/>
        </w:rPr>
        <w:t xml:space="preserve"> Plan was implemented for this study. Details related to this </w:t>
      </w:r>
      <w:r w:rsidR="007639F5" w:rsidRPr="00482C8E">
        <w:rPr>
          <w:rFonts w:cs="Arial"/>
        </w:rPr>
        <w:t>quality tolerance limit</w:t>
      </w:r>
      <w:r w:rsidRPr="00482C8E">
        <w:rPr>
          <w:rFonts w:cs="Arial"/>
        </w:rPr>
        <w:t xml:space="preserve"> can be found in the </w:t>
      </w:r>
      <w:r w:rsidR="00287BE7" w:rsidRPr="00482C8E">
        <w:rPr>
          <w:rFonts w:cs="Arial"/>
        </w:rPr>
        <w:t>P</w:t>
      </w:r>
      <w:r w:rsidRPr="00482C8E">
        <w:rPr>
          <w:rFonts w:cs="Arial"/>
        </w:rPr>
        <w:t>rotocol</w:t>
      </w:r>
      <w:r w:rsidR="002E13A2" w:rsidRPr="00482C8E">
        <w:rPr>
          <w:rFonts w:cs="Arial"/>
        </w:rPr>
        <w:t xml:space="preserve">, </w:t>
      </w:r>
      <w:r w:rsidR="002E13A2" w:rsidRPr="00482C8E">
        <w:rPr>
          <w:rFonts w:cs="Arial"/>
          <w:color w:val="FF0000"/>
        </w:rPr>
        <w:t>Section X.</w:t>
      </w:r>
    </w:p>
    <w:p w14:paraId="24C0516A" w14:textId="6866BA97" w:rsidR="00D36209" w:rsidRPr="00482C8E" w:rsidRDefault="00B22A18" w:rsidP="00D85A36">
      <w:pPr>
        <w:pStyle w:val="Heading2"/>
        <w:spacing w:before="240"/>
      </w:pPr>
      <w:bookmarkStart w:id="36" w:name="_Toc165285667"/>
      <w:r>
        <w:lastRenderedPageBreak/>
        <w:t>Statistical Considerations</w:t>
      </w:r>
      <w:bookmarkEnd w:id="36"/>
    </w:p>
    <w:p w14:paraId="01000AC8" w14:textId="2AF60F90" w:rsidR="00D36209" w:rsidRPr="00482C8E" w:rsidRDefault="00D36209" w:rsidP="007D292D">
      <w:pPr>
        <w:pStyle w:val="xInstrux"/>
      </w:pPr>
      <w:r w:rsidRPr="00482C8E">
        <w:t xml:space="preserve">The intent of the </w:t>
      </w:r>
      <w:r w:rsidR="00944BC8">
        <w:t>template</w:t>
      </w:r>
      <w:r w:rsidRPr="00482C8E">
        <w:t xml:space="preserve"> text provided is to direct the reader to the SAP (</w:t>
      </w:r>
      <w:r w:rsidR="00B83631" w:rsidRPr="00482C8E">
        <w:t>S</w:t>
      </w:r>
      <w:r w:rsidRPr="00482C8E">
        <w:t xml:space="preserve">tatistical </w:t>
      </w:r>
      <w:r w:rsidR="00B83631" w:rsidRPr="00482C8E">
        <w:t>M</w:t>
      </w:r>
      <w:r w:rsidRPr="00482C8E">
        <w:t xml:space="preserve">ethods) or the </w:t>
      </w:r>
      <w:r w:rsidR="00B83631" w:rsidRPr="00482C8E">
        <w:t>S</w:t>
      </w:r>
      <w:r w:rsidRPr="00482C8E">
        <w:t xml:space="preserve">tudy </w:t>
      </w:r>
      <w:r w:rsidR="00B83631" w:rsidRPr="00482C8E">
        <w:t>P</w:t>
      </w:r>
      <w:r w:rsidRPr="00482C8E">
        <w:t>rotocol for all information regarding planned analyses without providing further detail of the planned statistical methods in this section.</w:t>
      </w:r>
    </w:p>
    <w:p w14:paraId="79AA41C4" w14:textId="39292485" w:rsidR="00D36209" w:rsidRPr="00482C8E" w:rsidRDefault="00D36209" w:rsidP="00D36209">
      <w:pPr>
        <w:pStyle w:val="Paragraph"/>
        <w:rPr>
          <w:rFonts w:cs="Arial"/>
        </w:rPr>
      </w:pPr>
      <w:r w:rsidRPr="00482C8E">
        <w:rPr>
          <w:rFonts w:cs="Arial"/>
        </w:rPr>
        <w:t xml:space="preserve">The planned analyses, </w:t>
      </w:r>
      <w:r w:rsidR="00D108B0" w:rsidRPr="00482C8E">
        <w:rPr>
          <w:rStyle w:val="PickList"/>
          <w:rFonts w:cs="Arial"/>
        </w:rPr>
        <w:t>{</w:t>
      </w:r>
      <w:r w:rsidRPr="00482C8E">
        <w:rPr>
          <w:rStyle w:val="PickList"/>
          <w:rFonts w:cs="Arial"/>
        </w:rPr>
        <w:t>comparisons</w:t>
      </w:r>
      <w:r w:rsidR="00D108B0" w:rsidRPr="00482C8E">
        <w:rPr>
          <w:rStyle w:val="PickList"/>
          <w:rFonts w:cs="Arial"/>
        </w:rPr>
        <w:t>/</w:t>
      </w:r>
      <w:r w:rsidRPr="00482C8E">
        <w:rPr>
          <w:rStyle w:val="PickList"/>
          <w:rFonts w:cs="Arial"/>
        </w:rPr>
        <w:t>statistical tests</w:t>
      </w:r>
      <w:r w:rsidR="0034017F" w:rsidRPr="00482C8E">
        <w:rPr>
          <w:rStyle w:val="PickList"/>
          <w:rFonts w:cs="Arial"/>
        </w:rPr>
        <w:t>}</w:t>
      </w:r>
      <w:r w:rsidRPr="00482C8E">
        <w:rPr>
          <w:rFonts w:cs="Arial"/>
        </w:rPr>
        <w:t xml:space="preserve"> and determination of sample size are described in the final version of the SAP </w:t>
      </w:r>
      <w:r w:rsidR="0034017F" w:rsidRPr="00482C8E">
        <w:rPr>
          <w:rStyle w:val="FreeText"/>
          <w:rFonts w:cs="Arial"/>
        </w:rPr>
        <w:t>|</w:t>
      </w:r>
      <w:r w:rsidRPr="00482C8E">
        <w:rPr>
          <w:rStyle w:val="FreeText"/>
          <w:rFonts w:cs="Arial"/>
        </w:rPr>
        <w:t>Statistical Methods</w:t>
      </w:r>
      <w:r w:rsidR="0034017F" w:rsidRPr="00482C8E">
        <w:rPr>
          <w:rStyle w:val="FreeText"/>
          <w:rFonts w:cs="Arial"/>
        </w:rPr>
        <w:t>|</w:t>
      </w:r>
      <w:r w:rsidRPr="00482C8E">
        <w:rPr>
          <w:rFonts w:cs="Arial"/>
        </w:rPr>
        <w:t xml:space="preserve"> </w:t>
      </w:r>
      <w:r w:rsidR="0034017F" w:rsidRPr="00482C8E">
        <w:rPr>
          <w:rStyle w:val="PickList"/>
          <w:rFonts w:cs="Arial"/>
        </w:rPr>
        <w:t>{</w:t>
      </w:r>
      <w:r w:rsidRPr="00482C8E">
        <w:rPr>
          <w:rStyle w:val="PickList"/>
          <w:rFonts w:cs="Arial"/>
        </w:rPr>
        <w:t>and/or</w:t>
      </w:r>
      <w:r w:rsidR="0034017F" w:rsidRPr="00482C8E">
        <w:rPr>
          <w:rStyle w:val="PickList"/>
          <w:rFonts w:cs="Arial"/>
        </w:rPr>
        <w:t>}</w:t>
      </w:r>
      <w:r w:rsidRPr="00482C8E">
        <w:rPr>
          <w:rFonts w:cs="Arial"/>
        </w:rPr>
        <w:t xml:space="preserve"> contained in the </w:t>
      </w:r>
      <w:r w:rsidR="00631952" w:rsidRPr="00482C8E">
        <w:rPr>
          <w:rFonts w:cs="Arial"/>
        </w:rPr>
        <w:t>P</w:t>
      </w:r>
      <w:r w:rsidRPr="00482C8E">
        <w:rPr>
          <w:rFonts w:cs="Arial"/>
        </w:rPr>
        <w:t>rotocol</w:t>
      </w:r>
      <w:r w:rsidR="00631952" w:rsidRPr="00482C8E">
        <w:rPr>
          <w:rFonts w:cs="Arial"/>
        </w:rPr>
        <w:t xml:space="preserve">, </w:t>
      </w:r>
      <w:r w:rsidR="00631952" w:rsidRPr="00482C8E">
        <w:rPr>
          <w:rFonts w:cs="Arial"/>
          <w:color w:val="FF0000"/>
        </w:rPr>
        <w:t>Section X</w:t>
      </w:r>
      <w:r w:rsidR="007D0CC5" w:rsidRPr="00482C8E">
        <w:rPr>
          <w:rFonts w:cs="Arial"/>
          <w:color w:val="FF0000"/>
        </w:rPr>
        <w:t>.</w:t>
      </w:r>
    </w:p>
    <w:p w14:paraId="62E330BD" w14:textId="3B3943ED" w:rsidR="00117B13" w:rsidRPr="00F102DA" w:rsidRDefault="00370C95" w:rsidP="007D292D">
      <w:pPr>
        <w:pStyle w:val="xInstrux"/>
      </w:pPr>
      <w:r w:rsidRPr="00F102DA">
        <w:t xml:space="preserve">For studies with estimands defined, include the description </w:t>
      </w:r>
      <w:r w:rsidR="00117B13" w:rsidRPr="00F102DA">
        <w:t>for each applicable analyses (e.g., primary analysis, sensitivity analyses, and [optional] supplementary analyses).</w:t>
      </w:r>
    </w:p>
    <w:p w14:paraId="7703C5CF" w14:textId="3E236E47" w:rsidR="00D36209" w:rsidRPr="00220803" w:rsidRDefault="00D36209">
      <w:pPr>
        <w:pStyle w:val="Heading3"/>
        <w:rPr>
          <w:color w:val="A6A6A6" w:themeColor="background1" w:themeShade="A6"/>
        </w:rPr>
      </w:pPr>
      <w:bookmarkStart w:id="37" w:name="_Ref22849702"/>
      <w:bookmarkStart w:id="38" w:name="_Toc165285668"/>
      <w:r w:rsidRPr="00220803">
        <w:rPr>
          <w:color w:val="A6A6A6" w:themeColor="background1" w:themeShade="A6"/>
        </w:rPr>
        <w:t>Changes in Planned Analyses</w:t>
      </w:r>
      <w:bookmarkEnd w:id="37"/>
      <w:r w:rsidR="00EB7EEA" w:rsidRPr="00220803">
        <w:rPr>
          <w:color w:val="A6A6A6" w:themeColor="background1" w:themeShade="A6"/>
        </w:rPr>
        <w:t xml:space="preserve"> Prior to Unblinding or Database Lock</w:t>
      </w:r>
      <w:bookmarkEnd w:id="38"/>
    </w:p>
    <w:p w14:paraId="66C88192" w14:textId="56ADB649" w:rsidR="00D36209" w:rsidRPr="00220803" w:rsidRDefault="00D36209" w:rsidP="007D292D">
      <w:pPr>
        <w:pStyle w:val="xInstrux"/>
        <w:rPr>
          <w:color w:val="A6A6A6" w:themeColor="background1" w:themeShade="A6"/>
        </w:rPr>
      </w:pPr>
      <w:r w:rsidRPr="00220803">
        <w:rPr>
          <w:color w:val="A6A6A6" w:themeColor="background1" w:themeShade="A6"/>
        </w:rPr>
        <w:t>It is important that the timing of analysis changes relative to blind</w:t>
      </w:r>
      <w:r w:rsidR="00D9176F" w:rsidRPr="00220803">
        <w:rPr>
          <w:color w:val="A6A6A6" w:themeColor="background1" w:themeShade="A6"/>
        </w:rPr>
        <w:t>-</w:t>
      </w:r>
      <w:r w:rsidRPr="00220803">
        <w:rPr>
          <w:color w:val="A6A6A6" w:themeColor="background1" w:themeShade="A6"/>
        </w:rPr>
        <w:t xml:space="preserve">breaking and availability of outcome results are well characterized. </w:t>
      </w:r>
      <w:r w:rsidR="000F08FF" w:rsidRPr="00220803">
        <w:rPr>
          <w:color w:val="A6A6A6" w:themeColor="background1" w:themeShade="A6"/>
        </w:rPr>
        <w:t xml:space="preserve">In this section, describe major changes (e.g., change in sample size or primary endpoint) from the statistical analyses planned in the protocol to the SAP. In addition, </w:t>
      </w:r>
      <w:r w:rsidR="000F08FF" w:rsidRPr="00220803" w:rsidDel="3832479D">
        <w:rPr>
          <w:color w:val="A6A6A6" w:themeColor="background1" w:themeShade="A6"/>
        </w:rPr>
        <w:t>d</w:t>
      </w:r>
      <w:r w:rsidR="000F08FF" w:rsidRPr="00220803">
        <w:rPr>
          <w:color w:val="A6A6A6" w:themeColor="background1" w:themeShade="A6"/>
        </w:rPr>
        <w:t>escribe any changes in analyses that occurred after completion of the final SAP, but before unblinding of the data. Changes</w:t>
      </w:r>
      <w:r w:rsidRPr="00220803">
        <w:rPr>
          <w:color w:val="A6A6A6" w:themeColor="background1" w:themeShade="A6"/>
        </w:rPr>
        <w:t xml:space="preserve"> made after study unblinding should be described separately in Section </w:t>
      </w:r>
      <w:r w:rsidRPr="00220803">
        <w:rPr>
          <w:color w:val="A6A6A6" w:themeColor="background1" w:themeShade="A6"/>
        </w:rPr>
        <w:fldChar w:fldCharType="begin"/>
      </w:r>
      <w:r w:rsidRPr="00220803">
        <w:rPr>
          <w:color w:val="A6A6A6" w:themeColor="background1" w:themeShade="A6"/>
        </w:rPr>
        <w:instrText xml:space="preserve"> REF _Ref22892572 \r \h \* CHARFORMAT  \* MERGEFORMAT </w:instrText>
      </w:r>
      <w:r w:rsidRPr="00220803">
        <w:rPr>
          <w:color w:val="A6A6A6" w:themeColor="background1" w:themeShade="A6"/>
        </w:rPr>
      </w:r>
      <w:r w:rsidRPr="00220803">
        <w:rPr>
          <w:color w:val="A6A6A6" w:themeColor="background1" w:themeShade="A6"/>
        </w:rPr>
        <w:fldChar w:fldCharType="separate"/>
      </w:r>
      <w:r w:rsidR="00C96C5A" w:rsidRPr="00220803">
        <w:rPr>
          <w:color w:val="A6A6A6" w:themeColor="background1" w:themeShade="A6"/>
        </w:rPr>
        <w:t>3.7.2</w:t>
      </w:r>
      <w:r w:rsidRPr="00220803">
        <w:rPr>
          <w:color w:val="A6A6A6" w:themeColor="background1" w:themeShade="A6"/>
        </w:rPr>
        <w:fldChar w:fldCharType="end"/>
      </w:r>
      <w:r w:rsidRPr="00220803">
        <w:rPr>
          <w:color w:val="A6A6A6" w:themeColor="background1" w:themeShade="A6"/>
        </w:rPr>
        <w:t xml:space="preserve"> Changes Following Study Unblinding and Post</w:t>
      </w:r>
      <w:r w:rsidR="00446B9C" w:rsidRPr="00220803">
        <w:rPr>
          <w:color w:val="A6A6A6" w:themeColor="background1" w:themeShade="A6"/>
        </w:rPr>
        <w:t>-</w:t>
      </w:r>
      <w:r w:rsidRPr="00220803">
        <w:rPr>
          <w:color w:val="A6A6A6" w:themeColor="background1" w:themeShade="A6"/>
        </w:rPr>
        <w:t>hoc Analyses.</w:t>
      </w:r>
    </w:p>
    <w:p w14:paraId="19C19104" w14:textId="3C9660BE" w:rsidR="003B126A" w:rsidRPr="00220803" w:rsidRDefault="00B8517B" w:rsidP="007D292D">
      <w:pPr>
        <w:pStyle w:val="xInstrux"/>
        <w:rPr>
          <w:color w:val="A6A6A6" w:themeColor="background1" w:themeShade="A6"/>
        </w:rPr>
      </w:pPr>
      <w:r w:rsidRPr="00220803">
        <w:rPr>
          <w:color w:val="A6A6A6" w:themeColor="background1" w:themeShade="A6"/>
        </w:rPr>
        <w:t>Example text:</w:t>
      </w:r>
    </w:p>
    <w:p w14:paraId="5F8F7F51" w14:textId="216F0D90" w:rsidR="005276A3" w:rsidRPr="00220803" w:rsidRDefault="00D36209" w:rsidP="003B126A">
      <w:pPr>
        <w:pStyle w:val="Paragraph"/>
        <w:rPr>
          <w:rStyle w:val="FreeText"/>
          <w:color w:val="A6A6A6" w:themeColor="background1" w:themeShade="A6"/>
        </w:rPr>
      </w:pPr>
      <w:r w:rsidRPr="00220803">
        <w:rPr>
          <w:rFonts w:cs="Arial"/>
          <w:color w:val="A6A6A6" w:themeColor="background1" w:themeShade="A6"/>
        </w:rPr>
        <w:t xml:space="preserve">Changes in the planned analyses for the study that were implemented by SAP </w:t>
      </w:r>
      <w:r w:rsidR="002A70A7" w:rsidRPr="00220803">
        <w:rPr>
          <w:rStyle w:val="FreeText"/>
          <w:rFonts w:cs="Arial"/>
          <w:color w:val="A6A6A6" w:themeColor="background1" w:themeShade="A6"/>
        </w:rPr>
        <w:t>|</w:t>
      </w:r>
      <w:r w:rsidRPr="00220803">
        <w:rPr>
          <w:rStyle w:val="FreeText"/>
          <w:rFonts w:cs="Arial"/>
          <w:color w:val="A6A6A6" w:themeColor="background1" w:themeShade="A6"/>
        </w:rPr>
        <w:t>or protocol</w:t>
      </w:r>
      <w:r w:rsidR="002A70A7" w:rsidRPr="00220803">
        <w:rPr>
          <w:rStyle w:val="FreeText"/>
          <w:rFonts w:cs="Arial"/>
          <w:color w:val="A6A6A6" w:themeColor="background1" w:themeShade="A6"/>
        </w:rPr>
        <w:t>|</w:t>
      </w:r>
      <w:r w:rsidRPr="00220803">
        <w:rPr>
          <w:rFonts w:cs="Arial"/>
          <w:color w:val="A6A6A6" w:themeColor="background1" w:themeShade="A6"/>
        </w:rPr>
        <w:t xml:space="preserve"> amendment(s) are described in the Statistical Methods </w:t>
      </w:r>
      <w:r w:rsidR="002A70A7" w:rsidRPr="00220803">
        <w:rPr>
          <w:rStyle w:val="FreeText"/>
          <w:rFonts w:cs="Arial"/>
          <w:color w:val="A6A6A6" w:themeColor="background1" w:themeShade="A6"/>
        </w:rPr>
        <w:t>|</w:t>
      </w:r>
      <w:r w:rsidRPr="00220803">
        <w:rPr>
          <w:rStyle w:val="FreeText"/>
          <w:rFonts w:cs="Arial"/>
          <w:color w:val="A6A6A6" w:themeColor="background1" w:themeShade="A6"/>
        </w:rPr>
        <w:t xml:space="preserve">and/or the </w:t>
      </w:r>
      <w:r w:rsidR="00A70713" w:rsidRPr="00220803">
        <w:rPr>
          <w:rStyle w:val="FreeText"/>
          <w:rFonts w:cs="Arial"/>
          <w:color w:val="A6A6A6" w:themeColor="background1" w:themeShade="A6"/>
        </w:rPr>
        <w:t>p</w:t>
      </w:r>
      <w:r w:rsidRPr="00220803">
        <w:rPr>
          <w:rStyle w:val="FreeText"/>
          <w:rFonts w:cs="Arial"/>
          <w:color w:val="A6A6A6" w:themeColor="background1" w:themeShade="A6"/>
        </w:rPr>
        <w:t>rotocol if applicable</w:t>
      </w:r>
      <w:r w:rsidR="002A70A7" w:rsidRPr="00220803">
        <w:rPr>
          <w:rStyle w:val="FreeText"/>
          <w:rFonts w:cs="Arial"/>
          <w:color w:val="A6A6A6" w:themeColor="background1" w:themeShade="A6"/>
        </w:rPr>
        <w:t>|</w:t>
      </w:r>
      <w:r w:rsidRPr="00220803">
        <w:rPr>
          <w:rFonts w:cs="Arial"/>
          <w:color w:val="A6A6A6" w:themeColor="background1" w:themeShade="A6"/>
        </w:rPr>
        <w:t>. Changes made after the final SAP and before unblinding or database lock (for open</w:t>
      </w:r>
      <w:r w:rsidR="00D9176F" w:rsidRPr="00220803">
        <w:rPr>
          <w:rFonts w:cs="Arial"/>
          <w:color w:val="A6A6A6" w:themeColor="background1" w:themeShade="A6"/>
        </w:rPr>
        <w:t>-</w:t>
      </w:r>
      <w:r w:rsidRPr="00220803">
        <w:rPr>
          <w:rFonts w:cs="Arial"/>
          <w:color w:val="A6A6A6" w:themeColor="background1" w:themeShade="A6"/>
        </w:rPr>
        <w:t>label studies) are described here</w:t>
      </w:r>
      <w:r w:rsidR="004F6C32" w:rsidRPr="00220803">
        <w:rPr>
          <w:rFonts w:cs="Arial"/>
          <w:color w:val="A6A6A6" w:themeColor="background1" w:themeShade="A6"/>
        </w:rPr>
        <w:t xml:space="preserve"> </w:t>
      </w:r>
      <w:r w:rsidR="005276A3" w:rsidRPr="00220803">
        <w:rPr>
          <w:rStyle w:val="FreeText"/>
          <w:color w:val="A6A6A6" w:themeColor="background1" w:themeShade="A6"/>
        </w:rPr>
        <w:t>text|</w:t>
      </w:r>
    </w:p>
    <w:p w14:paraId="379CF969" w14:textId="77777777" w:rsidR="003B126A" w:rsidRPr="00220803" w:rsidRDefault="003B126A" w:rsidP="007D292D">
      <w:pPr>
        <w:pStyle w:val="xInstrux"/>
        <w:rPr>
          <w:color w:val="A6A6A6" w:themeColor="background1" w:themeShade="A6"/>
        </w:rPr>
      </w:pPr>
      <w:r w:rsidRPr="00220803">
        <w:rPr>
          <w:color w:val="A6A6A6" w:themeColor="background1" w:themeShade="A6"/>
        </w:rPr>
        <w:t>Option 2:</w:t>
      </w:r>
    </w:p>
    <w:p w14:paraId="1C1905BE" w14:textId="5C5BBB90" w:rsidR="00D36209" w:rsidRPr="00220803" w:rsidRDefault="00D36209" w:rsidP="003B126A">
      <w:pPr>
        <w:pStyle w:val="Paragraph"/>
        <w:rPr>
          <w:rFonts w:cs="Arial"/>
          <w:color w:val="A6A6A6" w:themeColor="background1" w:themeShade="A6"/>
        </w:rPr>
      </w:pPr>
      <w:r w:rsidRPr="00220803">
        <w:rPr>
          <w:rFonts w:cs="Arial"/>
          <w:color w:val="A6A6A6" w:themeColor="background1" w:themeShade="A6"/>
        </w:rPr>
        <w:t xml:space="preserve">All changes in the planned analyses for the study were implemented by SAP </w:t>
      </w:r>
      <w:r w:rsidR="00E7547C" w:rsidRPr="00220803">
        <w:rPr>
          <w:rStyle w:val="FreeText"/>
          <w:rFonts w:cs="Arial"/>
          <w:color w:val="A6A6A6" w:themeColor="background1" w:themeShade="A6"/>
        </w:rPr>
        <w:t>|or protocol|</w:t>
      </w:r>
      <w:r w:rsidRPr="00220803">
        <w:rPr>
          <w:rFonts w:cs="Arial"/>
          <w:color w:val="A6A6A6" w:themeColor="background1" w:themeShade="A6"/>
        </w:rPr>
        <w:t xml:space="preserve"> amendment(s), as described in the Statistical Methods </w:t>
      </w:r>
      <w:r w:rsidR="00E7547C" w:rsidRPr="00220803">
        <w:rPr>
          <w:rStyle w:val="FreeText"/>
          <w:rFonts w:cs="Arial"/>
          <w:color w:val="A6A6A6" w:themeColor="background1" w:themeShade="A6"/>
        </w:rPr>
        <w:t>|and/or the protocol if applicable|</w:t>
      </w:r>
      <w:r w:rsidRPr="00220803">
        <w:rPr>
          <w:rFonts w:cs="Arial"/>
          <w:color w:val="A6A6A6" w:themeColor="background1" w:themeShade="A6"/>
        </w:rPr>
        <w:t>.</w:t>
      </w:r>
    </w:p>
    <w:p w14:paraId="06FE0046" w14:textId="77777777" w:rsidR="003B126A" w:rsidRPr="00220803" w:rsidRDefault="003B126A" w:rsidP="007D292D">
      <w:pPr>
        <w:pStyle w:val="xInstrux"/>
        <w:rPr>
          <w:color w:val="A6A6A6" w:themeColor="background1" w:themeShade="A6"/>
        </w:rPr>
      </w:pPr>
      <w:r w:rsidRPr="00220803">
        <w:rPr>
          <w:color w:val="A6A6A6" w:themeColor="background1" w:themeShade="A6"/>
        </w:rPr>
        <w:t>Option 3:</w:t>
      </w:r>
    </w:p>
    <w:p w14:paraId="595D4463" w14:textId="79B0A80B" w:rsidR="00D36209" w:rsidRPr="00220803" w:rsidRDefault="00D36209" w:rsidP="003B126A">
      <w:pPr>
        <w:pStyle w:val="Paragraph"/>
        <w:rPr>
          <w:rFonts w:cs="Arial"/>
          <w:color w:val="A6A6A6" w:themeColor="background1" w:themeShade="A6"/>
        </w:rPr>
      </w:pPr>
      <w:r w:rsidRPr="00220803">
        <w:rPr>
          <w:rFonts w:cs="Arial"/>
          <w:color w:val="A6A6A6" w:themeColor="background1" w:themeShade="A6"/>
        </w:rPr>
        <w:t>There were no changes in the planned analyses for the study.</w:t>
      </w:r>
    </w:p>
    <w:p w14:paraId="2533DA7A" w14:textId="77777777" w:rsidR="005276A3" w:rsidRPr="00220803" w:rsidRDefault="005276A3" w:rsidP="007D292D">
      <w:pPr>
        <w:pStyle w:val="xInstrux"/>
        <w:rPr>
          <w:strike/>
          <w:color w:val="A6A6A6" w:themeColor="background1" w:themeShade="A6"/>
        </w:rPr>
      </w:pPr>
      <w:r w:rsidRPr="00220803">
        <w:rPr>
          <w:color w:val="A6A6A6" w:themeColor="background1" w:themeShade="A6"/>
        </w:rPr>
        <w:t>Option 4:</w:t>
      </w:r>
    </w:p>
    <w:p w14:paraId="515137B0" w14:textId="77777777" w:rsidR="005276A3" w:rsidRPr="00220803" w:rsidRDefault="005276A3" w:rsidP="007D292D">
      <w:pPr>
        <w:pStyle w:val="xInstrux"/>
        <w:rPr>
          <w:color w:val="A6A6A6" w:themeColor="background1" w:themeShade="A6"/>
        </w:rPr>
      </w:pPr>
      <w:r w:rsidRPr="00220803">
        <w:rPr>
          <w:color w:val="A6A6A6" w:themeColor="background1" w:themeShade="A6"/>
        </w:rPr>
        <w:t>If there is no SAP available for study, summarize all changes here:</w:t>
      </w:r>
    </w:p>
    <w:p w14:paraId="33D22BB6" w14:textId="77777777" w:rsidR="005276A3" w:rsidRPr="00220803" w:rsidRDefault="005276A3" w:rsidP="005276A3">
      <w:pPr>
        <w:pStyle w:val="Paragraph"/>
        <w:rPr>
          <w:rStyle w:val="FreeText"/>
          <w:rFonts w:cs="Arial"/>
          <w:strike/>
          <w:color w:val="A6A6A6" w:themeColor="background1" w:themeShade="A6"/>
        </w:rPr>
      </w:pPr>
      <w:r w:rsidRPr="00220803">
        <w:rPr>
          <w:rStyle w:val="FreeText"/>
          <w:rFonts w:cs="Arial"/>
          <w:color w:val="A6A6A6" w:themeColor="background1" w:themeShade="A6"/>
        </w:rPr>
        <w:t>|Free Text|</w:t>
      </w:r>
    </w:p>
    <w:p w14:paraId="6A156453" w14:textId="23570C1F" w:rsidR="00D36209" w:rsidRPr="00220803" w:rsidRDefault="00D36209">
      <w:pPr>
        <w:pStyle w:val="Heading3"/>
        <w:rPr>
          <w:color w:val="A6A6A6" w:themeColor="background1" w:themeShade="A6"/>
        </w:rPr>
      </w:pPr>
      <w:bookmarkStart w:id="39" w:name="_Ref22892572"/>
      <w:bookmarkStart w:id="40" w:name="_Toc165285669"/>
      <w:r w:rsidRPr="00220803">
        <w:rPr>
          <w:color w:val="A6A6A6" w:themeColor="background1" w:themeShade="A6"/>
        </w:rPr>
        <w:t xml:space="preserve">Changes </w:t>
      </w:r>
      <w:r w:rsidR="002F26F3" w:rsidRPr="00220803">
        <w:rPr>
          <w:color w:val="A6A6A6" w:themeColor="background1" w:themeShade="A6"/>
        </w:rPr>
        <w:t>F</w:t>
      </w:r>
      <w:r w:rsidRPr="00220803">
        <w:rPr>
          <w:color w:val="A6A6A6" w:themeColor="background1" w:themeShade="A6"/>
        </w:rPr>
        <w:t>ollowing Study Unblinding</w:t>
      </w:r>
      <w:r w:rsidR="005418D9" w:rsidRPr="00220803">
        <w:rPr>
          <w:color w:val="A6A6A6" w:themeColor="background1" w:themeShade="A6"/>
        </w:rPr>
        <w:t>/Database Lock</w:t>
      </w:r>
      <w:r w:rsidRPr="00220803">
        <w:rPr>
          <w:color w:val="A6A6A6" w:themeColor="background1" w:themeShade="A6"/>
        </w:rPr>
        <w:t xml:space="preserve"> and Post-</w:t>
      </w:r>
      <w:proofErr w:type="gramStart"/>
      <w:r w:rsidRPr="00220803">
        <w:rPr>
          <w:color w:val="A6A6A6" w:themeColor="background1" w:themeShade="A6"/>
        </w:rPr>
        <w:t>Hoc</w:t>
      </w:r>
      <w:proofErr w:type="gramEnd"/>
      <w:r w:rsidRPr="00220803">
        <w:rPr>
          <w:color w:val="A6A6A6" w:themeColor="background1" w:themeShade="A6"/>
        </w:rPr>
        <w:t xml:space="preserve"> Analyses</w:t>
      </w:r>
      <w:bookmarkEnd w:id="39"/>
      <w:bookmarkEnd w:id="40"/>
    </w:p>
    <w:p w14:paraId="51B6C69A" w14:textId="336D76A0" w:rsidR="00D36209" w:rsidRPr="00220803" w:rsidRDefault="00D36209" w:rsidP="007D292D">
      <w:pPr>
        <w:pStyle w:val="xInstrux"/>
        <w:rPr>
          <w:color w:val="A6A6A6" w:themeColor="background1" w:themeShade="A6"/>
        </w:rPr>
      </w:pPr>
      <w:r w:rsidRPr="00220803">
        <w:rPr>
          <w:color w:val="A6A6A6" w:themeColor="background1" w:themeShade="A6"/>
        </w:rPr>
        <w:t>Any changes made to the planned analyses following study unblinding should be briefly described in this section. Delete section if not applicable.</w:t>
      </w:r>
    </w:p>
    <w:p w14:paraId="2071500C" w14:textId="62AE8735" w:rsidR="00970913" w:rsidRPr="00482C8E" w:rsidRDefault="00970913" w:rsidP="001D13C8">
      <w:pPr>
        <w:pStyle w:val="Heading1"/>
      </w:pPr>
      <w:bookmarkStart w:id="41" w:name="_Toc165285670"/>
      <w:r w:rsidRPr="00482C8E">
        <w:lastRenderedPageBreak/>
        <w:t>Study Population</w:t>
      </w:r>
      <w:bookmarkEnd w:id="41"/>
    </w:p>
    <w:p w14:paraId="5BDDE725" w14:textId="36B386A5" w:rsidR="00B8517B" w:rsidRPr="00B8517B" w:rsidRDefault="00B8517B" w:rsidP="00B8517B">
      <w:pPr>
        <w:pStyle w:val="CPTInstructional"/>
        <w:rPr>
          <w:rStyle w:val="PickList"/>
          <w:b/>
          <w:bCs/>
          <w:vanish w:val="0"/>
          <w:sz w:val="20"/>
          <w:szCs w:val="20"/>
        </w:rPr>
      </w:pPr>
      <w:r w:rsidRPr="00B8517B">
        <w:rPr>
          <w:rStyle w:val="PickList"/>
          <w:b/>
          <w:bCs/>
          <w:vanish w:val="0"/>
          <w:sz w:val="20"/>
          <w:szCs w:val="20"/>
        </w:rPr>
        <w:t>General notes for all results sections: Sections 4 and 5 should present the results from the statistical outputs with objective and balanced presentation of results. Generally, tables should be associated with text that provides an interpretation of key points, but the text should not recapitulate the data in the table. If extracting results from a larger end-text table into an in-text table, care must be taken not to omit any information that would change the interpretation of the results. Not all generated outputs included in the CSR must be referenced in the text.</w:t>
      </w:r>
      <w:r w:rsidR="002A055B">
        <w:rPr>
          <w:rStyle w:val="PickList"/>
          <w:b/>
          <w:bCs/>
          <w:vanish w:val="0"/>
          <w:sz w:val="20"/>
          <w:szCs w:val="20"/>
        </w:rPr>
        <w:t xml:space="preserve"> </w:t>
      </w:r>
      <w:r w:rsidR="002A055B" w:rsidRPr="002A055B">
        <w:rPr>
          <w:rStyle w:val="PickList"/>
          <w:b/>
          <w:bCs/>
          <w:vanish w:val="0"/>
          <w:sz w:val="20"/>
          <w:szCs w:val="20"/>
        </w:rPr>
        <w:t>A clear concluding statement should be</w:t>
      </w:r>
      <w:r w:rsidR="002A055B">
        <w:rPr>
          <w:rStyle w:val="PickList"/>
          <w:b/>
          <w:bCs/>
          <w:vanish w:val="0"/>
          <w:sz w:val="20"/>
          <w:szCs w:val="20"/>
        </w:rPr>
        <w:t xml:space="preserve"> provided in each section and the content of the outputs should be used to guide the level of detail provided in each subsection.</w:t>
      </w:r>
    </w:p>
    <w:p w14:paraId="6AF95DFD" w14:textId="160C55AD" w:rsidR="00B8517B" w:rsidRPr="00B8517B" w:rsidRDefault="00B8517B" w:rsidP="00B8517B">
      <w:pPr>
        <w:pStyle w:val="CPTInstructional"/>
        <w:rPr>
          <w:rStyle w:val="PickList"/>
          <w:b/>
          <w:bCs/>
          <w:vanish w:val="0"/>
          <w:sz w:val="20"/>
          <w:szCs w:val="20"/>
        </w:rPr>
      </w:pPr>
      <w:r w:rsidRPr="00B8517B">
        <w:rPr>
          <w:rStyle w:val="PickList"/>
          <w:b/>
          <w:bCs/>
          <w:vanish w:val="0"/>
          <w:sz w:val="20"/>
          <w:szCs w:val="20"/>
        </w:rPr>
        <w:t>If it is necessary to discuss any individual participant-level information in</w:t>
      </w:r>
      <w:r w:rsidR="00C96C5A">
        <w:rPr>
          <w:rStyle w:val="PickList"/>
          <w:b/>
          <w:bCs/>
          <w:vanish w:val="0"/>
          <w:sz w:val="20"/>
          <w:szCs w:val="20"/>
        </w:rPr>
        <w:t>-</w:t>
      </w:r>
      <w:r w:rsidRPr="00B8517B">
        <w:rPr>
          <w:rStyle w:val="PickList"/>
          <w:b/>
          <w:bCs/>
          <w:vanish w:val="0"/>
          <w:sz w:val="20"/>
          <w:szCs w:val="20"/>
        </w:rPr>
        <w:t>text, consider data presentations that maintain data meaning, remain in context, avoid references to PPI or conform to current minimum standards for de-identifying data.</w:t>
      </w:r>
    </w:p>
    <w:p w14:paraId="4D4076F6" w14:textId="7F7558CC" w:rsidR="00970913" w:rsidRPr="00813429" w:rsidRDefault="00970913" w:rsidP="00813429">
      <w:pPr>
        <w:pStyle w:val="Heading2"/>
        <w:rPr>
          <w:rStyle w:val="PickList"/>
          <w:color w:val="auto"/>
        </w:rPr>
      </w:pPr>
      <w:bookmarkStart w:id="42" w:name="_Toc165285671"/>
      <w:r w:rsidRPr="00813429">
        <w:rPr>
          <w:rStyle w:val="PickList"/>
          <w:color w:val="auto"/>
        </w:rPr>
        <w:t>Disposition of Patients</w:t>
      </w:r>
      <w:bookmarkEnd w:id="42"/>
    </w:p>
    <w:p w14:paraId="450BF27C" w14:textId="66299F36" w:rsidR="00FC7374" w:rsidRPr="00FC7374" w:rsidRDefault="00FC7374" w:rsidP="00FC7374">
      <w:pPr>
        <w:pStyle w:val="CPTInstructional"/>
        <w:rPr>
          <w:rStyle w:val="PickList"/>
          <w:b/>
          <w:bCs/>
          <w:vanish w:val="0"/>
          <w:sz w:val="20"/>
          <w:szCs w:val="20"/>
        </w:rPr>
      </w:pPr>
      <w:r w:rsidRPr="00FC7374">
        <w:rPr>
          <w:rStyle w:val="PickList"/>
          <w:b/>
          <w:bCs/>
          <w:vanish w:val="0"/>
          <w:sz w:val="20"/>
          <w:szCs w:val="20"/>
        </w:rPr>
        <w:t>Using either a flow chart and/or an in-text table, provide a clear accounting of each participant’s disposition between enrol</w:t>
      </w:r>
      <w:r w:rsidR="00C96C5A">
        <w:rPr>
          <w:rStyle w:val="PickList"/>
          <w:b/>
          <w:bCs/>
          <w:vanish w:val="0"/>
          <w:sz w:val="20"/>
          <w:szCs w:val="20"/>
        </w:rPr>
        <w:t>ment</w:t>
      </w:r>
      <w:r w:rsidRPr="00FC7374">
        <w:rPr>
          <w:rStyle w:val="PickList"/>
          <w:b/>
          <w:bCs/>
          <w:vanish w:val="0"/>
          <w:sz w:val="20"/>
          <w:szCs w:val="20"/>
        </w:rPr>
        <w:t xml:space="preserve"> into the study (i.e., signing informed consent) through study completion, discontinuation (investigational intervention termination), or early study withdrawal (cessation of both investigational intervention and protocol-defined procedures). The numbers of participants who were randomized to a study arm and who entered and completed each phase of the study (or each week/month of the study) should be provided, as well as the reasons for all post-randomization discontinuations and withdrawals, grouped by investigational intervention and by major reason (e.g., AE, unsatisfactory efficacy response, failure to return, lost to follow-up). Note that for transparency, reasons for discontinuations and withdrawals should not be listed as ‘Other</w:t>
      </w:r>
      <w:r w:rsidR="00C96C5A">
        <w:rPr>
          <w:rStyle w:val="PickList"/>
          <w:b/>
          <w:bCs/>
          <w:vanish w:val="0"/>
          <w:sz w:val="20"/>
          <w:szCs w:val="20"/>
        </w:rPr>
        <w:t>.’</w:t>
      </w:r>
    </w:p>
    <w:p w14:paraId="76625E47" w14:textId="3991FA4D" w:rsidR="00FC7374" w:rsidRPr="00FC7374" w:rsidRDefault="00FC7374" w:rsidP="00FC7374">
      <w:pPr>
        <w:pStyle w:val="CPTInstructional"/>
        <w:rPr>
          <w:rStyle w:val="PickList"/>
          <w:b/>
          <w:bCs/>
          <w:vanish w:val="0"/>
          <w:sz w:val="20"/>
          <w:szCs w:val="20"/>
        </w:rPr>
      </w:pPr>
      <w:r w:rsidRPr="00FC7374">
        <w:rPr>
          <w:rStyle w:val="PickList"/>
          <w:b/>
          <w:bCs/>
          <w:vanish w:val="0"/>
          <w:sz w:val="20"/>
          <w:szCs w:val="20"/>
        </w:rPr>
        <w:t>Cross-check the number of discontinued participants shown in the AE and the discontinuation summary tables and explain any differences.</w:t>
      </w:r>
    </w:p>
    <w:p w14:paraId="36C7C4D3" w14:textId="423B8485" w:rsidR="00FC7374" w:rsidRPr="00FC7374" w:rsidRDefault="00FC7374" w:rsidP="00FC7374">
      <w:pPr>
        <w:pStyle w:val="CPTInstructional"/>
        <w:rPr>
          <w:rStyle w:val="PickList"/>
          <w:b/>
          <w:bCs/>
          <w:vanish w:val="0"/>
          <w:sz w:val="20"/>
          <w:szCs w:val="20"/>
        </w:rPr>
      </w:pPr>
      <w:r w:rsidRPr="00FC7374">
        <w:rPr>
          <w:rStyle w:val="PickList"/>
          <w:b/>
          <w:bCs/>
          <w:vanish w:val="0"/>
          <w:sz w:val="20"/>
          <w:szCs w:val="20"/>
        </w:rPr>
        <w:t>It may also be relevant to provide the number of potential participants screened for inclusion and a breakdown of the reasons for excluding potential participants during screening, clarify the appropriate patient population for eventual investigational intervention use.</w:t>
      </w:r>
      <w:r w:rsidR="004C0043">
        <w:rPr>
          <w:rStyle w:val="PickList"/>
          <w:b/>
          <w:bCs/>
          <w:vanish w:val="0"/>
          <w:sz w:val="20"/>
          <w:szCs w:val="20"/>
        </w:rPr>
        <w:t xml:space="preserve"> Reference all data</w:t>
      </w:r>
      <w:r w:rsidR="00047941">
        <w:rPr>
          <w:rStyle w:val="PickList"/>
          <w:b/>
          <w:bCs/>
          <w:vanish w:val="0"/>
          <w:sz w:val="20"/>
          <w:szCs w:val="20"/>
        </w:rPr>
        <w:t xml:space="preserve"> sources</w:t>
      </w:r>
      <w:r w:rsidR="004C0043">
        <w:rPr>
          <w:rStyle w:val="PickList"/>
          <w:b/>
          <w:bCs/>
          <w:vanish w:val="0"/>
          <w:sz w:val="20"/>
          <w:szCs w:val="20"/>
        </w:rPr>
        <w:t xml:space="preserve"> at the end of each sentence that it appears in.</w:t>
      </w:r>
    </w:p>
    <w:p w14:paraId="2AABCCBC" w14:textId="73C29E43" w:rsidR="00E810CE" w:rsidRPr="004C0043" w:rsidRDefault="00E810CE">
      <w:pPr>
        <w:pStyle w:val="Heading2"/>
        <w:rPr>
          <w:rStyle w:val="PickList"/>
          <w:color w:val="auto"/>
        </w:rPr>
      </w:pPr>
      <w:bookmarkStart w:id="43" w:name="_Toc165285672"/>
      <w:bookmarkStart w:id="44" w:name="_Ref22893047"/>
      <w:bookmarkStart w:id="45" w:name="_Ref31362000"/>
      <w:r w:rsidRPr="004C0043">
        <w:rPr>
          <w:rStyle w:val="PickList"/>
          <w:color w:val="auto"/>
        </w:rPr>
        <w:t>Protocol Deviations</w:t>
      </w:r>
      <w:bookmarkEnd w:id="43"/>
    </w:p>
    <w:bookmarkEnd w:id="44"/>
    <w:bookmarkEnd w:id="45"/>
    <w:p w14:paraId="213CE33D" w14:textId="77777777" w:rsidR="004C0043" w:rsidRPr="004C0043" w:rsidRDefault="004C0043" w:rsidP="004C0043">
      <w:pPr>
        <w:pStyle w:val="CPTInstructional"/>
        <w:rPr>
          <w:rStyle w:val="PickList"/>
          <w:b/>
          <w:bCs/>
          <w:vanish w:val="0"/>
          <w:sz w:val="20"/>
          <w:szCs w:val="20"/>
        </w:rPr>
      </w:pPr>
      <w:proofErr w:type="spellStart"/>
      <w:r w:rsidRPr="004C0043">
        <w:rPr>
          <w:rStyle w:val="PickList"/>
          <w:b/>
          <w:bCs/>
          <w:vanish w:val="0"/>
          <w:sz w:val="20"/>
          <w:szCs w:val="20"/>
        </w:rPr>
        <w:t>All important</w:t>
      </w:r>
      <w:proofErr w:type="spellEnd"/>
      <w:r w:rsidRPr="004C0043">
        <w:rPr>
          <w:rStyle w:val="PickList"/>
          <w:b/>
          <w:bCs/>
          <w:vanish w:val="0"/>
          <w:sz w:val="20"/>
          <w:szCs w:val="20"/>
        </w:rPr>
        <w:t xml:space="preserve"> protocol deviations, i.e. deviations related to study inclusion or exclusion criteria, conduct of the study, participant management, or participant assessment should be briefly summarized in this section. Important protocol deviations are a subset of protocol deviations that may significantly impact the completeness, accuracy, and/or reliability of the study data or that may significantly affect a participant's rights, safety, or well-being. For example, important protocol deviations may include:</w:t>
      </w:r>
    </w:p>
    <w:p w14:paraId="37E64FB0" w14:textId="77777777" w:rsidR="004C0043" w:rsidRPr="004C0043" w:rsidRDefault="004C0043" w:rsidP="004C0043">
      <w:pPr>
        <w:pStyle w:val="CPTInstructional"/>
        <w:ind w:left="864"/>
        <w:rPr>
          <w:rStyle w:val="PickList"/>
          <w:b/>
          <w:bCs/>
          <w:vanish w:val="0"/>
          <w:sz w:val="20"/>
          <w:szCs w:val="20"/>
        </w:rPr>
      </w:pPr>
      <w:r w:rsidRPr="004C0043">
        <w:rPr>
          <w:rStyle w:val="PickList"/>
          <w:b/>
          <w:bCs/>
          <w:vanish w:val="0"/>
          <w:sz w:val="20"/>
          <w:szCs w:val="20"/>
        </w:rPr>
        <w:t>- Participants who were enrolled (as determined by the protocol) in the study even though they did not satisfy the entry criteria</w:t>
      </w:r>
    </w:p>
    <w:p w14:paraId="198BD314" w14:textId="77777777" w:rsidR="004C0043" w:rsidRPr="004C0043" w:rsidRDefault="004C0043" w:rsidP="004C0043">
      <w:pPr>
        <w:pStyle w:val="CPTInstructional"/>
        <w:ind w:left="864"/>
        <w:rPr>
          <w:rStyle w:val="PickList"/>
          <w:b/>
          <w:bCs/>
          <w:vanish w:val="0"/>
          <w:sz w:val="20"/>
          <w:szCs w:val="20"/>
        </w:rPr>
      </w:pPr>
      <w:r w:rsidRPr="004C0043">
        <w:rPr>
          <w:rStyle w:val="PickList"/>
          <w:b/>
          <w:bCs/>
          <w:vanish w:val="0"/>
          <w:sz w:val="20"/>
          <w:szCs w:val="20"/>
        </w:rPr>
        <w:t>- Failure to collect data necessary to interpret primary endpoints, as this may compromise the scientific validity of the study</w:t>
      </w:r>
    </w:p>
    <w:p w14:paraId="242D6C53" w14:textId="77777777" w:rsidR="004C0043" w:rsidRPr="004C0043" w:rsidRDefault="004C0043" w:rsidP="004C0043">
      <w:pPr>
        <w:pStyle w:val="CPTInstructional"/>
        <w:ind w:left="864"/>
        <w:rPr>
          <w:rStyle w:val="PickList"/>
          <w:b/>
          <w:bCs/>
          <w:vanish w:val="0"/>
          <w:sz w:val="20"/>
          <w:szCs w:val="20"/>
        </w:rPr>
      </w:pPr>
      <w:r w:rsidRPr="004C0043">
        <w:rPr>
          <w:rStyle w:val="PickList"/>
          <w:b/>
          <w:bCs/>
          <w:vanish w:val="0"/>
          <w:sz w:val="20"/>
          <w:szCs w:val="20"/>
        </w:rPr>
        <w:lastRenderedPageBreak/>
        <w:t xml:space="preserve">Participants who met a discontinuation or withdrawal criterion during the study but were not discontinued or </w:t>
      </w:r>
      <w:proofErr w:type="gramStart"/>
      <w:r w:rsidRPr="004C0043">
        <w:rPr>
          <w:rStyle w:val="PickList"/>
          <w:b/>
          <w:bCs/>
          <w:vanish w:val="0"/>
          <w:sz w:val="20"/>
          <w:szCs w:val="20"/>
        </w:rPr>
        <w:t>withdrawn</w:t>
      </w:r>
      <w:proofErr w:type="gramEnd"/>
    </w:p>
    <w:p w14:paraId="7DA17F9E" w14:textId="77777777" w:rsidR="004C0043" w:rsidRPr="004C0043" w:rsidRDefault="004C0043" w:rsidP="004C0043">
      <w:pPr>
        <w:pStyle w:val="CPTInstructional"/>
        <w:ind w:left="864"/>
        <w:rPr>
          <w:rStyle w:val="PickList"/>
          <w:b/>
          <w:bCs/>
          <w:vanish w:val="0"/>
          <w:sz w:val="20"/>
          <w:szCs w:val="20"/>
        </w:rPr>
      </w:pPr>
      <w:r w:rsidRPr="004C0043">
        <w:rPr>
          <w:rStyle w:val="PickList"/>
          <w:b/>
          <w:bCs/>
          <w:vanish w:val="0"/>
          <w:sz w:val="20"/>
          <w:szCs w:val="20"/>
        </w:rPr>
        <w:t>- Participants who received the wrong investigational intervention or incorrect dose</w:t>
      </w:r>
    </w:p>
    <w:p w14:paraId="37A9DDF0" w14:textId="77777777" w:rsidR="004C0043" w:rsidRPr="004C0043" w:rsidRDefault="004C0043" w:rsidP="004C0043">
      <w:pPr>
        <w:pStyle w:val="CPTInstructional"/>
        <w:ind w:left="864"/>
        <w:rPr>
          <w:rStyle w:val="PickList"/>
          <w:b/>
          <w:bCs/>
          <w:vanish w:val="0"/>
          <w:sz w:val="20"/>
          <w:szCs w:val="20"/>
        </w:rPr>
      </w:pPr>
      <w:r w:rsidRPr="004C0043">
        <w:rPr>
          <w:rStyle w:val="PickList"/>
          <w:b/>
          <w:bCs/>
          <w:vanish w:val="0"/>
          <w:sz w:val="20"/>
          <w:szCs w:val="20"/>
        </w:rPr>
        <w:t>- Participants who received an excluded concomitant treatment</w:t>
      </w:r>
    </w:p>
    <w:p w14:paraId="0AB41EAD" w14:textId="26EADE1E" w:rsidR="004C0043" w:rsidRPr="004C0043" w:rsidRDefault="004C0043" w:rsidP="004C0043">
      <w:pPr>
        <w:pStyle w:val="CPTInstructional"/>
        <w:rPr>
          <w:rStyle w:val="PickList"/>
          <w:b/>
          <w:bCs/>
          <w:vanish w:val="0"/>
          <w:sz w:val="20"/>
          <w:szCs w:val="20"/>
        </w:rPr>
      </w:pPr>
      <w:r w:rsidRPr="004C0043">
        <w:rPr>
          <w:rStyle w:val="PickList"/>
          <w:b/>
          <w:bCs/>
          <w:vanish w:val="0"/>
          <w:sz w:val="20"/>
          <w:szCs w:val="20"/>
        </w:rPr>
        <w:t xml:space="preserve">Summaries should focus on the population and not on participant-level data. Unblinding (e.g., unblinding due to safety concerns by </w:t>
      </w:r>
      <w:r w:rsidR="00C96C5A">
        <w:rPr>
          <w:rStyle w:val="PickList"/>
          <w:b/>
          <w:bCs/>
          <w:vanish w:val="0"/>
          <w:sz w:val="20"/>
          <w:szCs w:val="20"/>
        </w:rPr>
        <w:t>S</w:t>
      </w:r>
      <w:r w:rsidRPr="004C0043">
        <w:rPr>
          <w:rStyle w:val="PickList"/>
          <w:b/>
          <w:bCs/>
          <w:vanish w:val="0"/>
          <w:sz w:val="20"/>
          <w:szCs w:val="20"/>
        </w:rPr>
        <w:t xml:space="preserve">ponsor or </w:t>
      </w:r>
      <w:r w:rsidR="00C96C5A">
        <w:rPr>
          <w:rStyle w:val="PickList"/>
          <w:b/>
          <w:bCs/>
          <w:vanish w:val="0"/>
          <w:sz w:val="20"/>
          <w:szCs w:val="20"/>
        </w:rPr>
        <w:t>I</w:t>
      </w:r>
      <w:r w:rsidRPr="004C0043">
        <w:rPr>
          <w:rStyle w:val="PickList"/>
          <w:b/>
          <w:bCs/>
          <w:vanish w:val="0"/>
          <w:sz w:val="20"/>
          <w:szCs w:val="20"/>
        </w:rPr>
        <w:t>nvestigator, or accidental unblinding) can be briefly summarized here or provide a reference to the appropriate sections or safety narratives.</w:t>
      </w:r>
    </w:p>
    <w:p w14:paraId="3B098832" w14:textId="303C4134" w:rsidR="004C0043" w:rsidRPr="004C0043" w:rsidRDefault="004C0043" w:rsidP="004C0043">
      <w:pPr>
        <w:pStyle w:val="CPTInstructional"/>
        <w:rPr>
          <w:rStyle w:val="PickList"/>
          <w:b/>
          <w:bCs/>
          <w:vanish w:val="0"/>
          <w:sz w:val="20"/>
          <w:szCs w:val="20"/>
        </w:rPr>
      </w:pPr>
      <w:r w:rsidRPr="004C0043">
        <w:rPr>
          <w:rStyle w:val="PickList"/>
          <w:b/>
          <w:bCs/>
          <w:vanish w:val="0"/>
          <w:sz w:val="20"/>
          <w:szCs w:val="20"/>
        </w:rPr>
        <w:t>Important protocol deviations should be listed in the appendix and presented by center for multicenter studies.</w:t>
      </w:r>
    </w:p>
    <w:p w14:paraId="77BACC97" w14:textId="129E2A94" w:rsidR="004C0043" w:rsidRPr="004C0043" w:rsidRDefault="004C0043" w:rsidP="004C0043">
      <w:pPr>
        <w:pStyle w:val="CPTInstructional"/>
        <w:rPr>
          <w:rStyle w:val="PickList"/>
          <w:b/>
          <w:bCs/>
          <w:vanish w:val="0"/>
          <w:sz w:val="20"/>
          <w:szCs w:val="20"/>
        </w:rPr>
      </w:pPr>
      <w:r w:rsidRPr="004C0043">
        <w:rPr>
          <w:rStyle w:val="PickList"/>
          <w:b/>
          <w:bCs/>
          <w:vanish w:val="0"/>
          <w:sz w:val="20"/>
          <w:szCs w:val="20"/>
        </w:rPr>
        <w:t>Serious violations of GCP and/or site closures may be briefly summarized in this section with cross</w:t>
      </w:r>
      <w:r w:rsidR="00C96C5A">
        <w:rPr>
          <w:rStyle w:val="PickList"/>
          <w:b/>
          <w:bCs/>
          <w:vanish w:val="0"/>
          <w:sz w:val="20"/>
          <w:szCs w:val="20"/>
        </w:rPr>
        <w:t>-</w:t>
      </w:r>
      <w:r w:rsidRPr="004C0043">
        <w:rPr>
          <w:rStyle w:val="PickList"/>
          <w:b/>
          <w:bCs/>
          <w:vanish w:val="0"/>
          <w:sz w:val="20"/>
          <w:szCs w:val="20"/>
        </w:rPr>
        <w:t>reference to Section 3.6 Data Quality Assurance. Add a separate section or refer to appendix (e.g., Audit Certificates) for GCP non</w:t>
      </w:r>
      <w:r w:rsidR="00C96C5A">
        <w:rPr>
          <w:rStyle w:val="PickList"/>
          <w:b/>
          <w:bCs/>
          <w:vanish w:val="0"/>
          <w:sz w:val="20"/>
          <w:szCs w:val="20"/>
        </w:rPr>
        <w:t>-compliance</w:t>
      </w:r>
      <w:r w:rsidRPr="004C0043">
        <w:rPr>
          <w:rStyle w:val="PickList"/>
          <w:b/>
          <w:bCs/>
          <w:vanish w:val="0"/>
          <w:sz w:val="20"/>
          <w:szCs w:val="20"/>
        </w:rPr>
        <w:t xml:space="preserve"> issues.</w:t>
      </w:r>
    </w:p>
    <w:p w14:paraId="689B7C58" w14:textId="58D43C91" w:rsidR="008A48AC" w:rsidRPr="004C0043" w:rsidRDefault="004C0043" w:rsidP="004C0043">
      <w:pPr>
        <w:pStyle w:val="CPTInstructional"/>
        <w:rPr>
          <w:rStyle w:val="PickList"/>
          <w:b/>
          <w:bCs/>
          <w:vanish w:val="0"/>
          <w:sz w:val="20"/>
          <w:szCs w:val="20"/>
        </w:rPr>
      </w:pPr>
      <w:r w:rsidRPr="004C0043">
        <w:rPr>
          <w:rStyle w:val="PickList"/>
          <w:b/>
          <w:bCs/>
          <w:vanish w:val="0"/>
          <w:sz w:val="20"/>
          <w:szCs w:val="20"/>
        </w:rPr>
        <w:t>If predefined quality tolerance limits (QTLs) were included in the protocol, and if an important deviation from a QTL also qualified as an important protocol deviation, describe it here.</w:t>
      </w:r>
    </w:p>
    <w:p w14:paraId="408418F8" w14:textId="5F2AA854" w:rsidR="00970913" w:rsidRPr="00482C8E" w:rsidRDefault="00970913" w:rsidP="00970913">
      <w:pPr>
        <w:pStyle w:val="Heading2"/>
      </w:pPr>
      <w:bookmarkStart w:id="46" w:name="_Toc165285673"/>
      <w:r w:rsidRPr="00482C8E">
        <w:t>Populations Analyzed</w:t>
      </w:r>
      <w:bookmarkEnd w:id="46"/>
    </w:p>
    <w:p w14:paraId="35FA2924" w14:textId="6124677B" w:rsidR="004C0043" w:rsidRPr="004C0043" w:rsidRDefault="004C0043" w:rsidP="004C0043">
      <w:pPr>
        <w:pStyle w:val="Paragraph"/>
        <w:rPr>
          <w:b/>
          <w:bCs/>
          <w:color w:val="FF0000"/>
          <w:sz w:val="20"/>
          <w:szCs w:val="20"/>
        </w:rPr>
      </w:pPr>
      <w:r w:rsidRPr="004C0043">
        <w:rPr>
          <w:b/>
          <w:bCs/>
          <w:color w:val="FF0000"/>
          <w:sz w:val="20"/>
          <w:szCs w:val="20"/>
        </w:rPr>
        <w:t xml:space="preserve">A summary table, flowchart, or bulleted list of the participant evaluation </w:t>
      </w:r>
      <w:proofErr w:type="gramStart"/>
      <w:r w:rsidRPr="004C0043">
        <w:rPr>
          <w:b/>
          <w:bCs/>
          <w:color w:val="FF0000"/>
          <w:sz w:val="20"/>
          <w:szCs w:val="20"/>
        </w:rPr>
        <w:t>groups</w:t>
      </w:r>
      <w:proofErr w:type="gramEnd"/>
      <w:r w:rsidRPr="004C0043">
        <w:rPr>
          <w:b/>
          <w:bCs/>
          <w:color w:val="FF0000"/>
          <w:sz w:val="20"/>
          <w:szCs w:val="20"/>
        </w:rPr>
        <w:t xml:space="preserve"> or analysis sets is to be presented in this section.</w:t>
      </w:r>
    </w:p>
    <w:p w14:paraId="59092783" w14:textId="77777777" w:rsidR="004C0043" w:rsidRPr="004C0043" w:rsidRDefault="004C0043" w:rsidP="004C0043">
      <w:pPr>
        <w:pStyle w:val="Paragraph"/>
        <w:rPr>
          <w:b/>
          <w:bCs/>
          <w:color w:val="FF0000"/>
          <w:sz w:val="20"/>
          <w:szCs w:val="20"/>
        </w:rPr>
      </w:pPr>
      <w:r w:rsidRPr="004C0043">
        <w:rPr>
          <w:b/>
          <w:bCs/>
          <w:color w:val="FF0000"/>
          <w:sz w:val="20"/>
          <w:szCs w:val="20"/>
        </w:rPr>
        <w:t>It is assumed that all participants who received at least one dose of the investigational intervention are included in the safety analysis set; if that is not so, then an explanation should be provided. Exactly which participants were included in each analysis set should be precisely defined (e.g., all participants receiving any investigational intervention, all participants with any efficacy observation or with a certain minimum number of observations, only participants completing the study, all participants with an observation during a particular time window, only participants with a specified degree of compliance).</w:t>
      </w:r>
    </w:p>
    <w:p w14:paraId="4F3DB9D6" w14:textId="77777777" w:rsidR="004C0043" w:rsidRPr="004C0043" w:rsidRDefault="004C0043" w:rsidP="004C0043">
      <w:pPr>
        <w:pStyle w:val="Paragraph"/>
        <w:rPr>
          <w:b/>
          <w:bCs/>
          <w:color w:val="FF0000"/>
          <w:sz w:val="20"/>
          <w:szCs w:val="20"/>
        </w:rPr>
      </w:pPr>
      <w:r w:rsidRPr="004C0043">
        <w:rPr>
          <w:b/>
          <w:bCs/>
          <w:color w:val="FF0000"/>
          <w:sz w:val="20"/>
          <w:szCs w:val="20"/>
        </w:rPr>
        <w:t>Provide a summary of participants, visits, and observations excluded from the defined (e.g., efficacy) analysis set for the study, and reference the applicable appendix (e.g., Appendix [X.X.X] Participants Excluded from the [Efficacy] Analysis). Suggested text is provided.</w:t>
      </w:r>
    </w:p>
    <w:p w14:paraId="0E0F1A24" w14:textId="77777777" w:rsidR="004C0043" w:rsidRPr="002B4F10" w:rsidRDefault="004C0043" w:rsidP="00A65AE9">
      <w:pPr>
        <w:pStyle w:val="Paragraph"/>
        <w:rPr>
          <w:rFonts w:cs="Arial"/>
          <w:bCs/>
          <w:color w:val="FF0000"/>
          <w:sz w:val="20"/>
          <w:szCs w:val="28"/>
          <w:lang w:eastAsia="ja-JP"/>
        </w:rPr>
      </w:pPr>
      <w:r w:rsidRPr="002B4F10">
        <w:rPr>
          <w:rFonts w:cs="Arial"/>
          <w:bCs/>
          <w:color w:val="FF0000"/>
          <w:sz w:val="20"/>
          <w:szCs w:val="28"/>
          <w:lang w:eastAsia="ja-JP"/>
        </w:rPr>
        <w:t>&lt;Start of example text&gt;</w:t>
      </w:r>
    </w:p>
    <w:p w14:paraId="746A90EB" w14:textId="77777777" w:rsidR="004C0043" w:rsidRPr="002B4F10" w:rsidRDefault="004C0043" w:rsidP="002B4F10">
      <w:pPr>
        <w:pStyle w:val="Paragraph"/>
      </w:pPr>
      <w:r w:rsidRPr="002B4F10">
        <w:t>The number of participants included in each analysis set is provided in [Table X].</w:t>
      </w:r>
    </w:p>
    <w:p w14:paraId="37469044" w14:textId="77777777" w:rsidR="004C0043" w:rsidRPr="002B4F10" w:rsidRDefault="004C0043" w:rsidP="002B4F10">
      <w:pPr>
        <w:pStyle w:val="Paragraph"/>
      </w:pPr>
      <w:r w:rsidRPr="002B4F10">
        <w:t>A summary of participants excluded from the analysis sets [by reason, timepoint] is provided in [Table X]; further details are provided in [Appendix [X.X.X] Participants Excluded from the [Efficacy] Analysis].</w:t>
      </w:r>
    </w:p>
    <w:p w14:paraId="29195526" w14:textId="77777777" w:rsidR="004C0043" w:rsidRPr="002B4F10" w:rsidRDefault="004C0043" w:rsidP="00A65AE9">
      <w:pPr>
        <w:pStyle w:val="Paragraph"/>
        <w:rPr>
          <w:rFonts w:cs="Arial"/>
          <w:bCs/>
          <w:color w:val="FF0000"/>
          <w:sz w:val="20"/>
          <w:szCs w:val="28"/>
          <w:lang w:eastAsia="ja-JP"/>
        </w:rPr>
      </w:pPr>
      <w:r w:rsidRPr="002B4F10">
        <w:rPr>
          <w:rFonts w:cs="Arial"/>
          <w:bCs/>
          <w:color w:val="FF0000"/>
          <w:sz w:val="20"/>
          <w:szCs w:val="28"/>
          <w:lang w:eastAsia="ja-JP"/>
        </w:rPr>
        <w:lastRenderedPageBreak/>
        <w:t>&lt;End of example text&gt;</w:t>
      </w:r>
    </w:p>
    <w:p w14:paraId="7C1B0B63" w14:textId="77777777" w:rsidR="00970913" w:rsidRDefault="00970913" w:rsidP="00A41B30">
      <w:pPr>
        <w:pStyle w:val="Heading2"/>
      </w:pPr>
      <w:bookmarkStart w:id="47" w:name="_Toc165285674"/>
      <w:r w:rsidRPr="00482C8E">
        <w:t>Demographic and Other Baseline Characteristics</w:t>
      </w:r>
      <w:bookmarkEnd w:id="47"/>
    </w:p>
    <w:p w14:paraId="5E8A4157" w14:textId="4D93E1C5" w:rsidR="00906671" w:rsidRPr="00906671" w:rsidRDefault="00906671" w:rsidP="00906671">
      <w:pPr>
        <w:pStyle w:val="CPTInstructional"/>
        <w:rPr>
          <w:b/>
          <w:bCs/>
          <w:vanish w:val="0"/>
          <w:sz w:val="20"/>
        </w:rPr>
      </w:pPr>
      <w:r w:rsidRPr="00906671">
        <w:rPr>
          <w:b/>
          <w:bCs/>
          <w:vanish w:val="0"/>
          <w:sz w:val="20"/>
        </w:rPr>
        <w:t xml:space="preserve">A summary table of demographics and baseline characteristics is to be presented in this section. Describe the demographic and baseline characteristics of the participants, using </w:t>
      </w:r>
      <w:r w:rsidR="0065256A" w:rsidRPr="00906671">
        <w:rPr>
          <w:b/>
          <w:bCs/>
          <w:vanish w:val="0"/>
          <w:sz w:val="20"/>
        </w:rPr>
        <w:t>relevant</w:t>
      </w:r>
      <w:r w:rsidRPr="00906671">
        <w:rPr>
          <w:b/>
          <w:bCs/>
          <w:vanish w:val="0"/>
          <w:sz w:val="20"/>
        </w:rPr>
        <w:t xml:space="preserve"> outputs to guide you on the content, as well as other factors (e.g., predefined stratification factors) arising during the study that could affect response.</w:t>
      </w:r>
    </w:p>
    <w:p w14:paraId="78F99798" w14:textId="004D73F9" w:rsidR="00906671" w:rsidRPr="00906671" w:rsidRDefault="00906671" w:rsidP="00906671">
      <w:pPr>
        <w:pStyle w:val="CPTInstructional"/>
        <w:rPr>
          <w:b/>
          <w:bCs/>
          <w:vanish w:val="0"/>
          <w:sz w:val="20"/>
        </w:rPr>
      </w:pPr>
      <w:r w:rsidRPr="00906671">
        <w:rPr>
          <w:b/>
          <w:bCs/>
          <w:vanish w:val="0"/>
          <w:sz w:val="20"/>
        </w:rPr>
        <w:t xml:space="preserve">This content may be </w:t>
      </w:r>
      <w:r w:rsidR="0065256A" w:rsidRPr="00906671">
        <w:rPr>
          <w:b/>
          <w:bCs/>
          <w:vanish w:val="0"/>
          <w:sz w:val="20"/>
        </w:rPr>
        <w:t>sub sectioned</w:t>
      </w:r>
      <w:r w:rsidRPr="00906671">
        <w:rPr>
          <w:b/>
          <w:bCs/>
          <w:vanish w:val="0"/>
          <w:sz w:val="20"/>
        </w:rPr>
        <w:t>, for example:</w:t>
      </w:r>
    </w:p>
    <w:p w14:paraId="1A399F20" w14:textId="1CB64059" w:rsidR="00906671" w:rsidRPr="00906671" w:rsidRDefault="00906671" w:rsidP="00906671">
      <w:pPr>
        <w:pStyle w:val="CPTInstructional"/>
        <w:ind w:left="720"/>
        <w:rPr>
          <w:b/>
          <w:bCs/>
          <w:vanish w:val="0"/>
          <w:sz w:val="20"/>
        </w:rPr>
      </w:pPr>
      <w:r w:rsidRPr="00906671">
        <w:rPr>
          <w:b/>
          <w:bCs/>
          <w:vanish w:val="0"/>
          <w:sz w:val="20"/>
        </w:rPr>
        <w:t>4.4.1 Demographics</w:t>
      </w:r>
    </w:p>
    <w:p w14:paraId="2F9A60AC" w14:textId="16CF610A" w:rsidR="00906671" w:rsidRPr="00906671" w:rsidRDefault="00906671" w:rsidP="00906671">
      <w:pPr>
        <w:pStyle w:val="CPTInstructional"/>
        <w:ind w:left="720"/>
        <w:rPr>
          <w:b/>
          <w:bCs/>
          <w:vanish w:val="0"/>
          <w:sz w:val="20"/>
        </w:rPr>
      </w:pPr>
      <w:r w:rsidRPr="00906671">
        <w:rPr>
          <w:b/>
          <w:bCs/>
          <w:vanish w:val="0"/>
          <w:sz w:val="20"/>
        </w:rPr>
        <w:t>4.4.2 Baseline Disease Characteristics</w:t>
      </w:r>
    </w:p>
    <w:p w14:paraId="507B7C5A" w14:textId="77777777" w:rsidR="00906671" w:rsidRPr="00906671" w:rsidRDefault="00906671" w:rsidP="00906671">
      <w:pPr>
        <w:pStyle w:val="CPTInstructional"/>
        <w:ind w:left="720"/>
        <w:rPr>
          <w:b/>
          <w:bCs/>
          <w:vanish w:val="0"/>
          <w:sz w:val="20"/>
        </w:rPr>
      </w:pPr>
      <w:r w:rsidRPr="00906671">
        <w:rPr>
          <w:b/>
          <w:bCs/>
          <w:vanish w:val="0"/>
          <w:sz w:val="20"/>
        </w:rPr>
        <w:t>4.4.3 Medical History and Concurrent Illnesses</w:t>
      </w:r>
    </w:p>
    <w:p w14:paraId="2C5E68AE" w14:textId="77777777" w:rsidR="00906671" w:rsidRPr="00906671" w:rsidRDefault="00906671" w:rsidP="00906671">
      <w:pPr>
        <w:pStyle w:val="CPTInstructional"/>
        <w:rPr>
          <w:b/>
          <w:bCs/>
          <w:vanish w:val="0"/>
          <w:sz w:val="20"/>
        </w:rPr>
      </w:pPr>
      <w:r w:rsidRPr="00906671">
        <w:rPr>
          <w:b/>
          <w:bCs/>
          <w:vanish w:val="0"/>
          <w:sz w:val="20"/>
        </w:rPr>
        <w:t>In each of these subsections, a clear concluding statement should be made whether / to what extent the respective characteristics were similar between the treatment arms.</w:t>
      </w:r>
    </w:p>
    <w:p w14:paraId="3490CB81" w14:textId="77777777" w:rsidR="00970913" w:rsidRPr="00482C8E" w:rsidRDefault="00970913" w:rsidP="00970913">
      <w:pPr>
        <w:pStyle w:val="Heading3"/>
      </w:pPr>
      <w:bookmarkStart w:id="48" w:name="_Toc165285675"/>
      <w:r w:rsidRPr="00482C8E">
        <w:t>Demographic Data</w:t>
      </w:r>
      <w:bookmarkEnd w:id="48"/>
    </w:p>
    <w:p w14:paraId="579503A3" w14:textId="77777777" w:rsidR="00970913" w:rsidRPr="00482C8E" w:rsidRDefault="00970913" w:rsidP="00970913">
      <w:pPr>
        <w:pStyle w:val="Heading3"/>
      </w:pPr>
      <w:bookmarkStart w:id="49" w:name="_Toc165285676"/>
      <w:r w:rsidRPr="00482C8E">
        <w:t>Baseline Disease Characteristics</w:t>
      </w:r>
      <w:bookmarkEnd w:id="49"/>
    </w:p>
    <w:p w14:paraId="4984477A" w14:textId="0ABA2BA9" w:rsidR="00970913" w:rsidRPr="00482C8E" w:rsidRDefault="000965D8" w:rsidP="00970913">
      <w:pPr>
        <w:pStyle w:val="Heading3"/>
      </w:pPr>
      <w:bookmarkStart w:id="50" w:name="_Toc165285677"/>
      <w:r w:rsidRPr="000965D8">
        <w:t>Medical History and Concurrent Illnesses</w:t>
      </w:r>
      <w:bookmarkEnd w:id="50"/>
    </w:p>
    <w:p w14:paraId="4110EC04" w14:textId="77777777" w:rsidR="00970913" w:rsidRDefault="00970913" w:rsidP="00970913">
      <w:pPr>
        <w:pStyle w:val="Heading2"/>
      </w:pPr>
      <w:bookmarkStart w:id="51" w:name="_Toc165285678"/>
      <w:r w:rsidRPr="00482C8E">
        <w:t>Prior And Concomitant Therapy</w:t>
      </w:r>
      <w:bookmarkEnd w:id="51"/>
    </w:p>
    <w:p w14:paraId="75C72219" w14:textId="77777777" w:rsidR="000965D8" w:rsidRPr="000965D8" w:rsidRDefault="000965D8" w:rsidP="007D292D">
      <w:pPr>
        <w:pStyle w:val="xInstrux"/>
      </w:pPr>
      <w:r>
        <w:t>S</w:t>
      </w:r>
      <w:r w:rsidRPr="00C7587F">
        <w:t>ummarize the nature and frequency of use of prior</w:t>
      </w:r>
      <w:r>
        <w:t xml:space="preserve"> and</w:t>
      </w:r>
      <w:r w:rsidRPr="00C7587F">
        <w:t xml:space="preserve"> concomitant therapies</w:t>
      </w:r>
      <w:r>
        <w:t>. Subheadings may be added for clarity. Detail if the prior and concomitant medications were related to the disease under study focusing on the most frequently reported classes of medication.</w:t>
      </w:r>
      <w:r w:rsidRPr="000965D8">
        <w:t xml:space="preserve"> </w:t>
      </w:r>
      <w:r>
        <w:t xml:space="preserve">A </w:t>
      </w:r>
      <w:r w:rsidRPr="000965D8">
        <w:t xml:space="preserve">clear concluding statement should be made whether / to what extent the respective </w:t>
      </w:r>
      <w:r>
        <w:t>use of prior and concomitant therapies was</w:t>
      </w:r>
      <w:r w:rsidRPr="000965D8">
        <w:t xml:space="preserve"> similar between the treatment arms.</w:t>
      </w:r>
    </w:p>
    <w:p w14:paraId="413B215B" w14:textId="77777777" w:rsidR="00970913" w:rsidRPr="00482C8E" w:rsidRDefault="00970913" w:rsidP="00970913">
      <w:pPr>
        <w:pStyle w:val="Heading3"/>
      </w:pPr>
      <w:bookmarkStart w:id="52" w:name="_Toc165285679"/>
      <w:r w:rsidRPr="00482C8E">
        <w:t>Prior Medication</w:t>
      </w:r>
      <w:bookmarkEnd w:id="52"/>
    </w:p>
    <w:p w14:paraId="5705F5B2" w14:textId="77777777" w:rsidR="00970913" w:rsidRPr="00482C8E" w:rsidRDefault="00970913" w:rsidP="00970913">
      <w:pPr>
        <w:pStyle w:val="Heading3"/>
      </w:pPr>
      <w:bookmarkStart w:id="53" w:name="_Toc165285680"/>
      <w:r w:rsidRPr="00482C8E">
        <w:t>Concomitant Medication</w:t>
      </w:r>
      <w:bookmarkEnd w:id="53"/>
    </w:p>
    <w:p w14:paraId="3F047551" w14:textId="42B78C96" w:rsidR="00A35A1D" w:rsidRPr="00482C8E" w:rsidRDefault="00A35A1D" w:rsidP="00D6648A">
      <w:pPr>
        <w:pStyle w:val="ParagraphSpace"/>
        <w:rPr>
          <w:rFonts w:cs="Arial"/>
        </w:rPr>
      </w:pPr>
    </w:p>
    <w:p w14:paraId="169939A0" w14:textId="77777777" w:rsidR="00D6648A" w:rsidRPr="002A055B" w:rsidRDefault="00D6648A" w:rsidP="00D6648A">
      <w:pPr>
        <w:pStyle w:val="ParagraphSpace"/>
        <w:rPr>
          <w:rFonts w:cs="Arial"/>
        </w:rPr>
      </w:pPr>
    </w:p>
    <w:p w14:paraId="6CF435E2" w14:textId="7FA2F839" w:rsidR="00970913" w:rsidRDefault="00442CA9" w:rsidP="00970913">
      <w:pPr>
        <w:pStyle w:val="Heading2"/>
      </w:pPr>
      <w:bookmarkStart w:id="54" w:name="_Toc165285681"/>
      <w:r w:rsidRPr="002A055B">
        <w:t>Exposure</w:t>
      </w:r>
      <w:bookmarkEnd w:id="54"/>
    </w:p>
    <w:p w14:paraId="7F120CE1" w14:textId="2CCA73C8" w:rsidR="002A055B" w:rsidRPr="002A055B" w:rsidRDefault="002A055B" w:rsidP="002A055B">
      <w:pPr>
        <w:pStyle w:val="CPTInstructional"/>
        <w:rPr>
          <w:b/>
          <w:bCs/>
          <w:vanish w:val="0"/>
          <w:sz w:val="20"/>
        </w:rPr>
      </w:pPr>
      <w:r w:rsidRPr="002A055B">
        <w:rPr>
          <w:b/>
          <w:bCs/>
          <w:vanish w:val="0"/>
          <w:sz w:val="20"/>
        </w:rPr>
        <w:t>Summarize extent of exposure (dose and duration) to investigational intervention according to assigned group as appropriate using the subsections below. For device studies, extent of exposure may be summarized using length of implantation or maximum injection volume, as applicable.</w:t>
      </w:r>
    </w:p>
    <w:p w14:paraId="4F512358" w14:textId="7B829268" w:rsidR="00970913" w:rsidRPr="00482C8E" w:rsidRDefault="00970913" w:rsidP="00970913">
      <w:pPr>
        <w:pStyle w:val="Heading3"/>
      </w:pPr>
      <w:bookmarkStart w:id="55" w:name="_Toc165285682"/>
      <w:r w:rsidRPr="00482C8E">
        <w:t>Exposure</w:t>
      </w:r>
      <w:r w:rsidR="0082076E" w:rsidRPr="00482C8E">
        <w:t xml:space="preserve"> to Study Treatment</w:t>
      </w:r>
      <w:bookmarkEnd w:id="55"/>
    </w:p>
    <w:p w14:paraId="0C31013B" w14:textId="66E7ED12" w:rsidR="00970913" w:rsidRPr="00482C8E" w:rsidRDefault="00AE78CB" w:rsidP="00970913">
      <w:pPr>
        <w:pStyle w:val="Heading3"/>
      </w:pPr>
      <w:bookmarkStart w:id="56" w:name="_Toc165285683"/>
      <w:r w:rsidRPr="00482C8E">
        <w:rPr>
          <w:color w:val="FF0000"/>
        </w:rPr>
        <w:t>Optional</w:t>
      </w:r>
      <w:r w:rsidRPr="00482C8E">
        <w:t>:</w:t>
      </w:r>
      <w:r w:rsidR="00A718F9" w:rsidRPr="00482C8E">
        <w:t xml:space="preserve"> </w:t>
      </w:r>
      <w:r w:rsidR="00970913" w:rsidRPr="00482C8E">
        <w:t>Dose Modification</w:t>
      </w:r>
      <w:bookmarkEnd w:id="56"/>
    </w:p>
    <w:p w14:paraId="5F266F35" w14:textId="77777777" w:rsidR="002A055B" w:rsidRPr="002A055B" w:rsidRDefault="002A055B" w:rsidP="002A055B">
      <w:pPr>
        <w:pStyle w:val="CPTInstructional"/>
        <w:rPr>
          <w:b/>
          <w:bCs/>
          <w:vanish w:val="0"/>
          <w:sz w:val="20"/>
        </w:rPr>
      </w:pPr>
      <w:r w:rsidRPr="002A055B">
        <w:rPr>
          <w:b/>
          <w:bCs/>
          <w:vanish w:val="0"/>
          <w:sz w:val="20"/>
        </w:rPr>
        <w:t>Optional section; delete if not applicable. Summarize impact of dose modifications (dose finding/escalations, interruptions, reductions/increases, delays) to determine the degree to which safety/benefit can be assessed from the study. Reference Section X.X.X for dose modifications due to AEs.</w:t>
      </w:r>
    </w:p>
    <w:p w14:paraId="593035E6" w14:textId="7DA7D221" w:rsidR="00970913" w:rsidRPr="00482C8E" w:rsidRDefault="00B62EA3" w:rsidP="00970913">
      <w:pPr>
        <w:pStyle w:val="Heading3"/>
      </w:pPr>
      <w:bookmarkStart w:id="57" w:name="_Toc165285684"/>
      <w:r w:rsidRPr="00482C8E">
        <w:rPr>
          <w:color w:val="FF0000"/>
        </w:rPr>
        <w:t>Optional:</w:t>
      </w:r>
      <w:r w:rsidR="00833470" w:rsidRPr="00482C8E">
        <w:rPr>
          <w:color w:val="FF0000"/>
        </w:rPr>
        <w:t xml:space="preserve"> </w:t>
      </w:r>
      <w:r w:rsidR="00970913" w:rsidRPr="00482C8E">
        <w:t>Compliance</w:t>
      </w:r>
      <w:r w:rsidR="005418D9" w:rsidRPr="00482C8E">
        <w:t xml:space="preserve"> with Treatment</w:t>
      </w:r>
      <w:bookmarkEnd w:id="57"/>
    </w:p>
    <w:p w14:paraId="5BFA0961" w14:textId="2224D1BF" w:rsidR="00D6648A" w:rsidRPr="00145485" w:rsidRDefault="002A055B" w:rsidP="007D292D">
      <w:pPr>
        <w:pStyle w:val="xInstrux"/>
      </w:pPr>
      <w:r w:rsidRPr="00145485">
        <w:t xml:space="preserve">Describe the degree to which participants followed their intended investigational intervention regimen (may be expressed as a percentage). Use the categories in </w:t>
      </w:r>
      <w:r w:rsidR="0065256A" w:rsidRPr="00145485">
        <w:t>relevant</w:t>
      </w:r>
      <w:r w:rsidRPr="00145485">
        <w:t xml:space="preserve"> </w:t>
      </w:r>
      <w:r w:rsidRPr="00145485">
        <w:lastRenderedPageBreak/>
        <w:t>outputs to guide what information you include and provide a summary statement for compliance to treatment.</w:t>
      </w:r>
    </w:p>
    <w:p w14:paraId="235CD0AC" w14:textId="77B4F7EA" w:rsidR="00970913" w:rsidRPr="00482C8E" w:rsidRDefault="00970913" w:rsidP="00970913">
      <w:pPr>
        <w:pStyle w:val="Heading1"/>
      </w:pPr>
      <w:bookmarkStart w:id="58" w:name="_Toc165285685"/>
      <w:r w:rsidRPr="00482C8E">
        <w:t>Evaluation of Response to Study Treatment</w:t>
      </w:r>
      <w:bookmarkEnd w:id="58"/>
    </w:p>
    <w:p w14:paraId="2F5CCD1D" w14:textId="77777777" w:rsidR="00E115CB" w:rsidRPr="00145485" w:rsidRDefault="00E115CB" w:rsidP="007D292D">
      <w:pPr>
        <w:pStyle w:val="xInstrux"/>
      </w:pPr>
      <w:r w:rsidRPr="00145485">
        <w:t>Provide any results (not methods) from any statistical issues/findings/considerations (e.g., changes to the analyses, baseline imbalance, missing data, multiple comparisons) within the applicable analysis subsection within Section 5. Subheadings may be inserted as applicable for relevant topics (e.g., Post-hoc Analyses; Adjustments for Covariates; Handling of Withdrawals, Discontinuations, Missing Data; Interim Analysis and Data Monitoring; Multicenter Studies; Use of an “Efficacy Subset” of Participants; Examination of Subgroups; or Regional Issues).</w:t>
      </w:r>
    </w:p>
    <w:p w14:paraId="5218A70F" w14:textId="26FFDC1A" w:rsidR="00E115CB" w:rsidRPr="00145485" w:rsidRDefault="00E115CB" w:rsidP="007D292D">
      <w:pPr>
        <w:pStyle w:val="xInstrux"/>
      </w:pPr>
      <w:r w:rsidRPr="00E115CB">
        <w:t xml:space="preserve">A clear concluding statement should be provided in each section and the content of the outputs </w:t>
      </w:r>
      <w:r w:rsidRPr="00145485">
        <w:t>should be used to guide the level of detail provided in each subsection.</w:t>
      </w:r>
    </w:p>
    <w:p w14:paraId="40E05340" w14:textId="0EFC4159" w:rsidR="00517AD8" w:rsidRPr="00482C8E" w:rsidRDefault="008D6C2A" w:rsidP="007D292D">
      <w:pPr>
        <w:pStyle w:val="xInstrux"/>
      </w:pPr>
      <w:r w:rsidRPr="00145485">
        <w:t>If it is necessary to discuss any individual participant</w:t>
      </w:r>
      <w:r w:rsidR="00C96C5A">
        <w:t>-</w:t>
      </w:r>
      <w:r w:rsidRPr="00145485">
        <w:t>level information in</w:t>
      </w:r>
      <w:r w:rsidR="00C96C5A">
        <w:t>-</w:t>
      </w:r>
      <w:r w:rsidRPr="00145485">
        <w:t>text, consider data presentations that maintain data meaning, remain in context, avoid references to PPI or CCI and conform to current minimum standards for de</w:t>
      </w:r>
      <w:r w:rsidRPr="00145485">
        <w:noBreakHyphen/>
        <w:t xml:space="preserve">identifying data. </w:t>
      </w:r>
      <w:r w:rsidR="00517AD8" w:rsidRPr="00145485">
        <w:t xml:space="preserve">DO NOT include </w:t>
      </w:r>
      <w:r w:rsidR="00193D30" w:rsidRPr="00145485">
        <w:t>participant</w:t>
      </w:r>
      <w:r w:rsidR="00517AD8" w:rsidRPr="00145485">
        <w:t xml:space="preserve"> </w:t>
      </w:r>
      <w:proofErr w:type="gramStart"/>
      <w:r w:rsidR="00517AD8" w:rsidRPr="00145485">
        <w:t>mini-narratives</w:t>
      </w:r>
      <w:proofErr w:type="gramEnd"/>
      <w:r w:rsidR="00517AD8" w:rsidRPr="00145485">
        <w:t xml:space="preserve">. Links should be made to appended </w:t>
      </w:r>
      <w:r w:rsidR="00193D30" w:rsidRPr="00145485">
        <w:t>participant</w:t>
      </w:r>
      <w:r w:rsidR="00517AD8" w:rsidRPr="00145485">
        <w:t>-level narratives or listings</w:t>
      </w:r>
      <w:r w:rsidR="005311C8" w:rsidRPr="00145485">
        <w:t>. R</w:t>
      </w:r>
      <w:r w:rsidR="00517AD8" w:rsidRPr="00145485">
        <w:t>efer to the “Disclosures and General Guidance for CSR Writing” for further guidance on style, scope, formatting</w:t>
      </w:r>
      <w:r w:rsidR="00517AD8" w:rsidRPr="00482C8E">
        <w:t xml:space="preserve"> conventions, and good writing practice.</w:t>
      </w:r>
    </w:p>
    <w:p w14:paraId="3ABE2070" w14:textId="1C57B4D7" w:rsidR="00970913" w:rsidRDefault="00970913" w:rsidP="00970913">
      <w:pPr>
        <w:pStyle w:val="Heading2"/>
      </w:pPr>
      <w:bookmarkStart w:id="59" w:name="_Efficacy"/>
      <w:bookmarkStart w:id="60" w:name="_Ref49164256"/>
      <w:bookmarkStart w:id="61" w:name="_Toc165285686"/>
      <w:bookmarkStart w:id="62" w:name="Efficacy"/>
      <w:bookmarkEnd w:id="59"/>
      <w:r w:rsidRPr="00482C8E">
        <w:t>Efficacy</w:t>
      </w:r>
      <w:bookmarkEnd w:id="60"/>
      <w:bookmarkEnd w:id="61"/>
    </w:p>
    <w:p w14:paraId="1506CAE0" w14:textId="3266EBD3" w:rsidR="002C6060" w:rsidRPr="00482C8E" w:rsidRDefault="002C6060" w:rsidP="00807077">
      <w:pPr>
        <w:pStyle w:val="Heading3"/>
      </w:pPr>
      <w:bookmarkStart w:id="63" w:name="_Toc71306686"/>
      <w:bookmarkStart w:id="64" w:name="_Toc165285687"/>
      <w:bookmarkEnd w:id="62"/>
      <w:bookmarkEnd w:id="63"/>
      <w:r w:rsidRPr="00482C8E">
        <w:t>Efficacy Summary</w:t>
      </w:r>
      <w:bookmarkEnd w:id="64"/>
    </w:p>
    <w:p w14:paraId="238F78AA" w14:textId="192F8C69" w:rsidR="00820A86" w:rsidRPr="00482C8E" w:rsidRDefault="00304871" w:rsidP="007D292D">
      <w:pPr>
        <w:pStyle w:val="xInstrux"/>
      </w:pPr>
      <w:r w:rsidRPr="00304871">
        <w:rPr>
          <w:rFonts w:eastAsia="Times New Roman"/>
        </w:rPr>
        <w:t>P</w:t>
      </w:r>
      <w:r w:rsidR="002C6060" w:rsidRPr="00304871">
        <w:rPr>
          <w:rFonts w:eastAsia="Times New Roman"/>
        </w:rPr>
        <w:t xml:space="preserve">rovide a summary of efficacy results, </w:t>
      </w:r>
      <w:r w:rsidR="008D6C2A" w:rsidRPr="00304871">
        <w:rPr>
          <w:rFonts w:eastAsia="Times New Roman"/>
        </w:rPr>
        <w:t>consider descriptive text and a tabular display of key results and conclusions.</w:t>
      </w:r>
      <w:r w:rsidR="008D6C2A" w:rsidRPr="00304871">
        <w:rPr>
          <w:rFonts w:eastAsia="Arial"/>
          <w:bCs/>
          <w:color w:val="548DD4"/>
        </w:rPr>
        <w:t xml:space="preserve"> </w:t>
      </w:r>
      <w:r>
        <w:t xml:space="preserve">A </w:t>
      </w:r>
      <w:r w:rsidRPr="000965D8">
        <w:t xml:space="preserve">clear concluding statement should be made </w:t>
      </w:r>
      <w:r>
        <w:t xml:space="preserve">regarding each endpoint and the similarities/differences between the arms </w:t>
      </w:r>
      <w:proofErr w:type="gramStart"/>
      <w:r>
        <w:t>in regard to</w:t>
      </w:r>
      <w:proofErr w:type="gramEnd"/>
      <w:r>
        <w:t xml:space="preserve"> each endpoint.</w:t>
      </w:r>
      <w:r w:rsidR="008576D2">
        <w:t xml:space="preserve"> Consider </w:t>
      </w:r>
      <w:r w:rsidR="0065256A">
        <w:t>splitting</w:t>
      </w:r>
      <w:r w:rsidR="008576D2">
        <w:t xml:space="preserve"> this section using sub</w:t>
      </w:r>
      <w:r w:rsidR="00C96C5A">
        <w:t>headings</w:t>
      </w:r>
      <w:r w:rsidR="008576D2">
        <w:t xml:space="preserve"> by endpoint name and whether they are primary, </w:t>
      </w:r>
      <w:proofErr w:type="gramStart"/>
      <w:r w:rsidR="008576D2">
        <w:t>secondary</w:t>
      </w:r>
      <w:proofErr w:type="gramEnd"/>
      <w:r w:rsidR="008576D2">
        <w:t xml:space="preserve"> or exploratory. Please use the below instructions to guide you.</w:t>
      </w:r>
    </w:p>
    <w:p w14:paraId="60A50834" w14:textId="01A6F9D0" w:rsidR="003E1563" w:rsidRPr="00D85A36" w:rsidRDefault="00970913" w:rsidP="003E1563">
      <w:pPr>
        <w:pStyle w:val="Heading3"/>
      </w:pPr>
      <w:bookmarkStart w:id="65" w:name="_Toc165285688"/>
      <w:bookmarkStart w:id="66" w:name="Primary_Efficacy_Endpoint"/>
      <w:r w:rsidRPr="00482C8E">
        <w:t>Primary Efficacy Endpoint</w:t>
      </w:r>
      <w:bookmarkEnd w:id="65"/>
    </w:p>
    <w:p w14:paraId="04255FB3" w14:textId="33EB427B" w:rsidR="00F04CA1" w:rsidRPr="00482C8E" w:rsidRDefault="00F04CA1" w:rsidP="007D292D">
      <w:pPr>
        <w:pStyle w:val="xInstrux"/>
      </w:pPr>
      <w:bookmarkStart w:id="67" w:name="_Toc71306689"/>
      <w:bookmarkStart w:id="68" w:name="_Toc71306690"/>
      <w:bookmarkStart w:id="69" w:name="_Toc71306691"/>
      <w:bookmarkStart w:id="70" w:name="_Toc71306692"/>
      <w:bookmarkStart w:id="71" w:name="_Toc71306693"/>
      <w:bookmarkStart w:id="72" w:name="_Toc71306694"/>
      <w:bookmarkStart w:id="73" w:name="_Toc71306695"/>
      <w:bookmarkStart w:id="74" w:name="_Toc71306696"/>
      <w:bookmarkEnd w:id="66"/>
      <w:bookmarkEnd w:id="67"/>
      <w:bookmarkEnd w:id="68"/>
      <w:bookmarkEnd w:id="69"/>
      <w:bookmarkEnd w:id="70"/>
      <w:bookmarkEnd w:id="71"/>
      <w:bookmarkEnd w:id="72"/>
      <w:bookmarkEnd w:id="73"/>
      <w:bookmarkEnd w:id="74"/>
      <w:r w:rsidRPr="00482C8E">
        <w:t xml:space="preserve">Repeat this section for every additional </w:t>
      </w:r>
      <w:r w:rsidR="00D21D24">
        <w:t xml:space="preserve">primary </w:t>
      </w:r>
      <w:r w:rsidRPr="00482C8E">
        <w:t>efficacy endpoint as per study design.</w:t>
      </w:r>
    </w:p>
    <w:p w14:paraId="1F3C1135" w14:textId="3DE3C727" w:rsidR="00970913" w:rsidRPr="00482C8E" w:rsidRDefault="002E533E" w:rsidP="001D13C8">
      <w:pPr>
        <w:pStyle w:val="Heading4"/>
      </w:pPr>
      <w:bookmarkStart w:id="75" w:name="_Toc165285689"/>
      <w:bookmarkStart w:id="76" w:name="Sensitivity_Analysis_of_Primary_Endpoint"/>
      <w:r>
        <w:t xml:space="preserve">Optional: </w:t>
      </w:r>
      <w:r w:rsidR="00970913" w:rsidRPr="00482C8E">
        <w:t>Sensitivity Analysis of Primary Endpoint</w:t>
      </w:r>
      <w:bookmarkEnd w:id="75"/>
    </w:p>
    <w:bookmarkEnd w:id="76"/>
    <w:p w14:paraId="0BB57A8E" w14:textId="45E3E5A4" w:rsidR="00F04CA1" w:rsidRPr="00482C8E" w:rsidRDefault="008576D2" w:rsidP="007D292D">
      <w:pPr>
        <w:pStyle w:val="xInstrux"/>
      </w:pPr>
      <w:r>
        <w:rPr>
          <w:rFonts w:eastAsia="Arial"/>
        </w:rPr>
        <w:t>If applicable to the study design, s</w:t>
      </w:r>
      <w:r w:rsidR="004C03D6">
        <w:t xml:space="preserve">pecify if the sensitivity analysis results were consistent or not with the primary analysis and give </w:t>
      </w:r>
      <w:proofErr w:type="gramStart"/>
      <w:r w:rsidR="004C03D6">
        <w:t>a brief summary</w:t>
      </w:r>
      <w:proofErr w:type="gramEnd"/>
      <w:r w:rsidR="004C03D6">
        <w:t xml:space="preserve"> of any reasons for </w:t>
      </w:r>
      <w:r w:rsidR="00584049">
        <w:t>in</w:t>
      </w:r>
      <w:r w:rsidR="004C03D6">
        <w:t xml:space="preserve">consistency and </w:t>
      </w:r>
      <w:r w:rsidR="004C03D6" w:rsidRPr="00145485">
        <w:t>impact</w:t>
      </w:r>
      <w:r w:rsidR="004C03D6">
        <w:t xml:space="preserve"> on primary analysis</w:t>
      </w:r>
      <w:r w:rsidR="00304871">
        <w:t>.</w:t>
      </w:r>
    </w:p>
    <w:p w14:paraId="0394169B" w14:textId="15B42545" w:rsidR="003854A8" w:rsidRPr="00482C8E" w:rsidRDefault="003854A8" w:rsidP="002812BF">
      <w:pPr>
        <w:pStyle w:val="Heading4"/>
      </w:pPr>
      <w:bookmarkStart w:id="77" w:name="_Toc165285690"/>
      <w:r w:rsidRPr="00482C8E">
        <w:rPr>
          <w:color w:val="FF0000"/>
        </w:rPr>
        <w:t>Optional:</w:t>
      </w:r>
      <w:r w:rsidRPr="00482C8E">
        <w:t xml:space="preserve"> Subgroup Analyses</w:t>
      </w:r>
      <w:bookmarkEnd w:id="77"/>
    </w:p>
    <w:p w14:paraId="21E637C7" w14:textId="1772BDA8" w:rsidR="003854A8" w:rsidRPr="00482C8E" w:rsidRDefault="008576D2" w:rsidP="007D292D">
      <w:pPr>
        <w:pStyle w:val="xInstrux"/>
      </w:pPr>
      <w:r>
        <w:rPr>
          <w:rFonts w:eastAsia="Arial"/>
        </w:rPr>
        <w:t>If applicable to the study design, d</w:t>
      </w:r>
      <w:r w:rsidR="005311F0">
        <w:t>escribe i</w:t>
      </w:r>
      <w:r w:rsidR="003854A8" w:rsidRPr="00482C8E">
        <w:t>f the results in pre</w:t>
      </w:r>
      <w:r w:rsidR="00446B9C">
        <w:t>defined</w:t>
      </w:r>
      <w:r w:rsidR="003854A8" w:rsidRPr="00482C8E">
        <w:t xml:space="preserve"> multiple or single subgroup are </w:t>
      </w:r>
      <w:r w:rsidR="003854A8" w:rsidRPr="00145485">
        <w:t>consistent</w:t>
      </w:r>
      <w:r w:rsidR="003854A8" w:rsidRPr="00482C8E">
        <w:t xml:space="preserve"> with the results of the primary analysis</w:t>
      </w:r>
      <w:r>
        <w:rPr>
          <w:rFonts w:eastAsia="Arial"/>
        </w:rPr>
        <w:t>.</w:t>
      </w:r>
    </w:p>
    <w:p w14:paraId="5C68652D" w14:textId="77777777" w:rsidR="00970913" w:rsidRDefault="00970913" w:rsidP="00970913">
      <w:pPr>
        <w:pStyle w:val="Heading3"/>
      </w:pPr>
      <w:bookmarkStart w:id="78" w:name="_Toc165285691"/>
      <w:bookmarkStart w:id="79" w:name="Secondary_Efficacy_Endpoint"/>
      <w:r w:rsidRPr="00482C8E">
        <w:t>Secondary Efficacy Endpoints</w:t>
      </w:r>
      <w:bookmarkEnd w:id="78"/>
    </w:p>
    <w:p w14:paraId="038DEA12" w14:textId="0BA2F9ED" w:rsidR="008576D2" w:rsidRPr="008576D2" w:rsidRDefault="008576D2" w:rsidP="008576D2">
      <w:pPr>
        <w:pStyle w:val="Paragraph"/>
        <w:rPr>
          <w:rFonts w:eastAsia="Arial" w:cs="Arial"/>
          <w:b/>
          <w:bCs/>
          <w:color w:val="FF0000"/>
          <w:sz w:val="20"/>
          <w:szCs w:val="28"/>
          <w:lang w:eastAsia="ja-JP"/>
        </w:rPr>
      </w:pPr>
      <w:r w:rsidRPr="008576D2">
        <w:rPr>
          <w:rFonts w:eastAsia="Arial" w:cs="Arial"/>
          <w:b/>
          <w:bCs/>
          <w:color w:val="FF0000"/>
          <w:sz w:val="20"/>
          <w:szCs w:val="28"/>
          <w:lang w:eastAsia="ja-JP"/>
        </w:rPr>
        <w:t>Follow the instructions given for the primary endpoint but apply these to the study’s secondary endpoints using subheadings where applicable for clarity</w:t>
      </w:r>
      <w:r>
        <w:rPr>
          <w:rFonts w:eastAsia="Arial" w:cs="Arial"/>
          <w:b/>
          <w:bCs/>
          <w:color w:val="FF0000"/>
          <w:sz w:val="20"/>
          <w:szCs w:val="28"/>
          <w:lang w:eastAsia="ja-JP"/>
        </w:rPr>
        <w:t>.</w:t>
      </w:r>
    </w:p>
    <w:bookmarkEnd w:id="79"/>
    <w:p w14:paraId="5179A59A" w14:textId="77777777" w:rsidR="00D6648A" w:rsidRPr="00482C8E" w:rsidRDefault="00D6648A" w:rsidP="00D6648A">
      <w:pPr>
        <w:pStyle w:val="ParagraphSpace"/>
        <w:rPr>
          <w:rFonts w:cs="Arial"/>
        </w:rPr>
      </w:pPr>
    </w:p>
    <w:p w14:paraId="0FED2AE8" w14:textId="044FA1C6" w:rsidR="00970913" w:rsidRPr="00482C8E" w:rsidRDefault="00970913" w:rsidP="00970913">
      <w:pPr>
        <w:pStyle w:val="Heading3"/>
      </w:pPr>
      <w:bookmarkStart w:id="80" w:name="_Ref22893331"/>
      <w:bookmarkStart w:id="81" w:name="_Toc165285692"/>
      <w:bookmarkStart w:id="82" w:name="Exploratory_Analysis"/>
      <w:r w:rsidRPr="00482C8E">
        <w:lastRenderedPageBreak/>
        <w:t>Exploratory Analyses</w:t>
      </w:r>
      <w:bookmarkEnd w:id="80"/>
      <w:bookmarkEnd w:id="81"/>
    </w:p>
    <w:bookmarkEnd w:id="82"/>
    <w:p w14:paraId="476BDC31" w14:textId="1B4A168B" w:rsidR="00754776" w:rsidRPr="008576D2" w:rsidRDefault="008576D2" w:rsidP="008576D2">
      <w:pPr>
        <w:pStyle w:val="Paragraph"/>
        <w:rPr>
          <w:rFonts w:eastAsia="Arial" w:cs="Arial"/>
          <w:b/>
          <w:bCs/>
          <w:color w:val="FF0000"/>
          <w:sz w:val="20"/>
          <w:szCs w:val="28"/>
          <w:lang w:eastAsia="ja-JP"/>
        </w:rPr>
      </w:pPr>
      <w:r w:rsidRPr="008576D2">
        <w:rPr>
          <w:rFonts w:eastAsia="Arial" w:cs="Arial"/>
          <w:b/>
          <w:bCs/>
          <w:color w:val="FF0000"/>
          <w:sz w:val="20"/>
          <w:szCs w:val="28"/>
          <w:lang w:eastAsia="ja-JP"/>
        </w:rPr>
        <w:t xml:space="preserve">Follow the instructions given for the primary endpoint but apply these to the study’s </w:t>
      </w:r>
      <w:r>
        <w:rPr>
          <w:rFonts w:eastAsia="Arial" w:cs="Arial"/>
          <w:b/>
          <w:bCs/>
          <w:color w:val="FF0000"/>
          <w:sz w:val="20"/>
          <w:szCs w:val="28"/>
          <w:lang w:eastAsia="ja-JP"/>
        </w:rPr>
        <w:t>exploratory</w:t>
      </w:r>
      <w:r w:rsidRPr="008576D2">
        <w:rPr>
          <w:rFonts w:eastAsia="Arial" w:cs="Arial"/>
          <w:b/>
          <w:bCs/>
          <w:color w:val="FF0000"/>
          <w:sz w:val="20"/>
          <w:szCs w:val="28"/>
          <w:lang w:eastAsia="ja-JP"/>
        </w:rPr>
        <w:t xml:space="preserve"> endpoints using subheadings where applicable for clarity</w:t>
      </w:r>
      <w:r>
        <w:rPr>
          <w:rFonts w:eastAsia="Arial" w:cs="Arial"/>
          <w:b/>
          <w:bCs/>
          <w:color w:val="FF0000"/>
          <w:sz w:val="20"/>
          <w:szCs w:val="28"/>
          <w:lang w:eastAsia="ja-JP"/>
        </w:rPr>
        <w:t>.</w:t>
      </w:r>
    </w:p>
    <w:p w14:paraId="46352301" w14:textId="7455B34B" w:rsidR="00970913" w:rsidRPr="00482C8E" w:rsidRDefault="00970913" w:rsidP="00970913">
      <w:pPr>
        <w:pStyle w:val="Heading2"/>
      </w:pPr>
      <w:bookmarkStart w:id="83" w:name="_Safety"/>
      <w:bookmarkStart w:id="84" w:name="_Ref22911784"/>
      <w:bookmarkStart w:id="85" w:name="_Toc165285693"/>
      <w:bookmarkStart w:id="86" w:name="Safety"/>
      <w:bookmarkEnd w:id="83"/>
      <w:r w:rsidRPr="00482C8E">
        <w:t>Safety</w:t>
      </w:r>
      <w:bookmarkEnd w:id="84"/>
      <w:bookmarkEnd w:id="85"/>
    </w:p>
    <w:p w14:paraId="57179823" w14:textId="4736B386" w:rsidR="00970913" w:rsidRPr="00482C8E" w:rsidRDefault="00EA7303" w:rsidP="00FB0AA8">
      <w:pPr>
        <w:pStyle w:val="Heading3"/>
      </w:pPr>
      <w:bookmarkStart w:id="87" w:name="_Toc165285694"/>
      <w:bookmarkEnd w:id="86"/>
      <w:r w:rsidRPr="00482C8E">
        <w:t>Safety</w:t>
      </w:r>
      <w:r w:rsidR="00F23A61" w:rsidRPr="00482C8E">
        <w:t xml:space="preserve"> Summary</w:t>
      </w:r>
      <w:bookmarkEnd w:id="87"/>
    </w:p>
    <w:p w14:paraId="100007D1" w14:textId="6DC88D81" w:rsidR="008576D2" w:rsidRPr="008576D2" w:rsidRDefault="008576D2" w:rsidP="008576D2">
      <w:pPr>
        <w:pStyle w:val="CPTInstructional"/>
        <w:rPr>
          <w:rFonts w:eastAsia="Arial"/>
          <w:b/>
          <w:bCs/>
          <w:vanish w:val="0"/>
          <w:sz w:val="20"/>
          <w:szCs w:val="28"/>
          <w:lang w:eastAsia="ja-JP"/>
        </w:rPr>
      </w:pPr>
      <w:r w:rsidRPr="008576D2">
        <w:rPr>
          <w:rFonts w:eastAsia="Arial"/>
          <w:b/>
          <w:bCs/>
          <w:vanish w:val="0"/>
          <w:sz w:val="20"/>
          <w:szCs w:val="28"/>
          <w:lang w:eastAsia="ja-JP"/>
        </w:rPr>
        <w:t>Briefly summarize the overall safety results. Suggest a tabular format (e.g., insertion of the applicable SPA template AET01, nothing should be removed from the standard template (i.e., All AEs, SAEs, Deaths, etc.)</w:t>
      </w:r>
      <w:r>
        <w:rPr>
          <w:rFonts w:eastAsia="Arial"/>
          <w:b/>
          <w:bCs/>
          <w:vanish w:val="0"/>
          <w:sz w:val="20"/>
          <w:szCs w:val="28"/>
          <w:lang w:eastAsia="ja-JP"/>
        </w:rPr>
        <w:t xml:space="preserve">, </w:t>
      </w:r>
      <w:r w:rsidRPr="008576D2">
        <w:rPr>
          <w:rFonts w:eastAsia="Arial"/>
          <w:b/>
          <w:bCs/>
          <w:vanish w:val="0"/>
          <w:sz w:val="20"/>
          <w:szCs w:val="28"/>
          <w:lang w:eastAsia="ja-JP"/>
        </w:rPr>
        <w:t xml:space="preserve">however things can be added). </w:t>
      </w:r>
      <w:r w:rsidR="004A29AC" w:rsidRPr="004A29AC">
        <w:rPr>
          <w:rFonts w:eastAsia="Arial"/>
          <w:b/>
          <w:bCs/>
          <w:vanish w:val="0"/>
          <w:sz w:val="20"/>
          <w:szCs w:val="28"/>
          <w:lang w:eastAsia="ja-JP"/>
        </w:rPr>
        <w:t>Compare results across treatment arms and note any patterns within the data.</w:t>
      </w:r>
      <w:r w:rsidR="004A29AC">
        <w:rPr>
          <w:rFonts w:eastAsia="Arial"/>
          <w:b/>
          <w:bCs/>
          <w:vanish w:val="0"/>
          <w:sz w:val="20"/>
          <w:szCs w:val="28"/>
          <w:lang w:eastAsia="ja-JP"/>
        </w:rPr>
        <w:t xml:space="preserve"> </w:t>
      </w:r>
      <w:r w:rsidRPr="008576D2">
        <w:rPr>
          <w:rFonts w:eastAsia="Arial"/>
          <w:b/>
          <w:bCs/>
          <w:vanish w:val="0"/>
          <w:sz w:val="20"/>
          <w:szCs w:val="28"/>
          <w:lang w:eastAsia="ja-JP"/>
        </w:rPr>
        <w:t>This section can be pulled directly into the safety results section of the synopsis.</w:t>
      </w:r>
    </w:p>
    <w:p w14:paraId="427F6053" w14:textId="2389461E" w:rsidR="00E9370E" w:rsidRDefault="00E9370E" w:rsidP="00FB0AA8">
      <w:pPr>
        <w:pStyle w:val="Heading3"/>
      </w:pPr>
      <w:bookmarkStart w:id="88" w:name="_Toc165285695"/>
      <w:r w:rsidRPr="00482C8E">
        <w:t>Adverse Events</w:t>
      </w:r>
      <w:bookmarkEnd w:id="88"/>
    </w:p>
    <w:p w14:paraId="7A5ECACA" w14:textId="77777777" w:rsidR="008576D2" w:rsidRPr="008576D2" w:rsidRDefault="008576D2" w:rsidP="008576D2">
      <w:pPr>
        <w:pStyle w:val="CPTInstructional"/>
        <w:rPr>
          <w:rFonts w:eastAsia="Arial"/>
          <w:b/>
          <w:bCs/>
          <w:vanish w:val="0"/>
          <w:sz w:val="20"/>
          <w:szCs w:val="28"/>
          <w:lang w:eastAsia="ja-JP"/>
        </w:rPr>
      </w:pPr>
      <w:r w:rsidRPr="008576D2">
        <w:rPr>
          <w:rFonts w:eastAsia="Arial"/>
          <w:b/>
          <w:bCs/>
          <w:vanish w:val="0"/>
          <w:sz w:val="20"/>
          <w:szCs w:val="28"/>
          <w:lang w:eastAsia="ja-JP"/>
        </w:rPr>
        <w:t>Briefly summarize TEAEs by various categories as applicable Summary tables should be presented in this section, referencing supportive summary table(s) as needed. Subsections may be included as applicable, such as:</w:t>
      </w:r>
    </w:p>
    <w:p w14:paraId="2196B3BA" w14:textId="41E98380" w:rsidR="008576D2" w:rsidRPr="008576D2" w:rsidRDefault="008576D2" w:rsidP="008576D2">
      <w:pPr>
        <w:pStyle w:val="CPTInstructional"/>
        <w:numPr>
          <w:ilvl w:val="0"/>
          <w:numId w:val="39"/>
        </w:numPr>
        <w:rPr>
          <w:rFonts w:eastAsia="Arial"/>
          <w:b/>
          <w:bCs/>
          <w:vanish w:val="0"/>
          <w:sz w:val="20"/>
          <w:szCs w:val="28"/>
          <w:lang w:eastAsia="ja-JP"/>
        </w:rPr>
      </w:pPr>
      <w:r w:rsidRPr="008576D2">
        <w:rPr>
          <w:rFonts w:eastAsia="Arial"/>
          <w:b/>
          <w:bCs/>
          <w:vanish w:val="0"/>
          <w:sz w:val="20"/>
          <w:szCs w:val="28"/>
          <w:lang w:eastAsia="ja-JP"/>
        </w:rPr>
        <w:t>Frequency of AEs by System Organ Class</w:t>
      </w:r>
    </w:p>
    <w:p w14:paraId="2D79A24A" w14:textId="77777777" w:rsidR="008576D2" w:rsidRPr="008576D2" w:rsidRDefault="008576D2" w:rsidP="008576D2">
      <w:pPr>
        <w:pStyle w:val="CPTInstructional"/>
        <w:numPr>
          <w:ilvl w:val="0"/>
          <w:numId w:val="39"/>
        </w:numPr>
        <w:rPr>
          <w:rFonts w:eastAsia="Arial"/>
          <w:b/>
          <w:bCs/>
          <w:vanish w:val="0"/>
          <w:sz w:val="20"/>
          <w:szCs w:val="28"/>
          <w:lang w:eastAsia="ja-JP"/>
        </w:rPr>
      </w:pPr>
      <w:r w:rsidRPr="008576D2">
        <w:rPr>
          <w:rFonts w:eastAsia="Arial"/>
          <w:b/>
          <w:bCs/>
          <w:vanish w:val="0"/>
          <w:sz w:val="20"/>
          <w:szCs w:val="28"/>
          <w:lang w:eastAsia="ja-JP"/>
        </w:rPr>
        <w:t>Frequency of AEs by Preferred Term</w:t>
      </w:r>
    </w:p>
    <w:p w14:paraId="2E53C1CF" w14:textId="77777777" w:rsidR="008576D2" w:rsidRPr="008576D2" w:rsidRDefault="008576D2" w:rsidP="008576D2">
      <w:pPr>
        <w:pStyle w:val="CPTInstructional"/>
        <w:numPr>
          <w:ilvl w:val="0"/>
          <w:numId w:val="39"/>
        </w:numPr>
        <w:rPr>
          <w:rFonts w:eastAsia="Arial"/>
          <w:b/>
          <w:bCs/>
          <w:vanish w:val="0"/>
          <w:sz w:val="20"/>
          <w:szCs w:val="28"/>
          <w:lang w:eastAsia="ja-JP"/>
        </w:rPr>
      </w:pPr>
      <w:r w:rsidRPr="008576D2">
        <w:rPr>
          <w:rFonts w:eastAsia="Arial"/>
          <w:b/>
          <w:bCs/>
          <w:vanish w:val="0"/>
          <w:sz w:val="20"/>
          <w:szCs w:val="28"/>
          <w:lang w:eastAsia="ja-JP"/>
        </w:rPr>
        <w:t>Frequency of AEs by Subgroup</w:t>
      </w:r>
    </w:p>
    <w:p w14:paraId="5E3EDC44" w14:textId="77777777" w:rsidR="008576D2" w:rsidRPr="008576D2" w:rsidRDefault="008576D2" w:rsidP="008576D2">
      <w:pPr>
        <w:pStyle w:val="CPTInstructional"/>
        <w:numPr>
          <w:ilvl w:val="0"/>
          <w:numId w:val="39"/>
        </w:numPr>
        <w:rPr>
          <w:rFonts w:eastAsia="Arial"/>
          <w:b/>
          <w:bCs/>
          <w:vanish w:val="0"/>
          <w:sz w:val="20"/>
          <w:szCs w:val="28"/>
          <w:lang w:eastAsia="ja-JP"/>
        </w:rPr>
      </w:pPr>
      <w:r w:rsidRPr="008576D2">
        <w:rPr>
          <w:rFonts w:eastAsia="Arial"/>
          <w:b/>
          <w:bCs/>
          <w:vanish w:val="0"/>
          <w:sz w:val="20"/>
          <w:szCs w:val="28"/>
          <w:lang w:eastAsia="ja-JP"/>
        </w:rPr>
        <w:t>Adverse Events by Severity</w:t>
      </w:r>
    </w:p>
    <w:p w14:paraId="2C951424" w14:textId="77777777" w:rsidR="008576D2" w:rsidRPr="008576D2" w:rsidRDefault="008576D2" w:rsidP="008576D2">
      <w:pPr>
        <w:pStyle w:val="CPTInstructional"/>
        <w:numPr>
          <w:ilvl w:val="0"/>
          <w:numId w:val="39"/>
        </w:numPr>
        <w:rPr>
          <w:rFonts w:eastAsia="Arial"/>
          <w:b/>
          <w:bCs/>
          <w:vanish w:val="0"/>
          <w:sz w:val="20"/>
          <w:szCs w:val="28"/>
          <w:lang w:eastAsia="ja-JP"/>
        </w:rPr>
      </w:pPr>
      <w:r w:rsidRPr="008576D2">
        <w:rPr>
          <w:rFonts w:eastAsia="Arial"/>
          <w:b/>
          <w:bCs/>
          <w:vanish w:val="0"/>
          <w:sz w:val="20"/>
          <w:szCs w:val="28"/>
          <w:lang w:eastAsia="ja-JP"/>
        </w:rPr>
        <w:t>Treatment-related AEs</w:t>
      </w:r>
    </w:p>
    <w:p w14:paraId="6E327115" w14:textId="09522129" w:rsidR="008576D2" w:rsidRPr="008576D2" w:rsidRDefault="008576D2" w:rsidP="008576D2">
      <w:pPr>
        <w:pStyle w:val="CPTInstructional"/>
        <w:rPr>
          <w:rFonts w:eastAsia="Arial"/>
          <w:b/>
          <w:bCs/>
          <w:vanish w:val="0"/>
          <w:sz w:val="20"/>
          <w:szCs w:val="28"/>
          <w:lang w:eastAsia="ja-JP"/>
        </w:rPr>
      </w:pPr>
      <w:r w:rsidRPr="008576D2">
        <w:rPr>
          <w:rFonts w:eastAsia="Arial"/>
          <w:b/>
          <w:bCs/>
          <w:vanish w:val="0"/>
          <w:sz w:val="20"/>
          <w:szCs w:val="28"/>
          <w:lang w:eastAsia="ja-JP"/>
        </w:rPr>
        <w:t>The presentation may be limited to selected thresholds for the study (e.g., those in at least 1% or 5% of the treated group, or other thresholds appropriate to the study).</w:t>
      </w:r>
      <w:r w:rsidR="004A29AC">
        <w:rPr>
          <w:rFonts w:eastAsia="Arial"/>
          <w:b/>
          <w:bCs/>
          <w:vanish w:val="0"/>
          <w:sz w:val="20"/>
          <w:szCs w:val="28"/>
          <w:lang w:eastAsia="ja-JP"/>
        </w:rPr>
        <w:t xml:space="preserve"> </w:t>
      </w:r>
      <w:r w:rsidR="004A29AC" w:rsidRPr="004A29AC">
        <w:rPr>
          <w:rFonts w:eastAsia="Arial"/>
          <w:b/>
          <w:bCs/>
          <w:vanish w:val="0"/>
          <w:sz w:val="20"/>
          <w:szCs w:val="28"/>
          <w:lang w:eastAsia="ja-JP"/>
        </w:rPr>
        <w:t>Compare results across treatment arms and note any patterns within the data.</w:t>
      </w:r>
    </w:p>
    <w:p w14:paraId="202921D3" w14:textId="3666A63C" w:rsidR="008576D2" w:rsidRPr="008576D2" w:rsidRDefault="008576D2" w:rsidP="008576D2">
      <w:pPr>
        <w:pStyle w:val="CPTInstructional"/>
        <w:rPr>
          <w:rFonts w:eastAsia="Arial"/>
          <w:b/>
          <w:bCs/>
          <w:vanish w:val="0"/>
          <w:sz w:val="20"/>
          <w:szCs w:val="28"/>
          <w:lang w:eastAsia="ja-JP"/>
        </w:rPr>
      </w:pPr>
      <w:r w:rsidRPr="008576D2">
        <w:rPr>
          <w:rFonts w:eastAsia="Arial"/>
          <w:b/>
          <w:bCs/>
          <w:vanish w:val="0"/>
          <w:sz w:val="20"/>
          <w:szCs w:val="28"/>
          <w:lang w:eastAsia="ja-JP"/>
        </w:rPr>
        <w:t>If it is necessary to discuss any individual participant-level information in</w:t>
      </w:r>
      <w:r w:rsidR="00C96C5A">
        <w:rPr>
          <w:rFonts w:eastAsia="Arial"/>
          <w:b/>
          <w:bCs/>
          <w:vanish w:val="0"/>
          <w:sz w:val="20"/>
          <w:szCs w:val="28"/>
          <w:lang w:eastAsia="ja-JP"/>
        </w:rPr>
        <w:t>-</w:t>
      </w:r>
      <w:r w:rsidRPr="008576D2">
        <w:rPr>
          <w:rFonts w:eastAsia="Arial"/>
          <w:b/>
          <w:bCs/>
          <w:vanish w:val="0"/>
          <w:sz w:val="20"/>
          <w:szCs w:val="28"/>
          <w:lang w:eastAsia="ja-JP"/>
        </w:rPr>
        <w:t>text, then consider data presentations that maintain data meaning, remain in context, AND conform to current minimum standards for de-identifying data. Reference participant narratives in appendices, as applicable.</w:t>
      </w:r>
    </w:p>
    <w:p w14:paraId="01994CFF" w14:textId="16971FA5" w:rsidR="00CA5CB5" w:rsidRPr="00CA5CB5" w:rsidRDefault="00CA5CB5" w:rsidP="00480DA4">
      <w:pPr>
        <w:pStyle w:val="Heading3"/>
      </w:pPr>
      <w:bookmarkStart w:id="89" w:name="_Toc165285696"/>
      <w:r w:rsidRPr="00CA5CB5">
        <w:t xml:space="preserve">Death, Serious Adverse Events, and </w:t>
      </w:r>
      <w:r w:rsidR="00C96C5A">
        <w:t>O</w:t>
      </w:r>
      <w:r w:rsidRPr="00CA5CB5">
        <w:t>ther Significant Adverse Events</w:t>
      </w:r>
      <w:bookmarkEnd w:id="89"/>
    </w:p>
    <w:p w14:paraId="3576C03D" w14:textId="66F1DB5C" w:rsidR="00E9370E" w:rsidRPr="00482C8E" w:rsidRDefault="00E9370E">
      <w:pPr>
        <w:pStyle w:val="Heading4"/>
      </w:pPr>
      <w:bookmarkStart w:id="90" w:name="_Toc165285697"/>
      <w:r w:rsidRPr="00482C8E">
        <w:t>Deaths</w:t>
      </w:r>
      <w:bookmarkEnd w:id="90"/>
    </w:p>
    <w:p w14:paraId="66A46EFA" w14:textId="78AB0924" w:rsidR="005F1B3A" w:rsidRPr="004A29AC" w:rsidRDefault="005F1B3A" w:rsidP="005F1B3A">
      <w:pPr>
        <w:pStyle w:val="CPTInstructional"/>
        <w:rPr>
          <w:rFonts w:eastAsia="Arial"/>
          <w:b/>
          <w:bCs/>
          <w:vanish w:val="0"/>
          <w:sz w:val="20"/>
          <w:szCs w:val="28"/>
          <w:lang w:eastAsia="ja-JP"/>
        </w:rPr>
      </w:pPr>
      <w:r w:rsidRPr="004A29AC">
        <w:rPr>
          <w:rFonts w:eastAsia="Arial"/>
          <w:b/>
          <w:bCs/>
          <w:vanish w:val="0"/>
          <w:sz w:val="20"/>
          <w:szCs w:val="28"/>
          <w:lang w:eastAsia="ja-JP"/>
        </w:rPr>
        <w:t>Summarize deaths that occurred during the study, including the pre-treatment (screening) period, post-intervention follow-up period, and deaths that resulted from a process that began during the study. A summary table should be presented in this section, as needed. State if no events of death were reported in the study.</w:t>
      </w:r>
      <w:r w:rsidR="004A29AC" w:rsidRPr="004A29AC">
        <w:rPr>
          <w:rFonts w:eastAsia="Arial"/>
          <w:b/>
          <w:bCs/>
          <w:vanish w:val="0"/>
          <w:sz w:val="20"/>
          <w:szCs w:val="28"/>
          <w:lang w:eastAsia="ja-JP"/>
        </w:rPr>
        <w:t xml:space="preserve"> Compare results across treatment arms and note any patterns within the data.</w:t>
      </w:r>
    </w:p>
    <w:p w14:paraId="63C4A692" w14:textId="77777777" w:rsidR="00230571" w:rsidRPr="00482C8E" w:rsidRDefault="00E9370E" w:rsidP="000B28EA">
      <w:pPr>
        <w:pStyle w:val="Heading4"/>
      </w:pPr>
      <w:bookmarkStart w:id="91" w:name="_Toc165285698"/>
      <w:r w:rsidRPr="00482C8E">
        <w:t>Serious Adverse Events</w:t>
      </w:r>
      <w:bookmarkEnd w:id="91"/>
    </w:p>
    <w:p w14:paraId="798D58AD" w14:textId="1B041262" w:rsidR="005F1B3A" w:rsidRPr="004A29AC" w:rsidRDefault="005F1B3A" w:rsidP="005F1B3A">
      <w:pPr>
        <w:pStyle w:val="CPTInstructional"/>
        <w:rPr>
          <w:rFonts w:eastAsia="Times New Roman"/>
          <w:b/>
          <w:vanish w:val="0"/>
          <w:sz w:val="20"/>
          <w:szCs w:val="28"/>
          <w:lang w:eastAsia="ja-JP"/>
        </w:rPr>
      </w:pPr>
      <w:r w:rsidRPr="004A29AC">
        <w:rPr>
          <w:rFonts w:eastAsia="Times New Roman"/>
          <w:b/>
          <w:vanish w:val="0"/>
          <w:sz w:val="20"/>
          <w:szCs w:val="28"/>
          <w:lang w:eastAsia="ja-JP"/>
        </w:rPr>
        <w:t>Summarize SAEs (e.g., SAEs, treatment-related SAEs</w:t>
      </w:r>
      <w:r w:rsidR="004A29AC" w:rsidRPr="004A29AC">
        <w:rPr>
          <w:rFonts w:eastAsia="Times New Roman"/>
          <w:b/>
          <w:vanish w:val="0"/>
          <w:sz w:val="20"/>
          <w:szCs w:val="28"/>
          <w:lang w:eastAsia="ja-JP"/>
        </w:rPr>
        <w:t xml:space="preserve">, SAEs that led to dose modification or </w:t>
      </w:r>
      <w:r w:rsidR="004A29AC" w:rsidRPr="004A29AC">
        <w:rPr>
          <w:b/>
          <w:vanish w:val="0"/>
          <w:sz w:val="20"/>
          <w:szCs w:val="28"/>
          <w:lang w:eastAsia="ja-JP"/>
        </w:rPr>
        <w:t>interruption</w:t>
      </w:r>
      <w:r w:rsidR="004A29AC" w:rsidRPr="004A29AC">
        <w:rPr>
          <w:rFonts w:eastAsia="Times New Roman"/>
          <w:b/>
          <w:vanish w:val="0"/>
          <w:sz w:val="20"/>
          <w:szCs w:val="28"/>
          <w:lang w:eastAsia="ja-JP"/>
        </w:rPr>
        <w:t xml:space="preserve">, treatment </w:t>
      </w:r>
      <w:r w:rsidR="004A29AC" w:rsidRPr="004A29AC">
        <w:rPr>
          <w:b/>
          <w:vanish w:val="0"/>
          <w:sz w:val="20"/>
          <w:szCs w:val="28"/>
          <w:lang w:eastAsia="ja-JP"/>
        </w:rPr>
        <w:t>discontinuation</w:t>
      </w:r>
      <w:r w:rsidR="004A29AC" w:rsidRPr="004A29AC">
        <w:rPr>
          <w:rFonts w:eastAsia="Times New Roman"/>
          <w:b/>
          <w:vanish w:val="0"/>
          <w:sz w:val="20"/>
          <w:szCs w:val="28"/>
          <w:lang w:eastAsia="ja-JP"/>
        </w:rPr>
        <w:t xml:space="preserve"> due to SAEs, </w:t>
      </w:r>
      <w:r w:rsidR="004A29AC" w:rsidRPr="004A29AC">
        <w:rPr>
          <w:b/>
          <w:vanish w:val="0"/>
          <w:sz w:val="20"/>
          <w:szCs w:val="28"/>
          <w:lang w:eastAsia="ja-JP"/>
        </w:rPr>
        <w:t>resolution</w:t>
      </w:r>
      <w:r w:rsidR="004A29AC" w:rsidRPr="004A29AC">
        <w:rPr>
          <w:rFonts w:eastAsia="Times New Roman"/>
          <w:b/>
          <w:vanish w:val="0"/>
          <w:sz w:val="20"/>
          <w:szCs w:val="28"/>
          <w:lang w:eastAsia="ja-JP"/>
        </w:rPr>
        <w:t xml:space="preserve"> of SAEs if applicable</w:t>
      </w:r>
      <w:r w:rsidRPr="004A29AC">
        <w:rPr>
          <w:rFonts w:eastAsia="Times New Roman"/>
          <w:b/>
          <w:vanish w:val="0"/>
          <w:sz w:val="20"/>
          <w:szCs w:val="28"/>
          <w:lang w:eastAsia="ja-JP"/>
        </w:rPr>
        <w:t>), referencing supportive summary table(s), as needed. State if no SAEs were reported in the study.</w:t>
      </w:r>
    </w:p>
    <w:p w14:paraId="47454E8B" w14:textId="166F3563" w:rsidR="00051229" w:rsidRPr="004A29AC" w:rsidRDefault="00D57BB3" w:rsidP="007D292D">
      <w:pPr>
        <w:pStyle w:val="xInstrux"/>
      </w:pPr>
      <w:r w:rsidRPr="004A29AC">
        <w:lastRenderedPageBreak/>
        <w:t>R</w:t>
      </w:r>
      <w:r w:rsidR="00051229" w:rsidRPr="004A29AC">
        <w:t xml:space="preserve">eport the most </w:t>
      </w:r>
      <w:r w:rsidR="00C00F1D" w:rsidRPr="004A29AC">
        <w:t>frequent</w:t>
      </w:r>
      <w:r w:rsidR="00051229" w:rsidRPr="004A29AC">
        <w:t xml:space="preserve"> SAEs by SOC</w:t>
      </w:r>
      <w:r w:rsidRPr="004A29AC">
        <w:t xml:space="preserve"> and PT providing a comparison between study arms</w:t>
      </w:r>
      <w:r w:rsidR="0064738E">
        <w:t xml:space="preserve"> </w:t>
      </w:r>
      <w:r w:rsidR="0064738E" w:rsidRPr="0064738E">
        <w:t>and noting any patterns within the data</w:t>
      </w:r>
      <w:r w:rsidR="004A29AC" w:rsidRPr="004A29AC">
        <w:t>.</w:t>
      </w:r>
    </w:p>
    <w:p w14:paraId="35198D08" w14:textId="06D91CBD" w:rsidR="00E9370E" w:rsidRPr="00482C8E" w:rsidRDefault="00E9370E">
      <w:pPr>
        <w:pStyle w:val="Heading4"/>
      </w:pPr>
      <w:bookmarkStart w:id="92" w:name="_Toc165285699"/>
      <w:r w:rsidRPr="00482C8E">
        <w:t xml:space="preserve">Adverse Events That Led to </w:t>
      </w:r>
      <w:r w:rsidR="005A08A5">
        <w:t>Discontinuation</w:t>
      </w:r>
      <w:r w:rsidR="005A08A5" w:rsidRPr="00482C8E">
        <w:t xml:space="preserve"> </w:t>
      </w:r>
      <w:r w:rsidRPr="00482C8E">
        <w:t>of Treatment</w:t>
      </w:r>
      <w:bookmarkEnd w:id="92"/>
    </w:p>
    <w:p w14:paraId="5C73D4EC" w14:textId="0E0C3B13" w:rsidR="00C46D7A" w:rsidRPr="004A29AC" w:rsidRDefault="002A75CC" w:rsidP="00C46D7A">
      <w:pPr>
        <w:pStyle w:val="Paragraph"/>
        <w:rPr>
          <w:rFonts w:eastAsia="Times New Roman" w:cs="Arial"/>
          <w:b/>
          <w:color w:val="FF0000"/>
          <w:sz w:val="20"/>
          <w:szCs w:val="28"/>
          <w:lang w:eastAsia="ja-JP"/>
        </w:rPr>
      </w:pPr>
      <w:r w:rsidRPr="004A29AC">
        <w:rPr>
          <w:rFonts w:eastAsia="Times New Roman" w:cs="Arial"/>
          <w:b/>
          <w:color w:val="FF0000"/>
          <w:sz w:val="20"/>
          <w:szCs w:val="28"/>
          <w:lang w:eastAsia="ja-JP"/>
        </w:rPr>
        <w:t>Describe the most frequent AEs that led to discontinuation by SOC and PT comparing across arms</w:t>
      </w:r>
      <w:r w:rsidR="0064738E">
        <w:rPr>
          <w:rFonts w:cs="Arial"/>
          <w:b/>
          <w:color w:val="FF0000"/>
          <w:sz w:val="20"/>
          <w:szCs w:val="28"/>
          <w:lang w:eastAsia="ja-JP"/>
        </w:rPr>
        <w:t xml:space="preserve"> </w:t>
      </w:r>
      <w:r w:rsidR="0064738E" w:rsidRPr="004A29AC">
        <w:rPr>
          <w:rFonts w:cs="Arial"/>
          <w:b/>
          <w:color w:val="FF0000"/>
          <w:sz w:val="20"/>
          <w:szCs w:val="28"/>
          <w:lang w:eastAsia="ja-JP"/>
        </w:rPr>
        <w:t>and noting any patterns within the data</w:t>
      </w:r>
      <w:r w:rsidR="004A29AC" w:rsidRPr="004A29AC">
        <w:rPr>
          <w:rFonts w:eastAsia="Times New Roman" w:cs="Arial"/>
          <w:b/>
          <w:color w:val="FF0000"/>
          <w:sz w:val="20"/>
          <w:szCs w:val="28"/>
          <w:lang w:eastAsia="ja-JP"/>
        </w:rPr>
        <w:t>.</w:t>
      </w:r>
    </w:p>
    <w:p w14:paraId="4C1BA822" w14:textId="5CA8BF0A" w:rsidR="00E9370E" w:rsidRPr="00482C8E" w:rsidRDefault="00E9370E">
      <w:pPr>
        <w:pStyle w:val="Heading4"/>
      </w:pPr>
      <w:bookmarkStart w:id="93" w:name="_Toc165285700"/>
      <w:r w:rsidRPr="00482C8E">
        <w:t>Adverse Events That Led to Dose Modification</w:t>
      </w:r>
      <w:bookmarkEnd w:id="93"/>
    </w:p>
    <w:p w14:paraId="3063B7F8" w14:textId="19FFDB76" w:rsidR="00E90403" w:rsidRPr="004A29AC" w:rsidRDefault="004A29AC" w:rsidP="00E90403">
      <w:pPr>
        <w:pStyle w:val="Paragraph"/>
        <w:rPr>
          <w:rFonts w:cs="Arial"/>
          <w:b/>
          <w:color w:val="FF0000"/>
          <w:sz w:val="20"/>
          <w:szCs w:val="28"/>
          <w:lang w:eastAsia="ja-JP"/>
        </w:rPr>
      </w:pPr>
      <w:r w:rsidRPr="004A29AC">
        <w:rPr>
          <w:rFonts w:cs="Arial"/>
          <w:b/>
          <w:color w:val="FF0000"/>
          <w:sz w:val="20"/>
          <w:szCs w:val="28"/>
          <w:lang w:eastAsia="ja-JP"/>
        </w:rPr>
        <w:t xml:space="preserve">Describe AEs that led to </w:t>
      </w:r>
      <w:r w:rsidR="003A0EC6" w:rsidRPr="004A29AC">
        <w:rPr>
          <w:rFonts w:cs="Arial"/>
          <w:b/>
          <w:color w:val="FF0000"/>
          <w:sz w:val="20"/>
          <w:szCs w:val="28"/>
          <w:lang w:eastAsia="ja-JP"/>
        </w:rPr>
        <w:t>dose modification and dose interruptions/</w:t>
      </w:r>
      <w:r w:rsidR="00E90403" w:rsidRPr="004A29AC">
        <w:rPr>
          <w:rFonts w:cs="Arial"/>
          <w:b/>
          <w:color w:val="FF0000"/>
          <w:sz w:val="20"/>
          <w:szCs w:val="28"/>
          <w:lang w:eastAsia="ja-JP"/>
        </w:rPr>
        <w:t>dose modifications/dose interruptions/dose delays/dose reductions/dose slowing</w:t>
      </w:r>
      <w:bookmarkStart w:id="94" w:name="_Hlk165282535"/>
      <w:r w:rsidRPr="004A29AC">
        <w:rPr>
          <w:rFonts w:cs="Arial"/>
          <w:b/>
          <w:color w:val="FF0000"/>
          <w:sz w:val="20"/>
          <w:szCs w:val="28"/>
          <w:lang w:eastAsia="ja-JP"/>
        </w:rPr>
        <w:t xml:space="preserve"> comparing across arms </w:t>
      </w:r>
      <w:bookmarkStart w:id="95" w:name="_Hlk165284226"/>
      <w:r w:rsidRPr="004A29AC">
        <w:rPr>
          <w:rFonts w:cs="Arial"/>
          <w:b/>
          <w:color w:val="FF0000"/>
          <w:sz w:val="20"/>
          <w:szCs w:val="28"/>
          <w:lang w:eastAsia="ja-JP"/>
        </w:rPr>
        <w:t>and noting any patterns within the data</w:t>
      </w:r>
      <w:bookmarkEnd w:id="95"/>
      <w:r w:rsidRPr="004A29AC">
        <w:rPr>
          <w:rFonts w:cs="Arial"/>
          <w:b/>
          <w:color w:val="FF0000"/>
          <w:sz w:val="20"/>
          <w:szCs w:val="28"/>
          <w:lang w:eastAsia="ja-JP"/>
        </w:rPr>
        <w:t>.</w:t>
      </w:r>
      <w:bookmarkEnd w:id="94"/>
    </w:p>
    <w:p w14:paraId="57442711" w14:textId="5FB86640" w:rsidR="00251302" w:rsidRPr="00482C8E" w:rsidRDefault="00251302" w:rsidP="009C4DEE">
      <w:pPr>
        <w:pStyle w:val="Heading4"/>
      </w:pPr>
      <w:bookmarkStart w:id="96" w:name="_Toc165285701"/>
      <w:r w:rsidRPr="00482C8E">
        <w:rPr>
          <w:color w:val="FF0000"/>
        </w:rPr>
        <w:t>Optional:</w:t>
      </w:r>
      <w:r w:rsidRPr="00482C8E">
        <w:t xml:space="preserve"> Adverse Events of Special Interest</w:t>
      </w:r>
      <w:r w:rsidR="00340BDF" w:rsidRPr="00482C8E">
        <w:t xml:space="preserve"> </w:t>
      </w:r>
      <w:r w:rsidRPr="00482C8E">
        <w:t>and Selected Adverse Events</w:t>
      </w:r>
      <w:bookmarkEnd w:id="96"/>
    </w:p>
    <w:p w14:paraId="5258BD0A" w14:textId="77777777" w:rsidR="004A29AC" w:rsidRPr="004A29AC" w:rsidRDefault="004A29AC" w:rsidP="007D292D">
      <w:pPr>
        <w:pStyle w:val="xInstrux"/>
      </w:pPr>
      <w:r w:rsidRPr="004A29AC">
        <w:t>Optional section; delete if not applicable to study. Summarize AEs of special interest as predefined in the protocol. Include a summary table or reference supportive summary table(s), as needed. Subsections may be inserted for clarity.</w:t>
      </w:r>
    </w:p>
    <w:p w14:paraId="1E1931CA" w14:textId="1B5E041A" w:rsidR="004A29AC" w:rsidRPr="00482C8E" w:rsidRDefault="004A29AC" w:rsidP="007D292D">
      <w:pPr>
        <w:pStyle w:val="xInstrux"/>
      </w:pPr>
      <w:r>
        <w:t xml:space="preserve">For each AESI describe the frequency, severity, seriousness, intensity, and outcome </w:t>
      </w:r>
      <w:r w:rsidR="0065256A">
        <w:t>e.g.</w:t>
      </w:r>
      <w:r>
        <w:t>, discontinuation, resolution etc</w:t>
      </w:r>
      <w:r w:rsidR="0064738E">
        <w:t>.</w:t>
      </w:r>
    </w:p>
    <w:p w14:paraId="4695C11A" w14:textId="77777777" w:rsidR="00E9370E" w:rsidRPr="00482C8E" w:rsidRDefault="00E9370E" w:rsidP="00E9370E">
      <w:pPr>
        <w:pStyle w:val="Heading3"/>
        <w:keepNext w:val="0"/>
      </w:pPr>
      <w:bookmarkStart w:id="97" w:name="_Toc165285702"/>
      <w:r w:rsidRPr="00482C8E">
        <w:t>Clinical Laboratory Evaluation</w:t>
      </w:r>
      <w:bookmarkEnd w:id="97"/>
    </w:p>
    <w:p w14:paraId="65EEF168" w14:textId="0641F121" w:rsidR="004D22B3" w:rsidRPr="004A29AC" w:rsidRDefault="004D22B3" w:rsidP="004D22B3">
      <w:pPr>
        <w:pStyle w:val="CPTInstructional"/>
        <w:rPr>
          <w:rFonts w:eastAsia="Times New Roman"/>
          <w:b/>
          <w:vanish w:val="0"/>
          <w:sz w:val="20"/>
          <w:szCs w:val="28"/>
          <w:lang w:eastAsia="ja-JP"/>
        </w:rPr>
      </w:pPr>
      <w:r w:rsidRPr="004A29AC">
        <w:rPr>
          <w:rFonts w:eastAsia="Times New Roman"/>
          <w:b/>
          <w:vanish w:val="0"/>
          <w:sz w:val="20"/>
          <w:szCs w:val="28"/>
          <w:lang w:eastAsia="ja-JP"/>
        </w:rPr>
        <w:t xml:space="preserve">The laboratory evaluations described will depend on the observed results, specific analyses performed, or known safety signals and should provide </w:t>
      </w:r>
      <w:proofErr w:type="gramStart"/>
      <w:r w:rsidRPr="004A29AC">
        <w:rPr>
          <w:rFonts w:eastAsia="Times New Roman"/>
          <w:b/>
          <w:vanish w:val="0"/>
          <w:sz w:val="20"/>
          <w:szCs w:val="28"/>
          <w:lang w:eastAsia="ja-JP"/>
        </w:rPr>
        <w:t>comparison</w:t>
      </w:r>
      <w:proofErr w:type="gramEnd"/>
      <w:r w:rsidRPr="004A29AC">
        <w:rPr>
          <w:rFonts w:eastAsia="Times New Roman"/>
          <w:b/>
          <w:vanish w:val="0"/>
          <w:sz w:val="20"/>
          <w:szCs w:val="28"/>
          <w:lang w:eastAsia="ja-JP"/>
        </w:rPr>
        <w:t xml:space="preserve"> between study arms, if applicable. In subsections, summarize results of the analyses of safety-related laboratory tests (e.g., hematology, serum chemistry, electrolytes, urinalysis, other study-specific tests such as antibody data, thyroid function tests, lipids). Name each subheading according to the results being presented. The necessary evaluation of laboratory values will be determined in part by the results, but in general, the analyses should include the evaluation of aggregate laboratory values and/or changes in laboratory values by study arm. Under the appropriate subsection, discuss clinically meaningful abnormalities and changes over time. Note here if variables listed in protocol were not obtained during the study.</w:t>
      </w:r>
    </w:p>
    <w:p w14:paraId="2A7BE1AA" w14:textId="594608C9" w:rsidR="00DF47DF" w:rsidRPr="00482C8E" w:rsidRDefault="00E9370E">
      <w:pPr>
        <w:pStyle w:val="Heading4"/>
      </w:pPr>
      <w:bookmarkStart w:id="98" w:name="_Toc165285703"/>
      <w:r w:rsidRPr="00482C8E">
        <w:t>Hematology</w:t>
      </w:r>
      <w:bookmarkEnd w:id="98"/>
    </w:p>
    <w:p w14:paraId="769BB6A9" w14:textId="7DD9668F" w:rsidR="007915FF" w:rsidRPr="004A29AC" w:rsidRDefault="007915FF" w:rsidP="006E5B8F">
      <w:pPr>
        <w:pStyle w:val="Paragraph"/>
        <w:rPr>
          <w:b/>
          <w:color w:val="FF0000"/>
          <w:sz w:val="20"/>
          <w:szCs w:val="28"/>
          <w:lang w:eastAsia="ja-JP"/>
        </w:rPr>
      </w:pPr>
      <w:r w:rsidRPr="004A29AC">
        <w:rPr>
          <w:b/>
          <w:color w:val="FF0000"/>
          <w:sz w:val="20"/>
          <w:szCs w:val="28"/>
          <w:lang w:eastAsia="ja-JP"/>
        </w:rPr>
        <w:t>Provide a summary of overall hematology results</w:t>
      </w:r>
      <w:r w:rsidR="004A29AC">
        <w:rPr>
          <w:b/>
          <w:color w:val="FF0000"/>
          <w:sz w:val="20"/>
          <w:szCs w:val="28"/>
          <w:lang w:eastAsia="ja-JP"/>
        </w:rPr>
        <w:t xml:space="preserve">. </w:t>
      </w:r>
      <w:r w:rsidRPr="004A29AC">
        <w:rPr>
          <w:b/>
          <w:color w:val="FF0000"/>
          <w:sz w:val="20"/>
          <w:szCs w:val="28"/>
          <w:lang w:eastAsia="ja-JP"/>
        </w:rPr>
        <w:t>Describe changes noted as abnormal (i</w:t>
      </w:r>
      <w:r w:rsidR="006E5B8F" w:rsidRPr="004A29AC">
        <w:rPr>
          <w:b/>
          <w:color w:val="FF0000"/>
          <w:sz w:val="20"/>
          <w:szCs w:val="28"/>
          <w:lang w:eastAsia="ja-JP"/>
        </w:rPr>
        <w:t>.</w:t>
      </w:r>
      <w:r w:rsidRPr="004A29AC">
        <w:rPr>
          <w:b/>
          <w:color w:val="FF0000"/>
          <w:sz w:val="20"/>
          <w:szCs w:val="28"/>
          <w:lang w:eastAsia="ja-JP"/>
        </w:rPr>
        <w:t xml:space="preserve">e. outside the predefined reference range) and considered by the </w:t>
      </w:r>
      <w:r w:rsidR="00C96C5A">
        <w:rPr>
          <w:b/>
          <w:color w:val="FF0000"/>
          <w:sz w:val="20"/>
          <w:szCs w:val="28"/>
          <w:lang w:eastAsia="ja-JP"/>
        </w:rPr>
        <w:t>I</w:t>
      </w:r>
      <w:r w:rsidRPr="004A29AC">
        <w:rPr>
          <w:b/>
          <w:color w:val="FF0000"/>
          <w:sz w:val="20"/>
          <w:szCs w:val="28"/>
          <w:lang w:eastAsia="ja-JP"/>
        </w:rPr>
        <w:t>nvestigator as clinically significant</w:t>
      </w:r>
      <w:r w:rsidR="004A29AC">
        <w:rPr>
          <w:b/>
          <w:color w:val="FF0000"/>
          <w:sz w:val="20"/>
          <w:szCs w:val="28"/>
          <w:lang w:eastAsia="ja-JP"/>
        </w:rPr>
        <w:t xml:space="preserve">. </w:t>
      </w:r>
      <w:r w:rsidRPr="004A29AC">
        <w:rPr>
          <w:b/>
          <w:color w:val="FF0000"/>
          <w:sz w:val="20"/>
          <w:szCs w:val="28"/>
          <w:lang w:eastAsia="ja-JP"/>
        </w:rPr>
        <w:t>Summarize any clinically significant trends or changes in mean values for hematology test results</w:t>
      </w:r>
      <w:r w:rsidR="004A29AC">
        <w:rPr>
          <w:b/>
          <w:color w:val="FF0000"/>
          <w:sz w:val="20"/>
          <w:szCs w:val="28"/>
          <w:lang w:eastAsia="ja-JP"/>
        </w:rPr>
        <w:t>.</w:t>
      </w:r>
    </w:p>
    <w:p w14:paraId="3A787B62" w14:textId="4D47B9CE" w:rsidR="00D944A1" w:rsidRPr="00482C8E" w:rsidRDefault="00DC2A6E" w:rsidP="007D140C">
      <w:pPr>
        <w:pStyle w:val="Heading4"/>
      </w:pPr>
      <w:bookmarkStart w:id="99" w:name="_Toc165285704"/>
      <w:r w:rsidRPr="00482C8E">
        <w:t>Chemistry</w:t>
      </w:r>
      <w:bookmarkEnd w:id="99"/>
    </w:p>
    <w:p w14:paraId="02DDA5AD" w14:textId="7A0D96C3" w:rsidR="001F24F2" w:rsidRPr="004A29AC" w:rsidRDefault="00DC3A22" w:rsidP="00790A41">
      <w:pPr>
        <w:pStyle w:val="Paragraph"/>
        <w:rPr>
          <w:b/>
          <w:color w:val="FF0000"/>
          <w:sz w:val="20"/>
          <w:szCs w:val="28"/>
          <w:lang w:eastAsia="ja-JP"/>
        </w:rPr>
      </w:pPr>
      <w:r w:rsidRPr="004A29AC">
        <w:rPr>
          <w:b/>
          <w:color w:val="FF0000"/>
          <w:sz w:val="20"/>
          <w:szCs w:val="28"/>
          <w:lang w:eastAsia="ja-JP"/>
        </w:rPr>
        <w:t>Provide a summary of overall chemistry results</w:t>
      </w:r>
      <w:r w:rsidR="004A29AC">
        <w:rPr>
          <w:b/>
          <w:color w:val="FF0000"/>
          <w:sz w:val="20"/>
          <w:szCs w:val="28"/>
          <w:lang w:eastAsia="ja-JP"/>
        </w:rPr>
        <w:t xml:space="preserve">. </w:t>
      </w:r>
      <w:r w:rsidRPr="004A29AC">
        <w:rPr>
          <w:b/>
          <w:color w:val="FF0000"/>
          <w:sz w:val="20"/>
          <w:szCs w:val="28"/>
          <w:lang w:eastAsia="ja-JP"/>
        </w:rPr>
        <w:t>Describe changes noted as abnormal (</w:t>
      </w:r>
      <w:r w:rsidR="00BD0B09" w:rsidRPr="004A29AC">
        <w:rPr>
          <w:b/>
          <w:color w:val="FF0000"/>
          <w:sz w:val="20"/>
          <w:szCs w:val="28"/>
          <w:lang w:eastAsia="ja-JP"/>
        </w:rPr>
        <w:t>i.e.</w:t>
      </w:r>
      <w:r w:rsidRPr="004A29AC">
        <w:rPr>
          <w:b/>
          <w:color w:val="FF0000"/>
          <w:sz w:val="20"/>
          <w:szCs w:val="28"/>
          <w:lang w:eastAsia="ja-JP"/>
        </w:rPr>
        <w:t>, outside the predefined reference range) and</w:t>
      </w:r>
      <w:r w:rsidR="001F24F2" w:rsidRPr="004A29AC">
        <w:rPr>
          <w:b/>
          <w:color w:val="FF0000"/>
          <w:sz w:val="20"/>
          <w:szCs w:val="28"/>
          <w:lang w:eastAsia="ja-JP"/>
        </w:rPr>
        <w:t xml:space="preserve"> </w:t>
      </w:r>
      <w:r w:rsidRPr="004A29AC">
        <w:rPr>
          <w:b/>
          <w:color w:val="FF0000"/>
          <w:sz w:val="20"/>
          <w:szCs w:val="28"/>
          <w:lang w:eastAsia="ja-JP"/>
        </w:rPr>
        <w:t xml:space="preserve">considered by the </w:t>
      </w:r>
      <w:r w:rsidR="00C96C5A">
        <w:rPr>
          <w:b/>
          <w:color w:val="FF0000"/>
          <w:sz w:val="20"/>
          <w:szCs w:val="28"/>
          <w:lang w:eastAsia="ja-JP"/>
        </w:rPr>
        <w:t>I</w:t>
      </w:r>
      <w:r w:rsidRPr="004A29AC">
        <w:rPr>
          <w:b/>
          <w:color w:val="FF0000"/>
          <w:sz w:val="20"/>
          <w:szCs w:val="28"/>
          <w:lang w:eastAsia="ja-JP"/>
        </w:rPr>
        <w:t>nvestigator as clinically significant</w:t>
      </w:r>
      <w:r w:rsidR="004A29AC">
        <w:rPr>
          <w:b/>
          <w:color w:val="FF0000"/>
          <w:sz w:val="20"/>
          <w:szCs w:val="28"/>
          <w:lang w:eastAsia="ja-JP"/>
        </w:rPr>
        <w:t xml:space="preserve">. </w:t>
      </w:r>
      <w:r w:rsidRPr="004A29AC">
        <w:rPr>
          <w:b/>
          <w:color w:val="FF0000"/>
          <w:sz w:val="20"/>
          <w:szCs w:val="28"/>
          <w:lang w:eastAsia="ja-JP"/>
        </w:rPr>
        <w:t>Summarize any clinically significant trends or changes in mean/median values for</w:t>
      </w:r>
      <w:r w:rsidR="001F24F2" w:rsidRPr="004A29AC">
        <w:rPr>
          <w:b/>
          <w:color w:val="FF0000"/>
          <w:sz w:val="20"/>
          <w:szCs w:val="28"/>
          <w:lang w:eastAsia="ja-JP"/>
        </w:rPr>
        <w:t xml:space="preserve"> </w:t>
      </w:r>
      <w:r w:rsidRPr="004A29AC">
        <w:rPr>
          <w:b/>
          <w:color w:val="FF0000"/>
          <w:sz w:val="20"/>
          <w:szCs w:val="28"/>
          <w:lang w:eastAsia="ja-JP"/>
        </w:rPr>
        <w:t>chemistry test results</w:t>
      </w:r>
      <w:r w:rsidR="004A29AC">
        <w:rPr>
          <w:b/>
          <w:color w:val="FF0000"/>
          <w:sz w:val="20"/>
          <w:szCs w:val="28"/>
          <w:lang w:eastAsia="ja-JP"/>
        </w:rPr>
        <w:t xml:space="preserve">. Describe if </w:t>
      </w:r>
      <w:r w:rsidR="004A29AC" w:rsidRPr="004A29AC">
        <w:rPr>
          <w:b/>
          <w:color w:val="FF0000"/>
          <w:sz w:val="20"/>
          <w:szCs w:val="28"/>
          <w:lang w:eastAsia="ja-JP"/>
        </w:rPr>
        <w:t>there were any individual cases of elevated liver enzymes which met Hy’s law laboratory criteria</w:t>
      </w:r>
      <w:r w:rsidR="004A29AC">
        <w:rPr>
          <w:b/>
          <w:color w:val="FF0000"/>
          <w:sz w:val="20"/>
          <w:szCs w:val="28"/>
          <w:lang w:eastAsia="ja-JP"/>
        </w:rPr>
        <w:t>.</w:t>
      </w:r>
    </w:p>
    <w:p w14:paraId="4C8CDCD8" w14:textId="1BB5C79C" w:rsidR="00D944A1" w:rsidRPr="00482C8E" w:rsidRDefault="00DC2A6E" w:rsidP="007D140C">
      <w:pPr>
        <w:pStyle w:val="Heading4"/>
      </w:pPr>
      <w:bookmarkStart w:id="100" w:name="_Toc165285705"/>
      <w:r w:rsidRPr="00482C8E">
        <w:lastRenderedPageBreak/>
        <w:t>Urinalysis</w:t>
      </w:r>
      <w:bookmarkEnd w:id="100"/>
    </w:p>
    <w:p w14:paraId="61085A88" w14:textId="0121F6C1" w:rsidR="008A0883" w:rsidRPr="004A29AC" w:rsidRDefault="007E420D" w:rsidP="007C5300">
      <w:pPr>
        <w:pStyle w:val="Paragraph"/>
        <w:rPr>
          <w:b/>
          <w:color w:val="FF0000"/>
          <w:sz w:val="20"/>
          <w:szCs w:val="28"/>
          <w:lang w:eastAsia="ja-JP"/>
        </w:rPr>
      </w:pPr>
      <w:r w:rsidRPr="004A29AC">
        <w:rPr>
          <w:b/>
          <w:color w:val="FF0000"/>
          <w:sz w:val="20"/>
          <w:szCs w:val="28"/>
          <w:lang w:eastAsia="ja-JP"/>
        </w:rPr>
        <w:t>Provide a summary of overall urinalysis results</w:t>
      </w:r>
      <w:r w:rsidR="004A29AC" w:rsidRPr="004A29AC">
        <w:rPr>
          <w:b/>
          <w:color w:val="FF0000"/>
          <w:sz w:val="20"/>
          <w:szCs w:val="28"/>
          <w:lang w:eastAsia="ja-JP"/>
        </w:rPr>
        <w:t xml:space="preserve">. </w:t>
      </w:r>
      <w:r w:rsidRPr="004A29AC">
        <w:rPr>
          <w:b/>
          <w:color w:val="FF0000"/>
          <w:sz w:val="20"/>
          <w:szCs w:val="28"/>
          <w:lang w:eastAsia="ja-JP"/>
        </w:rPr>
        <w:t>Describe changes noted as abnormal (i</w:t>
      </w:r>
      <w:r w:rsidR="00B54636" w:rsidRPr="004A29AC">
        <w:rPr>
          <w:b/>
          <w:color w:val="FF0000"/>
          <w:sz w:val="20"/>
          <w:szCs w:val="28"/>
          <w:lang w:eastAsia="ja-JP"/>
        </w:rPr>
        <w:t>.</w:t>
      </w:r>
      <w:r w:rsidRPr="004A29AC">
        <w:rPr>
          <w:b/>
          <w:color w:val="FF0000"/>
          <w:sz w:val="20"/>
          <w:szCs w:val="28"/>
          <w:lang w:eastAsia="ja-JP"/>
        </w:rPr>
        <w:t>e</w:t>
      </w:r>
      <w:r w:rsidR="00B54636" w:rsidRPr="004A29AC">
        <w:rPr>
          <w:b/>
          <w:color w:val="FF0000"/>
          <w:sz w:val="20"/>
          <w:szCs w:val="28"/>
          <w:lang w:eastAsia="ja-JP"/>
        </w:rPr>
        <w:t>.</w:t>
      </w:r>
      <w:r w:rsidRPr="004A29AC">
        <w:rPr>
          <w:b/>
          <w:color w:val="FF0000"/>
          <w:sz w:val="20"/>
          <w:szCs w:val="28"/>
          <w:lang w:eastAsia="ja-JP"/>
        </w:rPr>
        <w:t xml:space="preserve"> outside the predefined reference range) and </w:t>
      </w:r>
      <w:r w:rsidR="004A29AC" w:rsidRPr="004A29AC">
        <w:rPr>
          <w:b/>
          <w:color w:val="FF0000"/>
          <w:sz w:val="20"/>
          <w:szCs w:val="28"/>
          <w:lang w:eastAsia="ja-JP"/>
        </w:rPr>
        <w:t>c</w:t>
      </w:r>
      <w:r w:rsidRPr="004A29AC">
        <w:rPr>
          <w:b/>
          <w:color w:val="FF0000"/>
          <w:sz w:val="20"/>
          <w:szCs w:val="28"/>
          <w:lang w:eastAsia="ja-JP"/>
        </w:rPr>
        <w:t xml:space="preserve">onsidered by the </w:t>
      </w:r>
      <w:r w:rsidR="00C96C5A">
        <w:rPr>
          <w:b/>
          <w:color w:val="FF0000"/>
          <w:sz w:val="20"/>
          <w:szCs w:val="28"/>
          <w:lang w:eastAsia="ja-JP"/>
        </w:rPr>
        <w:t>I</w:t>
      </w:r>
      <w:r w:rsidRPr="004A29AC">
        <w:rPr>
          <w:b/>
          <w:color w:val="FF0000"/>
          <w:sz w:val="20"/>
          <w:szCs w:val="28"/>
          <w:lang w:eastAsia="ja-JP"/>
        </w:rPr>
        <w:t>nvestigator as clinically significant</w:t>
      </w:r>
      <w:r w:rsidR="004A29AC" w:rsidRPr="004A29AC">
        <w:rPr>
          <w:b/>
          <w:color w:val="FF0000"/>
          <w:sz w:val="20"/>
          <w:szCs w:val="28"/>
          <w:lang w:eastAsia="ja-JP"/>
        </w:rPr>
        <w:t xml:space="preserve">. </w:t>
      </w:r>
      <w:r w:rsidRPr="004A29AC">
        <w:rPr>
          <w:b/>
          <w:color w:val="FF0000"/>
          <w:sz w:val="20"/>
          <w:szCs w:val="28"/>
          <w:lang w:eastAsia="ja-JP"/>
        </w:rPr>
        <w:t>Summarize any clinically significant trends or changes in mean values for urinalysis test results</w:t>
      </w:r>
      <w:r w:rsidR="004A29AC" w:rsidRPr="004A29AC">
        <w:rPr>
          <w:b/>
          <w:color w:val="FF0000"/>
          <w:sz w:val="20"/>
          <w:szCs w:val="28"/>
          <w:lang w:eastAsia="ja-JP"/>
        </w:rPr>
        <w:t xml:space="preserve">. </w:t>
      </w:r>
      <w:r w:rsidRPr="004A29AC">
        <w:rPr>
          <w:b/>
          <w:color w:val="FF0000"/>
          <w:sz w:val="20"/>
          <w:szCs w:val="28"/>
          <w:lang w:eastAsia="ja-JP"/>
        </w:rPr>
        <w:t>Include clinically relevant findings</w:t>
      </w:r>
      <w:r w:rsidR="00B26383" w:rsidRPr="004A29AC">
        <w:rPr>
          <w:b/>
          <w:color w:val="FF0000"/>
          <w:sz w:val="20"/>
          <w:szCs w:val="28"/>
          <w:lang w:eastAsia="ja-JP"/>
        </w:rPr>
        <w:t xml:space="preserve"> for the abnormalities reported during the </w:t>
      </w:r>
      <w:r w:rsidR="00B54636" w:rsidRPr="004A29AC">
        <w:rPr>
          <w:b/>
          <w:color w:val="FF0000"/>
          <w:sz w:val="20"/>
          <w:szCs w:val="28"/>
          <w:lang w:eastAsia="ja-JP"/>
        </w:rPr>
        <w:t>study</w:t>
      </w:r>
      <w:r w:rsidR="00E567F8" w:rsidRPr="004A29AC">
        <w:rPr>
          <w:b/>
          <w:color w:val="FF0000"/>
          <w:sz w:val="20"/>
          <w:szCs w:val="28"/>
          <w:lang w:eastAsia="ja-JP"/>
        </w:rPr>
        <w:t>.</w:t>
      </w:r>
    </w:p>
    <w:p w14:paraId="77720252" w14:textId="2B26A99B" w:rsidR="00E9370E" w:rsidRPr="00482C8E" w:rsidRDefault="00E9370E" w:rsidP="007D140C">
      <w:pPr>
        <w:pStyle w:val="Heading3"/>
      </w:pPr>
      <w:bookmarkStart w:id="101" w:name="_Toc165285706"/>
      <w:r w:rsidRPr="00482C8E">
        <w:t>Other Safety Evaluation</w:t>
      </w:r>
      <w:r w:rsidR="009C6297">
        <w:t>s</w:t>
      </w:r>
      <w:bookmarkEnd w:id="101"/>
    </w:p>
    <w:p w14:paraId="6BD00796" w14:textId="77777777" w:rsidR="00E9370E" w:rsidRPr="00482C8E" w:rsidRDefault="00E9370E" w:rsidP="00CA3F60">
      <w:pPr>
        <w:pStyle w:val="Heading4"/>
      </w:pPr>
      <w:bookmarkStart w:id="102" w:name="_Toc165285707"/>
      <w:r w:rsidRPr="00482C8E">
        <w:t>Vital Signs</w:t>
      </w:r>
      <w:bookmarkEnd w:id="102"/>
    </w:p>
    <w:p w14:paraId="638F0A5C" w14:textId="217A47CE" w:rsidR="00304871" w:rsidRPr="00304871" w:rsidRDefault="00C3230D" w:rsidP="007C5300">
      <w:pPr>
        <w:pStyle w:val="Paragraph"/>
        <w:rPr>
          <w:rStyle w:val="FreeText"/>
          <w:rFonts w:cs="Arial"/>
          <w:b/>
          <w:bCs/>
          <w:color w:val="FF0000"/>
          <w:sz w:val="20"/>
          <w:szCs w:val="20"/>
        </w:rPr>
      </w:pPr>
      <w:r w:rsidRPr="00304871">
        <w:rPr>
          <w:rStyle w:val="FreeText"/>
          <w:rFonts w:cs="Arial"/>
          <w:b/>
          <w:bCs/>
          <w:color w:val="FF0000"/>
          <w:sz w:val="20"/>
          <w:szCs w:val="20"/>
        </w:rPr>
        <w:t>Specify the key message related to overall trend in vital signs safety results including abnormal vital signs, shifts compared to baseline, and any clinically meaningful difference from baseline reported</w:t>
      </w:r>
      <w:r w:rsidR="00304871" w:rsidRPr="00304871">
        <w:rPr>
          <w:rStyle w:val="FreeText"/>
          <w:rFonts w:cs="Arial"/>
          <w:b/>
          <w:bCs/>
          <w:color w:val="FF0000"/>
          <w:sz w:val="20"/>
          <w:szCs w:val="20"/>
        </w:rPr>
        <w:t>.</w:t>
      </w:r>
      <w:r w:rsidR="004D22B3" w:rsidRPr="00304871">
        <w:rPr>
          <w:rStyle w:val="FreeText"/>
          <w:rFonts w:cs="Arial"/>
          <w:b/>
          <w:bCs/>
          <w:color w:val="FF0000"/>
          <w:sz w:val="20"/>
          <w:szCs w:val="20"/>
        </w:rPr>
        <w:t xml:space="preserve"> </w:t>
      </w:r>
      <w:r w:rsidR="00304871">
        <w:rPr>
          <w:rStyle w:val="FreeText"/>
          <w:rFonts w:cs="Arial"/>
          <w:b/>
          <w:bCs/>
          <w:color w:val="FF0000"/>
          <w:sz w:val="20"/>
          <w:szCs w:val="20"/>
        </w:rPr>
        <w:t>Consider whether including a tabular or graphical description would aid the reader.</w:t>
      </w:r>
    </w:p>
    <w:p w14:paraId="2C5FBDA8" w14:textId="5CD6CB66" w:rsidR="00E9370E" w:rsidRPr="00482C8E" w:rsidRDefault="00E9370E" w:rsidP="00CA3F60">
      <w:pPr>
        <w:pStyle w:val="Heading4"/>
      </w:pPr>
      <w:bookmarkStart w:id="103" w:name="_Toc165285708"/>
      <w:r w:rsidRPr="00482C8E">
        <w:t>Electrocardiograms</w:t>
      </w:r>
      <w:bookmarkEnd w:id="103"/>
    </w:p>
    <w:p w14:paraId="4B527361" w14:textId="3CDE5FFD" w:rsidR="004D22B3" w:rsidRPr="00360DBD" w:rsidRDefault="004D22B3" w:rsidP="007D292D">
      <w:pPr>
        <w:pStyle w:val="xInstrux"/>
        <w:rPr>
          <w:rStyle w:val="FreeText"/>
          <w:rFonts w:eastAsia="Times New Roman"/>
          <w:bCs/>
          <w:color w:val="FF0000"/>
          <w:szCs w:val="20"/>
          <w:lang w:eastAsia="en-US"/>
        </w:rPr>
      </w:pPr>
      <w:r w:rsidRPr="00360DBD">
        <w:rPr>
          <w:rStyle w:val="FreeText"/>
          <w:rFonts w:eastAsia="Times New Roman"/>
          <w:bCs/>
          <w:color w:val="FF0000"/>
          <w:szCs w:val="20"/>
          <w:lang w:eastAsia="en-US"/>
        </w:rPr>
        <w:t xml:space="preserve">Briefly summarize ECG results (e.g., means over time, shifts, incidence of marked/clinically meaningful abnormalities) noting study arm differences and relationship to dose, if applicable. </w:t>
      </w:r>
      <w:r w:rsidR="00304871" w:rsidRPr="00360DBD">
        <w:rPr>
          <w:rStyle w:val="FreeText"/>
          <w:rFonts w:eastAsia="Times New Roman"/>
          <w:bCs/>
          <w:color w:val="FF0000"/>
          <w:szCs w:val="20"/>
          <w:lang w:eastAsia="en-US"/>
        </w:rPr>
        <w:t>Consider whether including a tabular or graphical description would aid the reader.</w:t>
      </w:r>
    </w:p>
    <w:p w14:paraId="62548BE8" w14:textId="77777777" w:rsidR="00C313DC" w:rsidRPr="00482C8E" w:rsidRDefault="00C313DC" w:rsidP="007D292D">
      <w:pPr>
        <w:pStyle w:val="Paragraph"/>
      </w:pPr>
    </w:p>
    <w:p w14:paraId="6563F6C3" w14:textId="0742D644" w:rsidR="00E9370E" w:rsidRPr="00482C8E" w:rsidRDefault="00E9370E" w:rsidP="00CA3F60">
      <w:pPr>
        <w:pStyle w:val="Heading4"/>
      </w:pPr>
      <w:bookmarkStart w:id="104" w:name="_Toc165285709"/>
      <w:r w:rsidRPr="00482C8E">
        <w:rPr>
          <w:color w:val="FF0000"/>
        </w:rPr>
        <w:t>Optional:</w:t>
      </w:r>
      <w:r w:rsidRPr="00482C8E">
        <w:t xml:space="preserve"> Other Observations Related to Safety</w:t>
      </w:r>
      <w:bookmarkEnd w:id="104"/>
    </w:p>
    <w:p w14:paraId="48C3FDFE" w14:textId="21E9D5FD" w:rsidR="00201E0B" w:rsidRPr="00304871" w:rsidRDefault="00201E0B" w:rsidP="007D292D">
      <w:pPr>
        <w:pStyle w:val="xInstrux"/>
        <w:rPr>
          <w:rFonts w:cs="Arial"/>
        </w:rPr>
      </w:pPr>
      <w:r w:rsidRPr="00304871">
        <w:rPr>
          <w:rFonts w:cs="Arial"/>
        </w:rPr>
        <w:t xml:space="preserve">Specify </w:t>
      </w:r>
      <w:r w:rsidR="00304871" w:rsidRPr="00304871">
        <w:rPr>
          <w:rFonts w:cs="Arial"/>
        </w:rPr>
        <w:t xml:space="preserve">results </w:t>
      </w:r>
      <w:r w:rsidRPr="00304871">
        <w:rPr>
          <w:rFonts w:cs="Arial"/>
        </w:rPr>
        <w:t>related to</w:t>
      </w:r>
      <w:r w:rsidR="00304871" w:rsidRPr="00304871">
        <w:t xml:space="preserve"> other safety results </w:t>
      </w:r>
      <w:r w:rsidR="00304871" w:rsidRPr="00304871">
        <w:rPr>
          <w:rFonts w:cs="Arial"/>
        </w:rPr>
        <w:t xml:space="preserve">physical examination, ECOG </w:t>
      </w:r>
      <w:r w:rsidR="0065256A" w:rsidRPr="00304871">
        <w:rPr>
          <w:rFonts w:cs="Arial"/>
        </w:rPr>
        <w:t>etc.</w:t>
      </w:r>
      <w:r w:rsidR="00304871" w:rsidRPr="00304871">
        <w:t xml:space="preserve"> including notable differences between the arms or any parameter that exhibited higher clinically meaningful changes from baseline compared to other parameters</w:t>
      </w:r>
      <w:r w:rsidR="00304871" w:rsidRPr="00304871">
        <w:rPr>
          <w:rFonts w:cs="Arial"/>
        </w:rPr>
        <w:t xml:space="preserve">, </w:t>
      </w:r>
      <w:r w:rsidR="0065256A" w:rsidRPr="00304871">
        <w:rPr>
          <w:rFonts w:cs="Arial"/>
        </w:rPr>
        <w:t>e.g.</w:t>
      </w:r>
      <w:r w:rsidR="00304871" w:rsidRPr="00304871">
        <w:rPr>
          <w:rFonts w:cs="Arial"/>
        </w:rPr>
        <w:t xml:space="preserve"> </w:t>
      </w:r>
      <w:r w:rsidRPr="00304871">
        <w:rPr>
          <w:rFonts w:cs="Arial"/>
        </w:rPr>
        <w:t>including trends and abnormalities identified specific to the study or to the disease/population under study</w:t>
      </w:r>
      <w:r w:rsidR="00304871" w:rsidRPr="00304871">
        <w:rPr>
          <w:rFonts w:cs="Arial"/>
        </w:rPr>
        <w:t>.</w:t>
      </w:r>
    </w:p>
    <w:p w14:paraId="1A4B6ED4" w14:textId="50B5BEDE" w:rsidR="00E9370E" w:rsidRPr="00482C8E" w:rsidRDefault="00E9370E" w:rsidP="00CA3F60">
      <w:pPr>
        <w:pStyle w:val="Heading4"/>
      </w:pPr>
      <w:bookmarkStart w:id="105" w:name="_Toc165285710"/>
      <w:r w:rsidRPr="00482C8E">
        <w:rPr>
          <w:color w:val="FF0000"/>
        </w:rPr>
        <w:t>Optional:</w:t>
      </w:r>
      <w:r w:rsidRPr="00482C8E">
        <w:t xml:space="preserve"> Pregnancies</w:t>
      </w:r>
      <w:bookmarkEnd w:id="105"/>
    </w:p>
    <w:p w14:paraId="2865FD8D" w14:textId="6F648C6D" w:rsidR="00E70F9C" w:rsidRPr="00360DBD" w:rsidRDefault="007871D3" w:rsidP="007D292D">
      <w:pPr>
        <w:pStyle w:val="xInstrux"/>
        <w:rPr>
          <w:rStyle w:val="FreeText"/>
          <w:rFonts w:eastAsia="Arial" w:cs="Arial"/>
          <w:color w:val="FF0000"/>
        </w:rPr>
      </w:pPr>
      <w:r w:rsidRPr="00482C8E">
        <w:rPr>
          <w:rFonts w:cs="Arial"/>
        </w:rPr>
        <w:t>The section should only be deleted if the study did not enroll participants of reproductive potential.</w:t>
      </w:r>
      <w:r w:rsidR="00360DBD">
        <w:rPr>
          <w:rFonts w:cs="Arial"/>
        </w:rPr>
        <w:t xml:space="preserve"> </w:t>
      </w:r>
      <w:r w:rsidR="00E70F9C" w:rsidRPr="00360DBD">
        <w:t xml:space="preserve">Specify message related to the number of pregnancies in </w:t>
      </w:r>
      <w:r w:rsidR="00193D30" w:rsidRPr="00360DBD">
        <w:t>participant</w:t>
      </w:r>
      <w:r w:rsidR="00E70F9C" w:rsidRPr="00360DBD">
        <w:t xml:space="preserve">s and in partners of the </w:t>
      </w:r>
      <w:r w:rsidR="00193D30" w:rsidRPr="00360DBD">
        <w:t>participant</w:t>
      </w:r>
      <w:r w:rsidR="00E70F9C" w:rsidRPr="00360DBD">
        <w:t>s as well as summary of any abnormal pregnancies and neonatal sequelae.</w:t>
      </w:r>
      <w:r w:rsidR="00360DBD" w:rsidRPr="00360DBD">
        <w:t xml:space="preserve"> </w:t>
      </w:r>
      <w:r w:rsidR="00304871" w:rsidRPr="00360DBD">
        <w:t xml:space="preserve">If no </w:t>
      </w:r>
      <w:proofErr w:type="spellStart"/>
      <w:r w:rsidR="00304871" w:rsidRPr="00360DBD">
        <w:t>pregrancies</w:t>
      </w:r>
      <w:proofErr w:type="spellEnd"/>
      <w:r w:rsidR="00304871" w:rsidRPr="00360DBD">
        <w:t xml:space="preserve"> were reported, specify this.</w:t>
      </w:r>
    </w:p>
    <w:p w14:paraId="40177046" w14:textId="5915E7BA" w:rsidR="001912CB" w:rsidRPr="00304871" w:rsidRDefault="001912CB" w:rsidP="001912CB">
      <w:pPr>
        <w:pStyle w:val="Heading4"/>
      </w:pPr>
      <w:bookmarkStart w:id="106" w:name="_Toc165285711"/>
      <w:r w:rsidRPr="00360DBD">
        <w:rPr>
          <w:color w:val="FF0000"/>
        </w:rPr>
        <w:t xml:space="preserve">Optional: </w:t>
      </w:r>
      <w:r w:rsidRPr="00304871">
        <w:t>Safety Observations Related to [Medical Device OR Device/Drug Combination Product OR IVDR]</w:t>
      </w:r>
      <w:bookmarkEnd w:id="106"/>
    </w:p>
    <w:p w14:paraId="31C813A8" w14:textId="2ACC22F5" w:rsidR="001912CB" w:rsidRPr="00304871" w:rsidRDefault="001912CB" w:rsidP="00304871">
      <w:pPr>
        <w:pStyle w:val="Paragraph"/>
        <w:rPr>
          <w:b/>
          <w:bCs/>
          <w:color w:val="FF0000"/>
          <w:sz w:val="20"/>
          <w:szCs w:val="20"/>
        </w:rPr>
      </w:pPr>
      <w:r w:rsidRPr="00304871">
        <w:rPr>
          <w:b/>
          <w:bCs/>
          <w:color w:val="FF0000"/>
          <w:sz w:val="20"/>
          <w:szCs w:val="20"/>
        </w:rPr>
        <w:t>Delete this section if not applicable to the study.</w:t>
      </w:r>
    </w:p>
    <w:p w14:paraId="388AAFDE" w14:textId="77777777" w:rsidR="00304871" w:rsidRPr="00304871" w:rsidRDefault="001912CB" w:rsidP="00304871">
      <w:pPr>
        <w:pStyle w:val="Paragraph"/>
        <w:rPr>
          <w:b/>
          <w:bCs/>
          <w:color w:val="FF0000"/>
          <w:sz w:val="20"/>
          <w:szCs w:val="20"/>
          <w:lang w:eastAsia="ja-JP"/>
        </w:rPr>
      </w:pPr>
      <w:r w:rsidRPr="00304871">
        <w:rPr>
          <w:b/>
          <w:bCs/>
          <w:color w:val="FF0000"/>
          <w:sz w:val="20"/>
          <w:szCs w:val="20"/>
          <w:lang w:eastAsia="ja-JP"/>
        </w:rPr>
        <w:t xml:space="preserve">Briefly summarize safety observations (e.g., </w:t>
      </w:r>
      <w:r w:rsidR="00CA23C9" w:rsidRPr="00304871">
        <w:rPr>
          <w:b/>
          <w:bCs/>
          <w:color w:val="FF0000"/>
          <w:sz w:val="20"/>
          <w:szCs w:val="20"/>
        </w:rPr>
        <w:t>ADEs,</w:t>
      </w:r>
      <w:r w:rsidRPr="00304871">
        <w:rPr>
          <w:b/>
          <w:bCs/>
          <w:color w:val="FF0000"/>
          <w:sz w:val="20"/>
          <w:szCs w:val="20"/>
          <w:lang w:eastAsia="ja-JP"/>
        </w:rPr>
        <w:t>, ADEs with characteristic of an SAE [SADEs], serious adverse device effects which by its nature, incidence, severity or outcome has not been identified in the current version of the risk analysis report [USADEs], malfunctions, and remedial actions) related to medical device(s) or device/drug combination product(s) (e.g., those that involve an investigational intervention and a medical device such as a pre-filled syringe or auto-injector). Subsections may be added as applicable.</w:t>
      </w:r>
    </w:p>
    <w:p w14:paraId="60347FD6" w14:textId="6819958A" w:rsidR="00E9370E" w:rsidRPr="00360DBD" w:rsidRDefault="008B563A" w:rsidP="00360DBD">
      <w:pPr>
        <w:pStyle w:val="Heading3"/>
      </w:pPr>
      <w:bookmarkStart w:id="107" w:name="_Toc165285712"/>
      <w:r w:rsidRPr="00360DBD">
        <w:rPr>
          <w:color w:val="FF0000"/>
        </w:rPr>
        <w:lastRenderedPageBreak/>
        <w:t>Optional</w:t>
      </w:r>
      <w:r w:rsidR="00A456FD" w:rsidRPr="00360DBD">
        <w:rPr>
          <w:color w:val="FF0000"/>
        </w:rPr>
        <w:t xml:space="preserve">: </w:t>
      </w:r>
      <w:r w:rsidR="00E9370E" w:rsidRPr="00360DBD">
        <w:t>Subgroup Analysis</w:t>
      </w:r>
      <w:bookmarkEnd w:id="107"/>
    </w:p>
    <w:p w14:paraId="0CB86297" w14:textId="7465CBAB" w:rsidR="00360DBD" w:rsidRDefault="00360DBD" w:rsidP="007D292D">
      <w:pPr>
        <w:pStyle w:val="xInstrux"/>
      </w:pPr>
      <w:r>
        <w:t>Delete this section if not applicable to the study. Briefly summarize subgroup analysis observations related to safety.</w:t>
      </w:r>
    </w:p>
    <w:p w14:paraId="21F70307" w14:textId="07455B71" w:rsidR="002A79AB" w:rsidRPr="00220803" w:rsidRDefault="002A79AB" w:rsidP="002A79AB">
      <w:pPr>
        <w:pStyle w:val="Heading2"/>
        <w:rPr>
          <w:color w:val="A6A6A6" w:themeColor="background1" w:themeShade="A6"/>
        </w:rPr>
      </w:pPr>
      <w:bookmarkStart w:id="108" w:name="_Pharmacokinetics"/>
      <w:bookmarkStart w:id="109" w:name="_Ref49164309"/>
      <w:bookmarkStart w:id="110" w:name="PK"/>
      <w:bookmarkStart w:id="111" w:name="_Toc165285713"/>
      <w:bookmarkEnd w:id="108"/>
      <w:r w:rsidRPr="00220803">
        <w:rPr>
          <w:color w:val="A6A6A6" w:themeColor="background1" w:themeShade="A6"/>
        </w:rPr>
        <w:t>Pharmacokinetics</w:t>
      </w:r>
      <w:bookmarkEnd w:id="109"/>
      <w:bookmarkEnd w:id="110"/>
      <w:bookmarkEnd w:id="111"/>
    </w:p>
    <w:p w14:paraId="5055640D" w14:textId="7DFC4276" w:rsidR="00D42CAD" w:rsidRPr="00220803" w:rsidRDefault="00640915" w:rsidP="007D292D">
      <w:pPr>
        <w:pStyle w:val="xInstrux"/>
        <w:rPr>
          <w:color w:val="A6A6A6" w:themeColor="background1" w:themeShade="A6"/>
        </w:rPr>
      </w:pPr>
      <w:r w:rsidRPr="00220803">
        <w:rPr>
          <w:color w:val="A6A6A6" w:themeColor="background1" w:themeShade="A6"/>
        </w:rPr>
        <w:t>This section presents the results of the pharmacokinetics, and PK modeling analyses. Standard symbols should be used for the different PK variables.</w:t>
      </w:r>
      <w:r w:rsidR="00360DBD" w:rsidRPr="00220803">
        <w:rPr>
          <w:color w:val="A6A6A6" w:themeColor="background1" w:themeShade="A6"/>
        </w:rPr>
        <w:t xml:space="preserve"> </w:t>
      </w:r>
      <w:r w:rsidRPr="00220803">
        <w:rPr>
          <w:color w:val="A6A6A6" w:themeColor="background1" w:themeShade="A6"/>
        </w:rPr>
        <w:t>PK endpoints reported in the CSR should be consistent with the protocol (i.e., Primary, sec</w:t>
      </w:r>
      <w:r w:rsidR="00D83EE7" w:rsidRPr="00220803">
        <w:rPr>
          <w:color w:val="A6A6A6" w:themeColor="background1" w:themeShade="A6"/>
        </w:rPr>
        <w:t>on</w:t>
      </w:r>
      <w:r w:rsidRPr="00220803">
        <w:rPr>
          <w:color w:val="A6A6A6" w:themeColor="background1" w:themeShade="A6"/>
        </w:rPr>
        <w:t>dary, exploratory)</w:t>
      </w:r>
      <w:r w:rsidR="00B36B59" w:rsidRPr="00220803">
        <w:rPr>
          <w:color w:val="A6A6A6" w:themeColor="background1" w:themeShade="A6"/>
        </w:rPr>
        <w:t>.</w:t>
      </w:r>
      <w:r w:rsidR="00360DBD" w:rsidRPr="00220803">
        <w:rPr>
          <w:color w:val="A6A6A6" w:themeColor="background1" w:themeShade="A6"/>
        </w:rPr>
        <w:t xml:space="preserve"> Provide descriptive text that compares across arms and notes any patterns within the data.</w:t>
      </w:r>
    </w:p>
    <w:p w14:paraId="6B526C93" w14:textId="77777777" w:rsidR="00360DBD" w:rsidRPr="00220803" w:rsidRDefault="00360DBD" w:rsidP="00360DBD">
      <w:pPr>
        <w:pStyle w:val="CPTInstructional"/>
        <w:rPr>
          <w:rFonts w:cs="Times New Roman"/>
          <w:b/>
          <w:vanish w:val="0"/>
          <w:color w:val="A6A6A6" w:themeColor="background1" w:themeShade="A6"/>
          <w:sz w:val="20"/>
          <w:szCs w:val="28"/>
          <w:lang w:eastAsia="ja-JP"/>
        </w:rPr>
      </w:pPr>
      <w:r w:rsidRPr="00220803">
        <w:rPr>
          <w:rFonts w:cs="Times New Roman"/>
          <w:b/>
          <w:vanish w:val="0"/>
          <w:color w:val="A6A6A6" w:themeColor="background1" w:themeShade="A6"/>
          <w:sz w:val="20"/>
          <w:szCs w:val="28"/>
          <w:lang w:eastAsia="ja-JP"/>
        </w:rPr>
        <w:t>Example subheadings could include:</w:t>
      </w:r>
    </w:p>
    <w:p w14:paraId="541C31EC" w14:textId="77777777" w:rsidR="00360DBD" w:rsidRPr="00220803" w:rsidRDefault="00360DBD" w:rsidP="00360DBD">
      <w:pPr>
        <w:pStyle w:val="CPTInstructional"/>
        <w:ind w:left="720"/>
        <w:rPr>
          <w:rFonts w:cs="Times New Roman"/>
          <w:b/>
          <w:vanish w:val="0"/>
          <w:color w:val="A6A6A6" w:themeColor="background1" w:themeShade="A6"/>
          <w:sz w:val="20"/>
          <w:szCs w:val="28"/>
          <w:lang w:eastAsia="ja-JP"/>
        </w:rPr>
      </w:pPr>
      <w:r w:rsidRPr="00220803">
        <w:rPr>
          <w:rFonts w:cs="Times New Roman"/>
          <w:b/>
          <w:vanish w:val="0"/>
          <w:color w:val="A6A6A6" w:themeColor="background1" w:themeShade="A6"/>
          <w:sz w:val="20"/>
          <w:szCs w:val="28"/>
          <w:lang w:eastAsia="ja-JP"/>
        </w:rPr>
        <w:t>5.3.1 Summary of Pharmacokinetics</w:t>
      </w:r>
    </w:p>
    <w:p w14:paraId="58B40193" w14:textId="77777777" w:rsidR="00360DBD" w:rsidRPr="00220803" w:rsidRDefault="00360DBD" w:rsidP="00360DBD">
      <w:pPr>
        <w:pStyle w:val="CPTInstructional"/>
        <w:ind w:left="720"/>
        <w:rPr>
          <w:rFonts w:cs="Times New Roman"/>
          <w:b/>
          <w:vanish w:val="0"/>
          <w:color w:val="A6A6A6" w:themeColor="background1" w:themeShade="A6"/>
          <w:sz w:val="20"/>
          <w:szCs w:val="28"/>
          <w:lang w:eastAsia="ja-JP"/>
        </w:rPr>
      </w:pPr>
      <w:r w:rsidRPr="00220803">
        <w:rPr>
          <w:rFonts w:cs="Times New Roman"/>
          <w:b/>
          <w:vanish w:val="0"/>
          <w:color w:val="A6A6A6" w:themeColor="background1" w:themeShade="A6"/>
          <w:sz w:val="20"/>
          <w:szCs w:val="28"/>
          <w:lang w:eastAsia="ja-JP"/>
        </w:rPr>
        <w:t>5.3.2 Dose and Exposure</w:t>
      </w:r>
    </w:p>
    <w:p w14:paraId="0CAD5240" w14:textId="77777777" w:rsidR="00360DBD" w:rsidRPr="00220803" w:rsidRDefault="00360DBD" w:rsidP="00360DBD">
      <w:pPr>
        <w:pStyle w:val="CPTInstructional"/>
        <w:ind w:left="720"/>
        <w:rPr>
          <w:rFonts w:cs="Times New Roman"/>
          <w:b/>
          <w:vanish w:val="0"/>
          <w:color w:val="A6A6A6" w:themeColor="background1" w:themeShade="A6"/>
          <w:sz w:val="20"/>
          <w:szCs w:val="28"/>
          <w:lang w:eastAsia="ja-JP"/>
        </w:rPr>
      </w:pPr>
      <w:r w:rsidRPr="00220803">
        <w:rPr>
          <w:rFonts w:cs="Times New Roman"/>
          <w:b/>
          <w:vanish w:val="0"/>
          <w:color w:val="A6A6A6" w:themeColor="background1" w:themeShade="A6"/>
          <w:sz w:val="20"/>
          <w:szCs w:val="28"/>
          <w:lang w:eastAsia="ja-JP"/>
        </w:rPr>
        <w:t>5.3.3 Drug Exposure and Safety</w:t>
      </w:r>
    </w:p>
    <w:p w14:paraId="70391FAA" w14:textId="77777777" w:rsidR="00360DBD" w:rsidRPr="00220803" w:rsidRDefault="00360DBD" w:rsidP="00360DBD">
      <w:pPr>
        <w:pStyle w:val="CPTInstructional"/>
        <w:ind w:left="720"/>
        <w:rPr>
          <w:rFonts w:cs="Times New Roman"/>
          <w:b/>
          <w:vanish w:val="0"/>
          <w:color w:val="A6A6A6" w:themeColor="background1" w:themeShade="A6"/>
          <w:sz w:val="20"/>
          <w:szCs w:val="28"/>
          <w:lang w:eastAsia="ja-JP"/>
        </w:rPr>
      </w:pPr>
      <w:r w:rsidRPr="00220803">
        <w:rPr>
          <w:rFonts w:cs="Times New Roman"/>
          <w:b/>
          <w:vanish w:val="0"/>
          <w:color w:val="A6A6A6" w:themeColor="background1" w:themeShade="A6"/>
          <w:sz w:val="20"/>
          <w:szCs w:val="28"/>
          <w:lang w:eastAsia="ja-JP"/>
        </w:rPr>
        <w:t>5.3.4 Drug Exposure and Response</w:t>
      </w:r>
    </w:p>
    <w:p w14:paraId="04AEFB29" w14:textId="25D82EED" w:rsidR="00061B10" w:rsidRPr="00220803" w:rsidRDefault="00360DBD" w:rsidP="00360DBD">
      <w:pPr>
        <w:pStyle w:val="CPTInstructional"/>
        <w:ind w:left="720"/>
        <w:rPr>
          <w:rFonts w:cs="Times New Roman"/>
          <w:b/>
          <w:vanish w:val="0"/>
          <w:color w:val="A6A6A6" w:themeColor="background1" w:themeShade="A6"/>
          <w:sz w:val="20"/>
          <w:szCs w:val="28"/>
          <w:lang w:eastAsia="ja-JP"/>
        </w:rPr>
      </w:pPr>
      <w:r w:rsidRPr="00220803">
        <w:rPr>
          <w:rFonts w:cs="Times New Roman"/>
          <w:b/>
          <w:vanish w:val="0"/>
          <w:color w:val="A6A6A6" w:themeColor="background1" w:themeShade="A6"/>
          <w:sz w:val="20"/>
          <w:szCs w:val="28"/>
          <w:lang w:eastAsia="ja-JP"/>
        </w:rPr>
        <w:t xml:space="preserve">5.3.5 </w:t>
      </w:r>
      <w:r w:rsidR="0063109C" w:rsidRPr="00220803">
        <w:rPr>
          <w:rFonts w:cs="Times New Roman"/>
          <w:b/>
          <w:vanish w:val="0"/>
          <w:color w:val="A6A6A6" w:themeColor="background1" w:themeShade="A6"/>
          <w:sz w:val="20"/>
          <w:szCs w:val="28"/>
          <w:lang w:eastAsia="ja-JP"/>
        </w:rPr>
        <w:t>{Serum/Plasma} Concentrations</w:t>
      </w:r>
    </w:p>
    <w:p w14:paraId="048683EC" w14:textId="602A84F5" w:rsidR="0063109C" w:rsidRPr="00220803" w:rsidRDefault="00360DBD" w:rsidP="00360DBD">
      <w:pPr>
        <w:pStyle w:val="CPTInstructional"/>
        <w:ind w:left="720"/>
        <w:rPr>
          <w:rFonts w:cs="Times New Roman"/>
          <w:b/>
          <w:vanish w:val="0"/>
          <w:color w:val="A6A6A6" w:themeColor="background1" w:themeShade="A6"/>
          <w:sz w:val="20"/>
          <w:szCs w:val="28"/>
          <w:lang w:eastAsia="ja-JP"/>
        </w:rPr>
      </w:pPr>
      <w:bookmarkStart w:id="112" w:name="PKConcentration"/>
      <w:bookmarkEnd w:id="112"/>
      <w:r w:rsidRPr="00220803">
        <w:rPr>
          <w:rFonts w:cs="Times New Roman"/>
          <w:b/>
          <w:vanish w:val="0"/>
          <w:color w:val="A6A6A6" w:themeColor="background1" w:themeShade="A6"/>
          <w:sz w:val="20"/>
          <w:szCs w:val="28"/>
          <w:lang w:eastAsia="ja-JP"/>
        </w:rPr>
        <w:t xml:space="preserve">5.3.6 </w:t>
      </w:r>
      <w:r w:rsidR="0063109C" w:rsidRPr="00220803">
        <w:rPr>
          <w:rFonts w:cs="Times New Roman"/>
          <w:b/>
          <w:vanish w:val="0"/>
          <w:color w:val="A6A6A6" w:themeColor="background1" w:themeShade="A6"/>
          <w:sz w:val="20"/>
          <w:szCs w:val="28"/>
          <w:lang w:eastAsia="ja-JP"/>
        </w:rPr>
        <w:t>Pharmacokinetic Parameters</w:t>
      </w:r>
    </w:p>
    <w:p w14:paraId="508E93BA" w14:textId="77777777" w:rsidR="002A79AB" w:rsidRPr="00220803" w:rsidRDefault="002A79AB" w:rsidP="002A79AB">
      <w:pPr>
        <w:pStyle w:val="Heading2"/>
        <w:rPr>
          <w:color w:val="A6A6A6" w:themeColor="background1" w:themeShade="A6"/>
        </w:rPr>
      </w:pPr>
      <w:bookmarkStart w:id="113" w:name="ObservedPKParameters"/>
      <w:bookmarkStart w:id="114" w:name="_Optional:_{Serum/Plasma}_Concentrat"/>
      <w:bookmarkStart w:id="115" w:name="_Optional:_Observed_Pharmacokinetic"/>
      <w:bookmarkStart w:id="116" w:name="_Toc77771320"/>
      <w:bookmarkStart w:id="117" w:name="_Toc77771659"/>
      <w:bookmarkStart w:id="118" w:name="_Toc77771321"/>
      <w:bookmarkStart w:id="119" w:name="_Toc77771660"/>
      <w:bookmarkStart w:id="120" w:name="_Toc77771322"/>
      <w:bookmarkStart w:id="121" w:name="_Toc77771661"/>
      <w:bookmarkStart w:id="122" w:name="_Toc77771323"/>
      <w:bookmarkStart w:id="123" w:name="_Toc77771662"/>
      <w:bookmarkStart w:id="124" w:name="_Toc77771324"/>
      <w:bookmarkStart w:id="125" w:name="_Toc77771663"/>
      <w:bookmarkStart w:id="126" w:name="_Toc77771325"/>
      <w:bookmarkStart w:id="127" w:name="_Toc77771664"/>
      <w:bookmarkStart w:id="128" w:name="_Pharmacodynamics"/>
      <w:bookmarkStart w:id="129" w:name="_Ref49164326"/>
      <w:bookmarkStart w:id="130" w:name="_Toc165285714"/>
      <w:bookmarkStart w:id="131" w:name="PD"/>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sidRPr="00220803">
        <w:rPr>
          <w:color w:val="A6A6A6" w:themeColor="background1" w:themeShade="A6"/>
        </w:rPr>
        <w:t>Pharmacodynamics</w:t>
      </w:r>
      <w:bookmarkEnd w:id="129"/>
      <w:bookmarkEnd w:id="130"/>
    </w:p>
    <w:bookmarkEnd w:id="131"/>
    <w:p w14:paraId="485F54CE" w14:textId="004367F2" w:rsidR="007B4D5A" w:rsidRPr="00220803" w:rsidRDefault="002A79AB" w:rsidP="007D292D">
      <w:pPr>
        <w:pStyle w:val="xInstrux"/>
        <w:rPr>
          <w:color w:val="A6A6A6" w:themeColor="background1" w:themeShade="A6"/>
        </w:rPr>
      </w:pPr>
      <w:r w:rsidRPr="00220803">
        <w:rPr>
          <w:color w:val="A6A6A6" w:themeColor="background1" w:themeShade="A6"/>
        </w:rPr>
        <w:t>This section presents the results of the pharmacodynamics, and PD modeling analyses.</w:t>
      </w:r>
      <w:r w:rsidR="002E7D4B" w:rsidRPr="00220803">
        <w:rPr>
          <w:color w:val="A6A6A6" w:themeColor="background1" w:themeShade="A6"/>
        </w:rPr>
        <w:t xml:space="preserve"> </w:t>
      </w:r>
      <w:r w:rsidRPr="00220803">
        <w:rPr>
          <w:color w:val="A6A6A6" w:themeColor="background1" w:themeShade="A6"/>
        </w:rPr>
        <w:t>Standard symbols should be used for the different PD variables.</w:t>
      </w:r>
      <w:r w:rsidR="002C2AF1" w:rsidRPr="00220803">
        <w:rPr>
          <w:color w:val="A6A6A6" w:themeColor="background1" w:themeShade="A6"/>
        </w:rPr>
        <w:t xml:space="preserve"> P</w:t>
      </w:r>
      <w:r w:rsidR="00581932" w:rsidRPr="00220803">
        <w:rPr>
          <w:color w:val="A6A6A6" w:themeColor="background1" w:themeShade="A6"/>
        </w:rPr>
        <w:t>D</w:t>
      </w:r>
      <w:r w:rsidR="002C2AF1" w:rsidRPr="00220803">
        <w:rPr>
          <w:color w:val="A6A6A6" w:themeColor="background1" w:themeShade="A6"/>
        </w:rPr>
        <w:t xml:space="preserve"> endpoints reported in the CSR should be consistent with the protocol</w:t>
      </w:r>
      <w:r w:rsidR="007B4D5A" w:rsidRPr="00220803">
        <w:rPr>
          <w:color w:val="A6A6A6" w:themeColor="background1" w:themeShade="A6"/>
        </w:rPr>
        <w:t>.</w:t>
      </w:r>
    </w:p>
    <w:p w14:paraId="72F16558" w14:textId="333F2808" w:rsidR="00D3261F" w:rsidRPr="00220803" w:rsidRDefault="00D3261F" w:rsidP="00D3261F">
      <w:pPr>
        <w:pStyle w:val="Heading3"/>
        <w:tabs>
          <w:tab w:val="left" w:pos="851"/>
        </w:tabs>
        <w:rPr>
          <w:color w:val="A6A6A6" w:themeColor="background1" w:themeShade="A6"/>
        </w:rPr>
      </w:pPr>
      <w:bookmarkStart w:id="132" w:name="_Toc165285715"/>
      <w:r w:rsidRPr="00220803">
        <w:rPr>
          <w:color w:val="A6A6A6" w:themeColor="background1" w:themeShade="A6"/>
        </w:rPr>
        <w:t>Pharmacodynamic Parameters</w:t>
      </w:r>
      <w:bookmarkEnd w:id="132"/>
    </w:p>
    <w:p w14:paraId="385695DF" w14:textId="2A76F333" w:rsidR="00581932" w:rsidRPr="00220803" w:rsidRDefault="00581932" w:rsidP="00581932">
      <w:pPr>
        <w:pStyle w:val="Paragraph"/>
        <w:rPr>
          <w:rFonts w:eastAsia="Arial,Times New Roman"/>
          <w:b/>
          <w:color w:val="A6A6A6" w:themeColor="background1" w:themeShade="A6"/>
          <w:sz w:val="20"/>
          <w:szCs w:val="28"/>
          <w:lang w:eastAsia="ja-JP"/>
        </w:rPr>
      </w:pPr>
      <w:r w:rsidRPr="00220803">
        <w:rPr>
          <w:rFonts w:eastAsia="Arial,Times New Roman"/>
          <w:b/>
          <w:color w:val="A6A6A6" w:themeColor="background1" w:themeShade="A6"/>
          <w:sz w:val="20"/>
          <w:szCs w:val="28"/>
          <w:lang w:eastAsia="ja-JP"/>
        </w:rPr>
        <w:t>Include a high-level summary of the key PD parameters that were evaluated and provide comparative summary statements for each parameter noting any patterns within the data. Add subheadings as needed for clarity.</w:t>
      </w:r>
    </w:p>
    <w:p w14:paraId="70876E05" w14:textId="53A67AF8" w:rsidR="00D3261F" w:rsidRPr="00220803" w:rsidRDefault="00D3261F" w:rsidP="00D3261F">
      <w:pPr>
        <w:pStyle w:val="Heading3"/>
        <w:tabs>
          <w:tab w:val="left" w:pos="851"/>
        </w:tabs>
        <w:rPr>
          <w:color w:val="A6A6A6" w:themeColor="background1" w:themeShade="A6"/>
        </w:rPr>
      </w:pPr>
      <w:bookmarkStart w:id="133" w:name="_Toc165285716"/>
      <w:r w:rsidRPr="00220803">
        <w:rPr>
          <w:color w:val="A6A6A6" w:themeColor="background1" w:themeShade="A6"/>
        </w:rPr>
        <w:t>Optional: PK</w:t>
      </w:r>
      <w:r w:rsidR="00C96C5A" w:rsidRPr="00220803">
        <w:rPr>
          <w:color w:val="A6A6A6" w:themeColor="background1" w:themeShade="A6"/>
        </w:rPr>
        <w:t>-</w:t>
      </w:r>
      <w:r w:rsidRPr="00220803">
        <w:rPr>
          <w:color w:val="A6A6A6" w:themeColor="background1" w:themeShade="A6"/>
        </w:rPr>
        <w:t>PD</w:t>
      </w:r>
      <w:bookmarkEnd w:id="133"/>
    </w:p>
    <w:p w14:paraId="4190443F" w14:textId="17BA1E4A" w:rsidR="00F577BB" w:rsidRPr="00220803" w:rsidRDefault="00F577BB" w:rsidP="007D292D">
      <w:pPr>
        <w:pStyle w:val="xInstrux"/>
        <w:rPr>
          <w:color w:val="A6A6A6" w:themeColor="background1" w:themeShade="A6"/>
        </w:rPr>
      </w:pPr>
      <w:r w:rsidRPr="00220803">
        <w:rPr>
          <w:color w:val="A6A6A6" w:themeColor="background1" w:themeShade="A6"/>
        </w:rPr>
        <w:t>If PK</w:t>
      </w:r>
      <w:r w:rsidR="00C96C5A" w:rsidRPr="00220803">
        <w:rPr>
          <w:color w:val="A6A6A6" w:themeColor="background1" w:themeShade="A6"/>
        </w:rPr>
        <w:t>-</w:t>
      </w:r>
      <w:r w:rsidRPr="00220803">
        <w:rPr>
          <w:color w:val="A6A6A6" w:themeColor="background1" w:themeShade="A6"/>
        </w:rPr>
        <w:t>PD assessments have been performed and a separate PK</w:t>
      </w:r>
      <w:r w:rsidR="00C96C5A" w:rsidRPr="00220803">
        <w:rPr>
          <w:color w:val="A6A6A6" w:themeColor="background1" w:themeShade="A6"/>
        </w:rPr>
        <w:t>-</w:t>
      </w:r>
      <w:r w:rsidRPr="00220803">
        <w:rPr>
          <w:color w:val="A6A6A6" w:themeColor="background1" w:themeShade="A6"/>
        </w:rPr>
        <w:t xml:space="preserve">PD report is available, </w:t>
      </w:r>
      <w:r w:rsidR="00513BE0" w:rsidRPr="00220803">
        <w:rPr>
          <w:color w:val="A6A6A6" w:themeColor="background1" w:themeShade="A6"/>
        </w:rPr>
        <w:t xml:space="preserve">then </w:t>
      </w:r>
      <w:r w:rsidRPr="00220803">
        <w:rPr>
          <w:color w:val="A6A6A6" w:themeColor="background1" w:themeShade="A6"/>
        </w:rPr>
        <w:t>cross</w:t>
      </w:r>
      <w:r w:rsidR="00EF06F4" w:rsidRPr="00220803">
        <w:rPr>
          <w:color w:val="A6A6A6" w:themeColor="background1" w:themeShade="A6"/>
        </w:rPr>
        <w:t>-</w:t>
      </w:r>
      <w:r w:rsidRPr="00220803">
        <w:rPr>
          <w:color w:val="A6A6A6" w:themeColor="background1" w:themeShade="A6"/>
        </w:rPr>
        <w:t xml:space="preserve">refer </w:t>
      </w:r>
      <w:r w:rsidR="00620364" w:rsidRPr="00220803">
        <w:rPr>
          <w:color w:val="A6A6A6" w:themeColor="background1" w:themeShade="A6"/>
        </w:rPr>
        <w:t xml:space="preserve">to the </w:t>
      </w:r>
      <w:r w:rsidRPr="00220803">
        <w:rPr>
          <w:color w:val="A6A6A6" w:themeColor="background1" w:themeShade="A6"/>
        </w:rPr>
        <w:t>PK</w:t>
      </w:r>
      <w:r w:rsidR="00C96C5A" w:rsidRPr="00220803">
        <w:rPr>
          <w:color w:val="A6A6A6" w:themeColor="background1" w:themeShade="A6"/>
        </w:rPr>
        <w:t>-</w:t>
      </w:r>
      <w:r w:rsidRPr="00220803">
        <w:rPr>
          <w:color w:val="A6A6A6" w:themeColor="background1" w:themeShade="A6"/>
        </w:rPr>
        <w:t>PD report in the CSR.</w:t>
      </w:r>
    </w:p>
    <w:p w14:paraId="3F69CBC0" w14:textId="34F7561A" w:rsidR="00453A0B" w:rsidRPr="00220803" w:rsidRDefault="00513BE0" w:rsidP="007D292D">
      <w:pPr>
        <w:pStyle w:val="xInstrux"/>
        <w:rPr>
          <w:rStyle w:val="FreeText"/>
          <w:rFonts w:eastAsia="Arial,Times New Roman" w:cs="Arial"/>
          <w:color w:val="A6A6A6" w:themeColor="background1" w:themeShade="A6"/>
        </w:rPr>
      </w:pPr>
      <w:r w:rsidRPr="00220803">
        <w:rPr>
          <w:rFonts w:cs="Arial"/>
          <w:color w:val="A6A6A6" w:themeColor="background1" w:themeShade="A6"/>
        </w:rPr>
        <w:t>If PK</w:t>
      </w:r>
      <w:r w:rsidR="002A055B" w:rsidRPr="00220803">
        <w:rPr>
          <w:rFonts w:cs="Arial"/>
          <w:color w:val="A6A6A6" w:themeColor="background1" w:themeShade="A6"/>
        </w:rPr>
        <w:t>-</w:t>
      </w:r>
      <w:r w:rsidRPr="00220803">
        <w:rPr>
          <w:rFonts w:cs="Arial"/>
          <w:color w:val="A6A6A6" w:themeColor="background1" w:themeShade="A6"/>
        </w:rPr>
        <w:t xml:space="preserve">PD assessments have been performed </w:t>
      </w:r>
      <w:r w:rsidR="00394D67" w:rsidRPr="00220803">
        <w:rPr>
          <w:rFonts w:cs="Arial"/>
          <w:color w:val="A6A6A6" w:themeColor="background1" w:themeShade="A6"/>
        </w:rPr>
        <w:t>for this study</w:t>
      </w:r>
      <w:r w:rsidR="00F577BB" w:rsidRPr="00220803">
        <w:rPr>
          <w:rFonts w:cs="Arial"/>
          <w:color w:val="A6A6A6" w:themeColor="background1" w:themeShade="A6"/>
        </w:rPr>
        <w:t xml:space="preserve">, summarize </w:t>
      </w:r>
      <w:r w:rsidR="00581932" w:rsidRPr="00220803">
        <w:rPr>
          <w:rFonts w:cs="Arial"/>
          <w:color w:val="A6A6A6" w:themeColor="background1" w:themeShade="A6"/>
        </w:rPr>
        <w:t xml:space="preserve">that information including, but not limited to, </w:t>
      </w:r>
      <w:r w:rsidR="00DC509E" w:rsidRPr="00220803">
        <w:rPr>
          <w:color w:val="A6A6A6" w:themeColor="background1" w:themeShade="A6"/>
        </w:rPr>
        <w:t>which PD parameters were included in the assessment of PK</w:t>
      </w:r>
      <w:r w:rsidR="00C96C5A" w:rsidRPr="00220803">
        <w:rPr>
          <w:color w:val="A6A6A6" w:themeColor="background1" w:themeShade="A6"/>
        </w:rPr>
        <w:t>-</w:t>
      </w:r>
      <w:r w:rsidR="00DC509E" w:rsidRPr="00220803">
        <w:rPr>
          <w:color w:val="A6A6A6" w:themeColor="background1" w:themeShade="A6"/>
        </w:rPr>
        <w:t xml:space="preserve">PD relationship, and data from how many </w:t>
      </w:r>
      <w:r w:rsidR="00193D30" w:rsidRPr="00220803">
        <w:rPr>
          <w:color w:val="A6A6A6" w:themeColor="background1" w:themeShade="A6"/>
        </w:rPr>
        <w:t>participant</w:t>
      </w:r>
      <w:r w:rsidR="00DC509E" w:rsidRPr="00220803">
        <w:rPr>
          <w:color w:val="A6A6A6" w:themeColor="background1" w:themeShade="A6"/>
        </w:rPr>
        <w:t>s were included for each parameter</w:t>
      </w:r>
      <w:r w:rsidR="00581932" w:rsidRPr="00220803">
        <w:rPr>
          <w:color w:val="A6A6A6" w:themeColor="background1" w:themeShade="A6"/>
        </w:rPr>
        <w:t xml:space="preserve">, </w:t>
      </w:r>
      <w:r w:rsidR="00EE1EC4" w:rsidRPr="00220803">
        <w:rPr>
          <w:color w:val="A6A6A6" w:themeColor="background1" w:themeShade="A6"/>
        </w:rPr>
        <w:t xml:space="preserve">at which time points </w:t>
      </w:r>
      <w:r w:rsidR="00DC509E" w:rsidRPr="00220803">
        <w:rPr>
          <w:color w:val="A6A6A6" w:themeColor="background1" w:themeShade="A6"/>
        </w:rPr>
        <w:t>PD measurements were chosen to investigate the relationship with PK parameters</w:t>
      </w:r>
      <w:r w:rsidR="00453A0B" w:rsidRPr="00220803">
        <w:rPr>
          <w:color w:val="A6A6A6" w:themeColor="background1" w:themeShade="A6"/>
        </w:rPr>
        <w:t>.</w:t>
      </w:r>
      <w:r w:rsidR="00581932" w:rsidRPr="00220803">
        <w:rPr>
          <w:color w:val="A6A6A6" w:themeColor="background1" w:themeShade="A6"/>
        </w:rPr>
        <w:t xml:space="preserve"> Provide a conclusionary statement noting patterns within the data.</w:t>
      </w:r>
    </w:p>
    <w:p w14:paraId="17835872" w14:textId="789E6085" w:rsidR="002A79AB" w:rsidRPr="00220803" w:rsidRDefault="00431898" w:rsidP="002A79AB">
      <w:pPr>
        <w:pStyle w:val="Heading2"/>
        <w:rPr>
          <w:color w:val="A6A6A6" w:themeColor="background1" w:themeShade="A6"/>
        </w:rPr>
      </w:pPr>
      <w:bookmarkStart w:id="134" w:name="_Toc165285717"/>
      <w:r w:rsidRPr="00220803">
        <w:rPr>
          <w:color w:val="A6A6A6" w:themeColor="background1" w:themeShade="A6"/>
        </w:rPr>
        <w:t xml:space="preserve">Optional: </w:t>
      </w:r>
      <w:r w:rsidR="002A79AB" w:rsidRPr="00220803">
        <w:rPr>
          <w:color w:val="A6A6A6" w:themeColor="background1" w:themeShade="A6"/>
        </w:rPr>
        <w:t>Biomarkers</w:t>
      </w:r>
      <w:bookmarkEnd w:id="134"/>
    </w:p>
    <w:p w14:paraId="172B4249" w14:textId="1CD17844" w:rsidR="001805CC" w:rsidRPr="00220803" w:rsidRDefault="00C06A64" w:rsidP="005D7D07">
      <w:pPr>
        <w:pStyle w:val="Paragraph"/>
        <w:rPr>
          <w:b/>
          <w:bCs/>
          <w:color w:val="A6A6A6" w:themeColor="background1" w:themeShade="A6"/>
          <w:sz w:val="20"/>
          <w:szCs w:val="20"/>
        </w:rPr>
      </w:pPr>
      <w:r w:rsidRPr="00220803">
        <w:rPr>
          <w:b/>
          <w:bCs/>
          <w:color w:val="A6A6A6" w:themeColor="background1" w:themeShade="A6"/>
          <w:sz w:val="20"/>
          <w:szCs w:val="20"/>
        </w:rPr>
        <w:t>State the</w:t>
      </w:r>
      <w:r w:rsidR="00581932" w:rsidRPr="00220803">
        <w:rPr>
          <w:b/>
          <w:bCs/>
          <w:color w:val="A6A6A6" w:themeColor="background1" w:themeShade="A6"/>
          <w:sz w:val="20"/>
          <w:szCs w:val="20"/>
        </w:rPr>
        <w:t xml:space="preserve"> main conclusion for biomarker activity within the study</w:t>
      </w:r>
      <w:r w:rsidRPr="00220803">
        <w:rPr>
          <w:b/>
          <w:bCs/>
          <w:color w:val="A6A6A6" w:themeColor="background1" w:themeShade="A6"/>
          <w:sz w:val="20"/>
          <w:szCs w:val="20"/>
        </w:rPr>
        <w:t>.</w:t>
      </w:r>
      <w:r w:rsidR="00581932" w:rsidRPr="00220803">
        <w:rPr>
          <w:b/>
          <w:bCs/>
          <w:color w:val="A6A6A6" w:themeColor="background1" w:themeShade="A6"/>
          <w:sz w:val="20"/>
          <w:szCs w:val="20"/>
        </w:rPr>
        <w:t xml:space="preserve"> </w:t>
      </w:r>
      <w:r w:rsidR="00737993" w:rsidRPr="00220803">
        <w:rPr>
          <w:b/>
          <w:bCs/>
          <w:color w:val="A6A6A6" w:themeColor="background1" w:themeShade="A6"/>
          <w:sz w:val="20"/>
          <w:szCs w:val="20"/>
          <w:lang w:eastAsia="en-US"/>
        </w:rPr>
        <w:t>Specify biomarkers indicative of activity measure</w:t>
      </w:r>
      <w:r w:rsidR="00045AF7" w:rsidRPr="00220803">
        <w:rPr>
          <w:b/>
          <w:bCs/>
          <w:color w:val="A6A6A6" w:themeColor="background1" w:themeShade="A6"/>
          <w:sz w:val="20"/>
          <w:szCs w:val="20"/>
          <w:lang w:eastAsia="en-US"/>
        </w:rPr>
        <w:t>d</w:t>
      </w:r>
      <w:r w:rsidR="00737993" w:rsidRPr="00220803">
        <w:rPr>
          <w:b/>
          <w:bCs/>
          <w:color w:val="A6A6A6" w:themeColor="background1" w:themeShade="A6"/>
          <w:sz w:val="20"/>
          <w:szCs w:val="20"/>
          <w:lang w:eastAsia="en-US"/>
        </w:rPr>
        <w:t xml:space="preserve"> across the arms</w:t>
      </w:r>
      <w:r w:rsidR="00545B8D" w:rsidRPr="00220803">
        <w:rPr>
          <w:b/>
          <w:bCs/>
          <w:color w:val="A6A6A6" w:themeColor="background1" w:themeShade="A6"/>
          <w:sz w:val="20"/>
          <w:szCs w:val="20"/>
          <w:lang w:eastAsia="en-US"/>
        </w:rPr>
        <w:t>.</w:t>
      </w:r>
      <w:r w:rsidR="00581932" w:rsidRPr="00220803">
        <w:rPr>
          <w:b/>
          <w:bCs/>
          <w:color w:val="A6A6A6" w:themeColor="background1" w:themeShade="A6"/>
          <w:sz w:val="20"/>
          <w:szCs w:val="20"/>
        </w:rPr>
        <w:t xml:space="preserve"> C</w:t>
      </w:r>
      <w:r w:rsidR="0056792E" w:rsidRPr="00220803">
        <w:rPr>
          <w:b/>
          <w:bCs/>
          <w:color w:val="A6A6A6" w:themeColor="background1" w:themeShade="A6"/>
          <w:sz w:val="20"/>
          <w:szCs w:val="20"/>
          <w:lang w:eastAsia="en-US"/>
        </w:rPr>
        <w:t>ompare the baseline biomarker activity across study arms</w:t>
      </w:r>
      <w:r w:rsidR="00581932" w:rsidRPr="00220803">
        <w:rPr>
          <w:b/>
          <w:bCs/>
          <w:color w:val="A6A6A6" w:themeColor="background1" w:themeShade="A6"/>
          <w:sz w:val="20"/>
          <w:szCs w:val="20"/>
        </w:rPr>
        <w:t xml:space="preserve"> and </w:t>
      </w:r>
      <w:r w:rsidR="00581932" w:rsidRPr="00220803">
        <w:rPr>
          <w:rFonts w:eastAsia="Times New Roman"/>
          <w:b/>
          <w:bCs/>
          <w:color w:val="A6A6A6" w:themeColor="background1" w:themeShade="A6"/>
          <w:sz w:val="20"/>
          <w:szCs w:val="20"/>
          <w:lang w:eastAsia="en-US"/>
        </w:rPr>
        <w:t xml:space="preserve">compare </w:t>
      </w:r>
      <w:r w:rsidRPr="00220803">
        <w:rPr>
          <w:rFonts w:eastAsia="Times New Roman"/>
          <w:b/>
          <w:bCs/>
          <w:color w:val="A6A6A6" w:themeColor="background1" w:themeShade="A6"/>
          <w:sz w:val="20"/>
          <w:szCs w:val="20"/>
          <w:lang w:eastAsia="en-US"/>
        </w:rPr>
        <w:t xml:space="preserve">changes </w:t>
      </w:r>
      <w:r w:rsidR="00581932" w:rsidRPr="00220803">
        <w:rPr>
          <w:rFonts w:eastAsia="Times New Roman"/>
          <w:b/>
          <w:bCs/>
          <w:color w:val="A6A6A6" w:themeColor="background1" w:themeShade="A6"/>
          <w:sz w:val="20"/>
          <w:szCs w:val="20"/>
          <w:lang w:eastAsia="en-US"/>
        </w:rPr>
        <w:t xml:space="preserve">that </w:t>
      </w:r>
      <w:r w:rsidRPr="00220803">
        <w:rPr>
          <w:rFonts w:eastAsia="Times New Roman"/>
          <w:b/>
          <w:bCs/>
          <w:color w:val="A6A6A6" w:themeColor="background1" w:themeShade="A6"/>
          <w:sz w:val="20"/>
          <w:szCs w:val="20"/>
          <w:lang w:eastAsia="en-US"/>
        </w:rPr>
        <w:t>were observed in biomarker parameter value after the study treatment administratio</w:t>
      </w:r>
      <w:r w:rsidR="00581932" w:rsidRPr="00220803">
        <w:rPr>
          <w:rFonts w:eastAsia="Times New Roman"/>
          <w:b/>
          <w:bCs/>
          <w:color w:val="A6A6A6" w:themeColor="background1" w:themeShade="A6"/>
          <w:sz w:val="20"/>
          <w:szCs w:val="20"/>
          <w:lang w:eastAsia="en-US"/>
        </w:rPr>
        <w:t>n across arms</w:t>
      </w:r>
      <w:r w:rsidR="00581932" w:rsidRPr="00220803">
        <w:rPr>
          <w:b/>
          <w:bCs/>
          <w:color w:val="A6A6A6" w:themeColor="background1" w:themeShade="A6"/>
          <w:sz w:val="20"/>
          <w:szCs w:val="20"/>
        </w:rPr>
        <w:t xml:space="preserve"> and on timepoints based on </w:t>
      </w:r>
      <w:r w:rsidR="00581932" w:rsidRPr="00220803">
        <w:rPr>
          <w:b/>
          <w:bCs/>
          <w:color w:val="A6A6A6" w:themeColor="background1" w:themeShade="A6"/>
          <w:sz w:val="20"/>
          <w:szCs w:val="20"/>
        </w:rPr>
        <w:lastRenderedPageBreak/>
        <w:t>the biomarker endpoints.</w:t>
      </w:r>
      <w:r w:rsidR="00581932" w:rsidRPr="00220803">
        <w:rPr>
          <w:rFonts w:cs="Arial"/>
          <w:bCs/>
          <w:color w:val="A6A6A6" w:themeColor="background1" w:themeShade="A6"/>
          <w:szCs w:val="20"/>
        </w:rPr>
        <w:t xml:space="preserve"> </w:t>
      </w:r>
      <w:r w:rsidR="001805CC" w:rsidRPr="00220803">
        <w:rPr>
          <w:b/>
          <w:bCs/>
          <w:color w:val="A6A6A6" w:themeColor="background1" w:themeShade="A6"/>
          <w:sz w:val="20"/>
          <w:szCs w:val="20"/>
        </w:rPr>
        <w:t>Specify additional details as required on changes observed in biomarker parameter values</w:t>
      </w:r>
      <w:r w:rsidR="00581932" w:rsidRPr="00220803">
        <w:rPr>
          <w:b/>
          <w:bCs/>
          <w:color w:val="A6A6A6" w:themeColor="background1" w:themeShade="A6"/>
          <w:sz w:val="20"/>
          <w:szCs w:val="20"/>
        </w:rPr>
        <w:t>.</w:t>
      </w:r>
    </w:p>
    <w:p w14:paraId="2A26D7A5" w14:textId="40974C22" w:rsidR="002A79AB" w:rsidRPr="00220803" w:rsidRDefault="00431898" w:rsidP="002A79AB">
      <w:pPr>
        <w:pStyle w:val="Heading2"/>
        <w:rPr>
          <w:color w:val="A6A6A6" w:themeColor="background1" w:themeShade="A6"/>
        </w:rPr>
      </w:pPr>
      <w:bookmarkStart w:id="135" w:name="_Toc165285718"/>
      <w:r w:rsidRPr="00220803">
        <w:rPr>
          <w:color w:val="A6A6A6" w:themeColor="background1" w:themeShade="A6"/>
        </w:rPr>
        <w:t xml:space="preserve">Optional: </w:t>
      </w:r>
      <w:r w:rsidR="002A79AB" w:rsidRPr="00220803">
        <w:rPr>
          <w:color w:val="A6A6A6" w:themeColor="background1" w:themeShade="A6"/>
        </w:rPr>
        <w:t>Immunogenicity</w:t>
      </w:r>
      <w:bookmarkEnd w:id="135"/>
    </w:p>
    <w:p w14:paraId="1F52E640" w14:textId="45BC0CDF" w:rsidR="00640DA7" w:rsidRPr="00220803" w:rsidRDefault="00640DA7" w:rsidP="007D292D">
      <w:pPr>
        <w:pStyle w:val="xInstrux"/>
        <w:rPr>
          <w:color w:val="A6A6A6" w:themeColor="background1" w:themeShade="A6"/>
        </w:rPr>
      </w:pPr>
      <w:r w:rsidRPr="00220803">
        <w:rPr>
          <w:color w:val="A6A6A6" w:themeColor="background1" w:themeShade="A6"/>
        </w:rPr>
        <w:t xml:space="preserve">If </w:t>
      </w:r>
      <w:r w:rsidR="009816BF" w:rsidRPr="00220803">
        <w:rPr>
          <w:color w:val="A6A6A6" w:themeColor="background1" w:themeShade="A6"/>
        </w:rPr>
        <w:t xml:space="preserve">BAR (immunogenicity) </w:t>
      </w:r>
      <w:r w:rsidRPr="00220803">
        <w:rPr>
          <w:color w:val="A6A6A6" w:themeColor="background1" w:themeShade="A6"/>
        </w:rPr>
        <w:t>is available, use the data in the report to populate th</w:t>
      </w:r>
      <w:r w:rsidR="00C96C5A" w:rsidRPr="00220803">
        <w:rPr>
          <w:color w:val="A6A6A6" w:themeColor="background1" w:themeShade="A6"/>
        </w:rPr>
        <w:t>is</w:t>
      </w:r>
      <w:r w:rsidRPr="00220803">
        <w:rPr>
          <w:color w:val="A6A6A6" w:themeColor="background1" w:themeShade="A6"/>
        </w:rPr>
        <w:t xml:space="preserve"> </w:t>
      </w:r>
      <w:r w:rsidR="00C96C5A" w:rsidRPr="00220803">
        <w:rPr>
          <w:color w:val="A6A6A6" w:themeColor="background1" w:themeShade="A6"/>
        </w:rPr>
        <w:t>i</w:t>
      </w:r>
      <w:r w:rsidRPr="00220803">
        <w:rPr>
          <w:color w:val="A6A6A6" w:themeColor="background1" w:themeShade="A6"/>
        </w:rPr>
        <w:t xml:space="preserve">mmunogenicity </w:t>
      </w:r>
      <w:r w:rsidR="00C96C5A" w:rsidRPr="00220803">
        <w:rPr>
          <w:color w:val="A6A6A6" w:themeColor="background1" w:themeShade="A6"/>
        </w:rPr>
        <w:t>section</w:t>
      </w:r>
      <w:r w:rsidRPr="00220803">
        <w:rPr>
          <w:color w:val="A6A6A6" w:themeColor="background1" w:themeShade="A6"/>
        </w:rPr>
        <w:t xml:space="preserve">. If the </w:t>
      </w:r>
      <w:r w:rsidR="009816BF" w:rsidRPr="00220803">
        <w:rPr>
          <w:color w:val="A6A6A6" w:themeColor="background1" w:themeShade="A6"/>
        </w:rPr>
        <w:t xml:space="preserve">(BAR) </w:t>
      </w:r>
      <w:r w:rsidRPr="00220803">
        <w:rPr>
          <w:color w:val="A6A6A6" w:themeColor="background1" w:themeShade="A6"/>
        </w:rPr>
        <w:t>ADR Report was not generated, utilize the GDS Standard ADA Output to develop the category below.</w:t>
      </w:r>
      <w:r w:rsidR="008021EF" w:rsidRPr="00220803">
        <w:rPr>
          <w:color w:val="A6A6A6" w:themeColor="background1" w:themeShade="A6"/>
        </w:rPr>
        <w:t xml:space="preserve"> Delete this section if not applicable to the study. Subsections may be included as applicable. Briefly summarize immunogenicity results. Include safety events or efficacy results related to immunogenicity. If applicable, reference participant narratives related to immunogenicity.</w:t>
      </w:r>
    </w:p>
    <w:p w14:paraId="5F894B8E" w14:textId="520E5F23" w:rsidR="00012021" w:rsidRPr="005F5DAA" w:rsidRDefault="00012021" w:rsidP="00012021">
      <w:pPr>
        <w:pStyle w:val="Heading2"/>
        <w:rPr>
          <w:color w:val="000000" w:themeColor="text1"/>
        </w:rPr>
      </w:pPr>
      <w:bookmarkStart w:id="136" w:name="_Toc154148506"/>
      <w:bookmarkStart w:id="137" w:name="_Toc165285719"/>
      <w:r w:rsidRPr="00012021">
        <w:rPr>
          <w:color w:val="FF0000"/>
        </w:rPr>
        <w:t xml:space="preserve">Optional: </w:t>
      </w:r>
      <w:r w:rsidRPr="00581932">
        <w:t>Interpretation on the Validity or Limitations of Study Results</w:t>
      </w:r>
      <w:bookmarkEnd w:id="136"/>
      <w:bookmarkEnd w:id="137"/>
    </w:p>
    <w:p w14:paraId="31245E7A" w14:textId="7D1006C4" w:rsidR="00012021" w:rsidRPr="008C264F" w:rsidRDefault="00012021" w:rsidP="00581932">
      <w:pPr>
        <w:spacing w:line="276" w:lineRule="auto"/>
        <w:rPr>
          <w:rFonts w:cs="Arial"/>
          <w:b/>
          <w:bCs/>
          <w:color w:val="FF0000"/>
          <w:sz w:val="20"/>
          <w:szCs w:val="20"/>
          <w:lang w:eastAsia="en-US"/>
        </w:rPr>
      </w:pPr>
      <w:r w:rsidRPr="008C264F">
        <w:rPr>
          <w:rFonts w:cs="Arial"/>
          <w:b/>
          <w:bCs/>
          <w:color w:val="FF0000"/>
          <w:sz w:val="20"/>
          <w:szCs w:val="20"/>
          <w:lang w:eastAsia="en-US"/>
        </w:rPr>
        <w:t>Delete</w:t>
      </w:r>
      <w:r w:rsidR="00D44363" w:rsidRPr="008C264F">
        <w:rPr>
          <w:rFonts w:cs="Arial"/>
          <w:b/>
          <w:bCs/>
          <w:color w:val="FF0000"/>
          <w:sz w:val="20"/>
          <w:szCs w:val="20"/>
          <w:lang w:eastAsia="en-US"/>
        </w:rPr>
        <w:t xml:space="preserve"> this</w:t>
      </w:r>
      <w:r w:rsidRPr="008C264F">
        <w:rPr>
          <w:rFonts w:cs="Arial"/>
          <w:b/>
          <w:bCs/>
          <w:color w:val="FF0000"/>
          <w:sz w:val="20"/>
          <w:szCs w:val="20"/>
          <w:lang w:eastAsia="en-US"/>
        </w:rPr>
        <w:t xml:space="preserve"> section if not applicable to the study. </w:t>
      </w:r>
      <w:r w:rsidR="00145485" w:rsidRPr="008C264F">
        <w:rPr>
          <w:rFonts w:cs="Arial"/>
          <w:b/>
          <w:bCs/>
          <w:color w:val="FF0000"/>
          <w:sz w:val="20"/>
          <w:szCs w:val="20"/>
          <w:lang w:eastAsia="en-US"/>
        </w:rPr>
        <w:t>P</w:t>
      </w:r>
      <w:r w:rsidRPr="008C264F">
        <w:rPr>
          <w:rFonts w:cs="Arial"/>
          <w:b/>
          <w:bCs/>
          <w:color w:val="FF0000"/>
          <w:sz w:val="20"/>
          <w:szCs w:val="20"/>
          <w:lang w:eastAsia="en-US"/>
        </w:rPr>
        <w:t xml:space="preserve">rovide interpretation on the validity or limitations </w:t>
      </w:r>
      <w:r w:rsidR="008E5302" w:rsidRPr="008C264F">
        <w:rPr>
          <w:rFonts w:cs="Arial"/>
          <w:b/>
          <w:bCs/>
          <w:color w:val="FF0000"/>
          <w:sz w:val="20"/>
          <w:szCs w:val="20"/>
          <w:lang w:eastAsia="en-US"/>
        </w:rPr>
        <w:t>of the results</w:t>
      </w:r>
      <w:r w:rsidR="00145485" w:rsidRPr="008C264F">
        <w:rPr>
          <w:rFonts w:cs="Arial"/>
          <w:b/>
          <w:bCs/>
          <w:color w:val="FF0000"/>
          <w:sz w:val="20"/>
          <w:szCs w:val="20"/>
          <w:lang w:eastAsia="en-US"/>
        </w:rPr>
        <w:t xml:space="preserve">. </w:t>
      </w:r>
      <w:r w:rsidRPr="008C264F">
        <w:rPr>
          <w:rFonts w:cs="Arial"/>
          <w:b/>
          <w:bCs/>
          <w:color w:val="FF0000"/>
          <w:sz w:val="20"/>
          <w:szCs w:val="20"/>
          <w:lang w:eastAsia="en-US"/>
        </w:rPr>
        <w:t>Do not replicate information provided in Section 6 Conclusions here.</w:t>
      </w:r>
    </w:p>
    <w:p w14:paraId="364C4233" w14:textId="275D2DA1" w:rsidR="002A79AB" w:rsidRPr="00482C8E" w:rsidRDefault="002A79AB" w:rsidP="0067745E">
      <w:pPr>
        <w:pStyle w:val="Heading1"/>
      </w:pPr>
      <w:bookmarkStart w:id="138" w:name="Conclusion"/>
      <w:bookmarkStart w:id="139" w:name="_Conclusions"/>
      <w:bookmarkStart w:id="140" w:name="_Ref22893397"/>
      <w:bookmarkStart w:id="141" w:name="_Ref22898114"/>
      <w:bookmarkStart w:id="142" w:name="_Ref22911648"/>
      <w:bookmarkStart w:id="143" w:name="_Ref52456643"/>
      <w:bookmarkStart w:id="144" w:name="_Toc165285720"/>
      <w:bookmarkEnd w:id="138"/>
      <w:bookmarkEnd w:id="139"/>
      <w:r w:rsidRPr="00482C8E">
        <w:t>Conclusion</w:t>
      </w:r>
      <w:bookmarkEnd w:id="140"/>
      <w:bookmarkEnd w:id="141"/>
      <w:bookmarkEnd w:id="142"/>
      <w:r w:rsidR="00CE3052" w:rsidRPr="00482C8E">
        <w:t>s</w:t>
      </w:r>
      <w:bookmarkEnd w:id="143"/>
      <w:bookmarkEnd w:id="144"/>
    </w:p>
    <w:p w14:paraId="3D070AB2" w14:textId="77777777" w:rsidR="00122C4C" w:rsidRPr="002F434F" w:rsidRDefault="00122C4C" w:rsidP="00122C4C">
      <w:pPr>
        <w:pStyle w:val="CPTInstructional"/>
        <w:rPr>
          <w:b/>
          <w:bCs/>
          <w:vanish w:val="0"/>
          <w:sz w:val="20"/>
        </w:rPr>
      </w:pPr>
      <w:r w:rsidRPr="002F434F">
        <w:rPr>
          <w:b/>
          <w:bCs/>
          <w:vanish w:val="0"/>
          <w:sz w:val="20"/>
        </w:rPr>
        <w:t>While a re-assessment of benefits and risks of the specific study may be presented in this section, a detailed interpretation about the general benefit and risk of the investigational intervention across studies should be avoided and remain reserved for CTD module documents. If necessary, this section may be used to explain unexpected findings.</w:t>
      </w:r>
    </w:p>
    <w:p w14:paraId="52322C8C" w14:textId="77777777" w:rsidR="00122C4C" w:rsidRPr="002F434F" w:rsidRDefault="00122C4C" w:rsidP="00122C4C">
      <w:pPr>
        <w:pStyle w:val="CPTInstructional"/>
        <w:rPr>
          <w:b/>
          <w:bCs/>
          <w:vanish w:val="0"/>
          <w:sz w:val="20"/>
        </w:rPr>
      </w:pPr>
      <w:r w:rsidRPr="002F434F">
        <w:rPr>
          <w:b/>
          <w:bCs/>
          <w:vanish w:val="0"/>
          <w:sz w:val="20"/>
        </w:rPr>
        <w:t>Conclusions should be:</w:t>
      </w:r>
    </w:p>
    <w:p w14:paraId="69E3E78D" w14:textId="3806FF07" w:rsidR="00122C4C" w:rsidRPr="002F434F" w:rsidRDefault="00C96C5A" w:rsidP="00122C4C">
      <w:pPr>
        <w:pStyle w:val="CPTInstructional"/>
        <w:numPr>
          <w:ilvl w:val="0"/>
          <w:numId w:val="38"/>
        </w:numPr>
        <w:rPr>
          <w:b/>
          <w:bCs/>
          <w:vanish w:val="0"/>
          <w:sz w:val="20"/>
        </w:rPr>
      </w:pPr>
      <w:r>
        <w:rPr>
          <w:b/>
          <w:bCs/>
          <w:vanish w:val="0"/>
          <w:sz w:val="20"/>
        </w:rPr>
        <w:t>P</w:t>
      </w:r>
      <w:r w:rsidR="00122C4C" w:rsidRPr="002F434F">
        <w:rPr>
          <w:b/>
          <w:bCs/>
          <w:vanish w:val="0"/>
          <w:sz w:val="20"/>
        </w:rPr>
        <w:t xml:space="preserve">resented as a bulleted </w:t>
      </w:r>
      <w:r w:rsidR="0065256A" w:rsidRPr="002F434F">
        <w:rPr>
          <w:b/>
          <w:bCs/>
          <w:vanish w:val="0"/>
          <w:sz w:val="20"/>
        </w:rPr>
        <w:t>list.</w:t>
      </w:r>
    </w:p>
    <w:p w14:paraId="6736ED41" w14:textId="1BCAC507" w:rsidR="00122C4C" w:rsidRPr="002F434F" w:rsidRDefault="00C96C5A" w:rsidP="00122C4C">
      <w:pPr>
        <w:pStyle w:val="CPTInstructional"/>
        <w:numPr>
          <w:ilvl w:val="0"/>
          <w:numId w:val="38"/>
        </w:numPr>
        <w:rPr>
          <w:b/>
          <w:bCs/>
          <w:vanish w:val="0"/>
          <w:sz w:val="20"/>
        </w:rPr>
      </w:pPr>
      <w:r>
        <w:rPr>
          <w:b/>
          <w:bCs/>
          <w:vanish w:val="0"/>
          <w:sz w:val="20"/>
        </w:rPr>
        <w:t>W</w:t>
      </w:r>
      <w:r w:rsidR="00122C4C" w:rsidRPr="002F434F">
        <w:rPr>
          <w:b/>
          <w:bCs/>
          <w:vanish w:val="0"/>
          <w:sz w:val="20"/>
        </w:rPr>
        <w:t xml:space="preserve">ritten simply (in plain English) and as concisely as </w:t>
      </w:r>
      <w:r w:rsidR="0065256A" w:rsidRPr="002F434F">
        <w:rPr>
          <w:b/>
          <w:bCs/>
          <w:vanish w:val="0"/>
          <w:sz w:val="20"/>
        </w:rPr>
        <w:t>possible.</w:t>
      </w:r>
    </w:p>
    <w:p w14:paraId="4138B912" w14:textId="79B0A44E" w:rsidR="00122C4C" w:rsidRPr="002F434F" w:rsidRDefault="00C96C5A" w:rsidP="00122C4C">
      <w:pPr>
        <w:pStyle w:val="CPTInstructional"/>
        <w:numPr>
          <w:ilvl w:val="0"/>
          <w:numId w:val="38"/>
        </w:numPr>
        <w:rPr>
          <w:b/>
          <w:bCs/>
          <w:vanish w:val="0"/>
          <w:sz w:val="20"/>
        </w:rPr>
      </w:pPr>
      <w:r>
        <w:rPr>
          <w:b/>
          <w:bCs/>
          <w:vanish w:val="0"/>
          <w:sz w:val="20"/>
        </w:rPr>
        <w:t>M</w:t>
      </w:r>
      <w:r w:rsidR="00122C4C" w:rsidRPr="002F434F">
        <w:rPr>
          <w:b/>
          <w:bCs/>
          <w:vanish w:val="0"/>
          <w:sz w:val="20"/>
        </w:rPr>
        <w:t>atched to a study objective (focusing first on primary, then secondary objectives; critical exploratory objectives could be provided if applicable)</w:t>
      </w:r>
      <w:r w:rsidR="0065256A">
        <w:rPr>
          <w:b/>
          <w:bCs/>
          <w:vanish w:val="0"/>
          <w:sz w:val="20"/>
        </w:rPr>
        <w:t>.</w:t>
      </w:r>
    </w:p>
    <w:p w14:paraId="3820B4F1" w14:textId="4CF54DA5" w:rsidR="00122C4C" w:rsidRPr="002F434F" w:rsidRDefault="00C96C5A" w:rsidP="00122C4C">
      <w:pPr>
        <w:pStyle w:val="CPTInstructional"/>
        <w:numPr>
          <w:ilvl w:val="0"/>
          <w:numId w:val="38"/>
        </w:numPr>
        <w:rPr>
          <w:b/>
          <w:bCs/>
          <w:vanish w:val="0"/>
          <w:sz w:val="20"/>
        </w:rPr>
      </w:pPr>
      <w:r>
        <w:rPr>
          <w:b/>
          <w:bCs/>
          <w:vanish w:val="0"/>
          <w:sz w:val="20"/>
        </w:rPr>
        <w:t>S</w:t>
      </w:r>
      <w:r w:rsidR="00122C4C" w:rsidRPr="002F434F">
        <w:rPr>
          <w:b/>
          <w:bCs/>
          <w:vanish w:val="0"/>
          <w:sz w:val="20"/>
        </w:rPr>
        <w:t>upported by data already presented in the CSR; do not introduce new information/data/concepts/references/results</w:t>
      </w:r>
      <w:r w:rsidR="0065256A">
        <w:rPr>
          <w:b/>
          <w:bCs/>
          <w:vanish w:val="0"/>
          <w:sz w:val="20"/>
        </w:rPr>
        <w:t>.</w:t>
      </w:r>
    </w:p>
    <w:p w14:paraId="59CA4D61" w14:textId="77777777" w:rsidR="00122C4C" w:rsidRPr="002F434F" w:rsidRDefault="00122C4C" w:rsidP="00122C4C">
      <w:pPr>
        <w:pStyle w:val="CPTInstructional"/>
        <w:numPr>
          <w:ilvl w:val="0"/>
          <w:numId w:val="38"/>
        </w:numPr>
        <w:rPr>
          <w:rFonts w:eastAsiaTheme="minorEastAsia"/>
          <w:b/>
          <w:bCs/>
          <w:vanish w:val="0"/>
          <w:sz w:val="20"/>
        </w:rPr>
      </w:pPr>
      <w:r w:rsidRPr="002F434F">
        <w:rPr>
          <w:b/>
          <w:bCs/>
          <w:vanish w:val="0"/>
          <w:sz w:val="20"/>
        </w:rPr>
        <w:t>Do not add cross-references back to the results sections.</w:t>
      </w:r>
    </w:p>
    <w:p w14:paraId="254FF2CD" w14:textId="5F289C2B" w:rsidR="002A79AB" w:rsidRPr="00482C8E" w:rsidRDefault="002A79AB" w:rsidP="0067745E">
      <w:pPr>
        <w:pStyle w:val="Heading1"/>
      </w:pPr>
      <w:bookmarkStart w:id="145" w:name="_References"/>
      <w:bookmarkStart w:id="146" w:name="_Toc165285721"/>
      <w:bookmarkEnd w:id="145"/>
      <w:r w:rsidRPr="00482C8E">
        <w:t>References</w:t>
      </w:r>
      <w:bookmarkEnd w:id="146"/>
    </w:p>
    <w:p w14:paraId="463DDE4E" w14:textId="4734D9B5" w:rsidR="00CE758D" w:rsidRPr="008C264F" w:rsidRDefault="005418D9" w:rsidP="007D292D">
      <w:pPr>
        <w:pStyle w:val="xInstrux"/>
      </w:pPr>
      <w:r w:rsidRPr="008C264F">
        <w:t>References to both internal and external documents and publications should be listed in alphabetical order.</w:t>
      </w:r>
    </w:p>
    <w:sectPr w:rsidR="00CE758D" w:rsidRPr="008C264F" w:rsidSect="00B96A5B">
      <w:footerReference w:type="default" r:id="rId13"/>
      <w:pgSz w:w="12240" w:h="15840"/>
      <w:pgMar w:top="1368" w:right="1440" w:bottom="1411" w:left="2160" w:header="533"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6EFD0" w14:textId="77777777" w:rsidR="00B96A5B" w:rsidRPr="00BF40D6" w:rsidRDefault="00B96A5B" w:rsidP="009C399A">
      <w:r w:rsidRPr="00BF40D6">
        <w:separator/>
      </w:r>
    </w:p>
  </w:endnote>
  <w:endnote w:type="continuationSeparator" w:id="0">
    <w:p w14:paraId="5B458276" w14:textId="77777777" w:rsidR="00B96A5B" w:rsidRPr="00BF40D6" w:rsidRDefault="00B96A5B" w:rsidP="009C399A">
      <w:r w:rsidRPr="00BF40D6">
        <w:continuationSeparator/>
      </w:r>
    </w:p>
  </w:endnote>
  <w:endnote w:type="continuationNotice" w:id="1">
    <w:p w14:paraId="778BF972" w14:textId="77777777" w:rsidR="00B96A5B" w:rsidRPr="00BF40D6" w:rsidRDefault="00B96A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Times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18081" w14:textId="703F1226" w:rsidR="009D2257" w:rsidRPr="00BF40D6" w:rsidRDefault="009D2257" w:rsidP="009C399A">
    <w:pPr>
      <w:pBdr>
        <w:top w:val="nil"/>
        <w:left w:val="nil"/>
        <w:bottom w:val="nil"/>
        <w:right w:val="nil"/>
        <w:between w:val="nil"/>
      </w:pBdr>
      <w:tabs>
        <w:tab w:val="right" w:pos="8640"/>
      </w:tabs>
      <w:rPr>
        <w:sz w:val="20"/>
        <w:szCs w:val="20"/>
      </w:rPr>
    </w:pPr>
    <w:r w:rsidRPr="00051893">
      <w:rPr>
        <w:sz w:val="20"/>
        <w:szCs w:val="20"/>
      </w:rPr>
      <w:t xml:space="preserve">Clinical Study Report </w:t>
    </w:r>
    <w:r w:rsidRPr="00051893">
      <w:fldChar w:fldCharType="begin"/>
    </w:r>
    <w:r w:rsidRPr="00051893">
      <w:rPr>
        <w:sz w:val="20"/>
        <w:szCs w:val="20"/>
      </w:rPr>
      <w:instrText xml:space="preserve"> MACROBUTTON NoMacro &lt;Protocol Number&gt; </w:instrText>
    </w:r>
    <w:r w:rsidRPr="00051893">
      <w:rPr>
        <w:sz w:val="20"/>
        <w:szCs w:val="20"/>
      </w:rPr>
      <w:fldChar w:fldCharType="end"/>
    </w:r>
    <w:r w:rsidRPr="00051893">
      <w:rPr>
        <w:sz w:val="20"/>
        <w:szCs w:val="20"/>
      </w:rPr>
      <w:t xml:space="preserve"> Number </w:t>
    </w:r>
    <w:r w:rsidRPr="00051893">
      <w:fldChar w:fldCharType="begin"/>
    </w:r>
    <w:r w:rsidRPr="00051893">
      <w:rPr>
        <w:sz w:val="20"/>
        <w:szCs w:val="20"/>
      </w:rPr>
      <w:instrText xml:space="preserve"> MACROBUTTON NoMacro (&lt;Report Number&gt;) </w:instrText>
    </w:r>
    <w:r w:rsidRPr="00051893">
      <w:rPr>
        <w:sz w:val="20"/>
        <w:szCs w:val="20"/>
      </w:rPr>
      <w:fldChar w:fldCharType="end"/>
    </w:r>
    <w:r w:rsidRPr="00BF40D6">
      <w:rPr>
        <w:rFonts w:eastAsia="Arial" w:cs="Arial"/>
        <w:color w:val="000000"/>
        <w:sz w:val="20"/>
        <w:szCs w:val="20"/>
      </w:rPr>
      <w:tab/>
    </w:r>
    <w:r w:rsidRPr="00BF40D6">
      <w:rPr>
        <w:rFonts w:eastAsia="Arial" w:cs="Arial"/>
        <w:color w:val="000000"/>
        <w:sz w:val="20"/>
        <w:szCs w:val="20"/>
      </w:rPr>
      <w:fldChar w:fldCharType="begin"/>
    </w:r>
    <w:r w:rsidRPr="00BF40D6">
      <w:rPr>
        <w:rFonts w:eastAsia="Arial" w:cs="Arial"/>
        <w:color w:val="000000"/>
        <w:sz w:val="20"/>
        <w:szCs w:val="20"/>
      </w:rPr>
      <w:instrText>PAGE</w:instrText>
    </w:r>
    <w:r w:rsidRPr="00BF40D6">
      <w:rPr>
        <w:color w:val="000000"/>
        <w:sz w:val="20"/>
        <w:szCs w:val="20"/>
      </w:rPr>
      <w:fldChar w:fldCharType="separate"/>
    </w:r>
    <w:r w:rsidR="0085541F">
      <w:rPr>
        <w:rFonts w:eastAsia="Arial" w:cs="Arial"/>
        <w:noProof/>
        <w:color w:val="000000"/>
        <w:sz w:val="20"/>
        <w:szCs w:val="20"/>
      </w:rPr>
      <w:t>11</w:t>
    </w:r>
    <w:r w:rsidRPr="00BF40D6">
      <w:rPr>
        <w:rFonts w:eastAsia="Arial"/>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2712A" w14:textId="5B2B5CB1" w:rsidR="009D2257" w:rsidRPr="00DF709D" w:rsidRDefault="009D2257" w:rsidP="009C399A">
    <w:pPr>
      <w:pBdr>
        <w:top w:val="nil"/>
        <w:left w:val="nil"/>
        <w:bottom w:val="nil"/>
        <w:right w:val="nil"/>
        <w:between w:val="nil"/>
      </w:pBdr>
      <w:tabs>
        <w:tab w:val="right" w:pos="8640"/>
      </w:tabs>
      <w:rPr>
        <w:sz w:val="20"/>
        <w:szCs w:val="20"/>
      </w:rPr>
    </w:pPr>
    <w:r w:rsidRPr="00DF709D">
      <w:rPr>
        <w:sz w:val="20"/>
        <w:szCs w:val="20"/>
      </w:rPr>
      <w:t xml:space="preserve">Clinical Study Report </w:t>
    </w:r>
    <w:r w:rsidRPr="00DF709D">
      <w:fldChar w:fldCharType="begin"/>
    </w:r>
    <w:r w:rsidRPr="00DF709D">
      <w:rPr>
        <w:sz w:val="20"/>
        <w:szCs w:val="20"/>
      </w:rPr>
      <w:instrText xml:space="preserve"> MACROBUTTON NoMacro &lt;Protocol Number&gt; </w:instrText>
    </w:r>
    <w:r w:rsidRPr="00DF709D">
      <w:rPr>
        <w:sz w:val="20"/>
        <w:szCs w:val="20"/>
      </w:rPr>
      <w:fldChar w:fldCharType="end"/>
    </w:r>
    <w:r w:rsidRPr="00DF709D">
      <w:rPr>
        <w:sz w:val="20"/>
        <w:szCs w:val="20"/>
      </w:rPr>
      <w:t xml:space="preserve">Number </w:t>
    </w:r>
    <w:r w:rsidRPr="00DF709D">
      <w:fldChar w:fldCharType="begin"/>
    </w:r>
    <w:r w:rsidRPr="00DF709D">
      <w:rPr>
        <w:sz w:val="20"/>
        <w:szCs w:val="20"/>
      </w:rPr>
      <w:instrText xml:space="preserve"> MACROBUTTON NoMacro (&lt;Report Number&gt;) </w:instrText>
    </w:r>
    <w:r w:rsidRPr="00DF709D">
      <w:rPr>
        <w:sz w:val="20"/>
        <w:szCs w:val="20"/>
      </w:rPr>
      <w:fldChar w:fldCharType="end"/>
    </w:r>
    <w:r w:rsidRPr="00DF709D">
      <w:rPr>
        <w:rFonts w:eastAsia="Arial" w:cs="Arial"/>
        <w:color w:val="000000"/>
        <w:sz w:val="20"/>
        <w:szCs w:val="20"/>
      </w:rPr>
      <w:tab/>
    </w:r>
    <w:r w:rsidRPr="00DF709D">
      <w:rPr>
        <w:rFonts w:eastAsia="Arial" w:cs="Arial"/>
        <w:color w:val="000000"/>
        <w:sz w:val="20"/>
        <w:szCs w:val="20"/>
      </w:rPr>
      <w:fldChar w:fldCharType="begin"/>
    </w:r>
    <w:r w:rsidRPr="00DF709D">
      <w:rPr>
        <w:rFonts w:eastAsia="Arial" w:cs="Arial"/>
        <w:color w:val="000000"/>
        <w:sz w:val="20"/>
        <w:szCs w:val="20"/>
      </w:rPr>
      <w:instrText>PAGE</w:instrText>
    </w:r>
    <w:r w:rsidRPr="00DF709D">
      <w:rPr>
        <w:color w:val="000000"/>
        <w:sz w:val="20"/>
        <w:szCs w:val="20"/>
      </w:rPr>
      <w:fldChar w:fldCharType="separate"/>
    </w:r>
    <w:r w:rsidR="0085541F">
      <w:rPr>
        <w:rFonts w:eastAsia="Arial" w:cs="Arial"/>
        <w:noProof/>
        <w:color w:val="000000"/>
        <w:sz w:val="20"/>
        <w:szCs w:val="20"/>
      </w:rPr>
      <w:t>68</w:t>
    </w:r>
    <w:r w:rsidRPr="00DF709D">
      <w:rPr>
        <w:rFonts w:eastAsia="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561957" w14:textId="77777777" w:rsidR="00B96A5B" w:rsidRPr="00BF40D6" w:rsidRDefault="00B96A5B" w:rsidP="009C399A">
      <w:r w:rsidRPr="00BF40D6">
        <w:separator/>
      </w:r>
    </w:p>
  </w:footnote>
  <w:footnote w:type="continuationSeparator" w:id="0">
    <w:p w14:paraId="60338F4A" w14:textId="77777777" w:rsidR="00B96A5B" w:rsidRPr="00BF40D6" w:rsidRDefault="00B96A5B" w:rsidP="009C399A">
      <w:r w:rsidRPr="00BF40D6">
        <w:continuationSeparator/>
      </w:r>
    </w:p>
  </w:footnote>
  <w:footnote w:type="continuationNotice" w:id="1">
    <w:p w14:paraId="4E9C72EF" w14:textId="77777777" w:rsidR="00B96A5B" w:rsidRPr="00BF40D6" w:rsidRDefault="00B96A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7474F35E"/>
    <w:lvl w:ilvl="0">
      <w:start w:val="1"/>
      <w:numFmt w:val="decimal"/>
      <w:pStyle w:val="ListNumber"/>
      <w:lvlText w:val="%1."/>
      <w:lvlJc w:val="left"/>
      <w:pPr>
        <w:tabs>
          <w:tab w:val="num" w:pos="432"/>
        </w:tabs>
        <w:ind w:left="432" w:hanging="432"/>
      </w:pPr>
      <w:rPr>
        <w:rFonts w:hint="default"/>
      </w:rPr>
    </w:lvl>
  </w:abstractNum>
  <w:abstractNum w:abstractNumId="1" w15:restartNumberingAfterBreak="0">
    <w:nsid w:val="FFFFFF89"/>
    <w:multiLevelType w:val="singleLevel"/>
    <w:tmpl w:val="B76C5344"/>
    <w:lvl w:ilvl="0">
      <w:start w:val="1"/>
      <w:numFmt w:val="bullet"/>
      <w:pStyle w:val="SynopsisBullet"/>
      <w:lvlText w:val=""/>
      <w:lvlJc w:val="left"/>
      <w:pPr>
        <w:tabs>
          <w:tab w:val="num" w:pos="432"/>
        </w:tabs>
        <w:ind w:left="432" w:hanging="331"/>
      </w:pPr>
      <w:rPr>
        <w:rFonts w:ascii="Symbol" w:hAnsi="Symbol" w:hint="default"/>
      </w:rPr>
    </w:lvl>
  </w:abstractNum>
  <w:abstractNum w:abstractNumId="2" w15:restartNumberingAfterBreak="0">
    <w:nsid w:val="0866501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701CCF"/>
    <w:multiLevelType w:val="hybridMultilevel"/>
    <w:tmpl w:val="3446C0A2"/>
    <w:lvl w:ilvl="0" w:tplc="8C44ABB0">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84680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0FEA427D"/>
    <w:multiLevelType w:val="hybridMultilevel"/>
    <w:tmpl w:val="04B4E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F19A3"/>
    <w:multiLevelType w:val="hybridMultilevel"/>
    <w:tmpl w:val="8DE28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B909BE"/>
    <w:multiLevelType w:val="hybridMultilevel"/>
    <w:tmpl w:val="0C36CFC2"/>
    <w:lvl w:ilvl="0" w:tplc="E7CC3DD8">
      <w:start w:val="1"/>
      <w:numFmt w:val="bullet"/>
      <w:pStyle w:val="ListDash"/>
      <w:lvlText w:val="–"/>
      <w:lvlJc w:val="left"/>
      <w:pPr>
        <w:tabs>
          <w:tab w:val="num" w:pos="432"/>
        </w:tabs>
        <w:ind w:left="432" w:hanging="432"/>
      </w:pPr>
      <w:rPr>
        <w:rFonts w:ascii="Times New Roman" w:hAnsi="Times New Roman" w:cs="Times New Roman" w:hint="default"/>
        <w:b/>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FC7C2E"/>
    <w:multiLevelType w:val="hybridMultilevel"/>
    <w:tmpl w:val="A552EA1A"/>
    <w:lvl w:ilvl="0" w:tplc="872E92B0">
      <w:start w:val="1"/>
      <w:numFmt w:val="bullet"/>
      <w:pStyle w:val="TableListBullet11"/>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22E96"/>
    <w:multiLevelType w:val="multilevel"/>
    <w:tmpl w:val="DBC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082410"/>
    <w:multiLevelType w:val="hybridMultilevel"/>
    <w:tmpl w:val="9B1280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30122B"/>
    <w:multiLevelType w:val="hybridMultilevel"/>
    <w:tmpl w:val="0756A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DB7576"/>
    <w:multiLevelType w:val="hybridMultilevel"/>
    <w:tmpl w:val="912E2998"/>
    <w:lvl w:ilvl="0" w:tplc="9E50E8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B34696"/>
    <w:multiLevelType w:val="multilevel"/>
    <w:tmpl w:val="36F2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6F44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64639"/>
    <w:multiLevelType w:val="multilevel"/>
    <w:tmpl w:val="65B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1F1D6B"/>
    <w:multiLevelType w:val="hybridMultilevel"/>
    <w:tmpl w:val="AFFAA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C578B0"/>
    <w:multiLevelType w:val="hybridMultilevel"/>
    <w:tmpl w:val="68F8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FB395C"/>
    <w:multiLevelType w:val="multilevel"/>
    <w:tmpl w:val="89F85308"/>
    <w:lvl w:ilvl="0">
      <w:start w:val="1"/>
      <w:numFmt w:val="decimal"/>
      <w:pStyle w:val="AppSPTitle"/>
      <w:lvlText w:val="Appendix %1"/>
      <w:lvlJc w:val="left"/>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SPHeading1"/>
      <w:lvlText w:val="A%1–%2"/>
      <w:lvlJc w:val="left"/>
      <w:pPr>
        <w:ind w:left="0" w:firstLine="0"/>
      </w:pPr>
      <w:rPr>
        <w:rFonts w:hint="default"/>
      </w:rPr>
    </w:lvl>
    <w:lvl w:ilvl="2">
      <w:start w:val="1"/>
      <w:numFmt w:val="decimal"/>
      <w:pStyle w:val="AppSPHeading2"/>
      <w:lvlText w:val="A%1–%2.%3"/>
      <w:lvlJc w:val="left"/>
      <w:pPr>
        <w:ind w:left="0" w:firstLine="0"/>
      </w:pPr>
      <w:rPr>
        <w:rFonts w:hint="default"/>
      </w:rPr>
    </w:lvl>
    <w:lvl w:ilvl="3">
      <w:start w:val="1"/>
      <w:numFmt w:val="decimal"/>
      <w:pStyle w:val="AppSPHeading3"/>
      <w:lvlText w:val="A%1–%2.%3.%4"/>
      <w:lvlJc w:val="left"/>
      <w:pPr>
        <w:ind w:left="0" w:firstLine="0"/>
      </w:pPr>
      <w:rPr>
        <w:rFonts w:hint="default"/>
      </w:rPr>
    </w:lvl>
    <w:lvl w:ilvl="4">
      <w:start w:val="1"/>
      <w:numFmt w:val="decimal"/>
      <w:pStyle w:val="AppSPHeading4"/>
      <w:lvlText w:val="A%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415526FD"/>
    <w:multiLevelType w:val="hybridMultilevel"/>
    <w:tmpl w:val="DA4EA2DC"/>
    <w:lvl w:ilvl="0" w:tplc="6DB2C01C">
      <w:start w:val="1"/>
      <w:numFmt w:val="bullet"/>
      <w:lvlText w:val=""/>
      <w:lvlJc w:val="left"/>
      <w:pPr>
        <w:ind w:left="1440" w:hanging="360"/>
      </w:pPr>
      <w:rPr>
        <w:rFonts w:ascii="Symbol" w:hAnsi="Symbol"/>
      </w:rPr>
    </w:lvl>
    <w:lvl w:ilvl="1" w:tplc="860ACCF2">
      <w:start w:val="1"/>
      <w:numFmt w:val="bullet"/>
      <w:lvlText w:val=""/>
      <w:lvlJc w:val="left"/>
      <w:pPr>
        <w:ind w:left="1440" w:hanging="360"/>
      </w:pPr>
      <w:rPr>
        <w:rFonts w:ascii="Symbol" w:hAnsi="Symbol"/>
      </w:rPr>
    </w:lvl>
    <w:lvl w:ilvl="2" w:tplc="D73CD858">
      <w:start w:val="1"/>
      <w:numFmt w:val="bullet"/>
      <w:lvlText w:val=""/>
      <w:lvlJc w:val="left"/>
      <w:pPr>
        <w:ind w:left="1440" w:hanging="360"/>
      </w:pPr>
      <w:rPr>
        <w:rFonts w:ascii="Symbol" w:hAnsi="Symbol"/>
      </w:rPr>
    </w:lvl>
    <w:lvl w:ilvl="3" w:tplc="5D92149E">
      <w:start w:val="1"/>
      <w:numFmt w:val="bullet"/>
      <w:lvlText w:val=""/>
      <w:lvlJc w:val="left"/>
      <w:pPr>
        <w:ind w:left="1440" w:hanging="360"/>
      </w:pPr>
      <w:rPr>
        <w:rFonts w:ascii="Symbol" w:hAnsi="Symbol"/>
      </w:rPr>
    </w:lvl>
    <w:lvl w:ilvl="4" w:tplc="5C5CB192">
      <w:start w:val="1"/>
      <w:numFmt w:val="bullet"/>
      <w:lvlText w:val=""/>
      <w:lvlJc w:val="left"/>
      <w:pPr>
        <w:ind w:left="1440" w:hanging="360"/>
      </w:pPr>
      <w:rPr>
        <w:rFonts w:ascii="Symbol" w:hAnsi="Symbol"/>
      </w:rPr>
    </w:lvl>
    <w:lvl w:ilvl="5" w:tplc="DD2C7FE4">
      <w:start w:val="1"/>
      <w:numFmt w:val="bullet"/>
      <w:lvlText w:val=""/>
      <w:lvlJc w:val="left"/>
      <w:pPr>
        <w:ind w:left="1440" w:hanging="360"/>
      </w:pPr>
      <w:rPr>
        <w:rFonts w:ascii="Symbol" w:hAnsi="Symbol"/>
      </w:rPr>
    </w:lvl>
    <w:lvl w:ilvl="6" w:tplc="AB1CD456">
      <w:start w:val="1"/>
      <w:numFmt w:val="bullet"/>
      <w:lvlText w:val=""/>
      <w:lvlJc w:val="left"/>
      <w:pPr>
        <w:ind w:left="1440" w:hanging="360"/>
      </w:pPr>
      <w:rPr>
        <w:rFonts w:ascii="Symbol" w:hAnsi="Symbol"/>
      </w:rPr>
    </w:lvl>
    <w:lvl w:ilvl="7" w:tplc="6B08A99E">
      <w:start w:val="1"/>
      <w:numFmt w:val="bullet"/>
      <w:lvlText w:val=""/>
      <w:lvlJc w:val="left"/>
      <w:pPr>
        <w:ind w:left="1440" w:hanging="360"/>
      </w:pPr>
      <w:rPr>
        <w:rFonts w:ascii="Symbol" w:hAnsi="Symbol"/>
      </w:rPr>
    </w:lvl>
    <w:lvl w:ilvl="8" w:tplc="8B3611E4">
      <w:start w:val="1"/>
      <w:numFmt w:val="bullet"/>
      <w:lvlText w:val=""/>
      <w:lvlJc w:val="left"/>
      <w:pPr>
        <w:ind w:left="1440" w:hanging="360"/>
      </w:pPr>
      <w:rPr>
        <w:rFonts w:ascii="Symbol" w:hAnsi="Symbol"/>
      </w:rPr>
    </w:lvl>
  </w:abstractNum>
  <w:abstractNum w:abstractNumId="20" w15:restartNumberingAfterBreak="0">
    <w:nsid w:val="4EBB1731"/>
    <w:multiLevelType w:val="hybridMultilevel"/>
    <w:tmpl w:val="D8584ACC"/>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21" w15:restartNumberingAfterBreak="0">
    <w:nsid w:val="57A40082"/>
    <w:multiLevelType w:val="multilevel"/>
    <w:tmpl w:val="387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AB6DA4"/>
    <w:multiLevelType w:val="multilevel"/>
    <w:tmpl w:val="F56832C8"/>
    <w:styleLink w:val="Rochealphanumeric"/>
    <w:lvl w:ilvl="0">
      <w:start w:val="1"/>
      <w:numFmt w:val="decimal"/>
      <w:lvlText w:val="%1."/>
      <w:lvlJc w:val="left"/>
      <w:pPr>
        <w:ind w:left="432" w:hanging="432"/>
      </w:pPr>
      <w:rPr>
        <w:rFonts w:hint="default"/>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color w:val="auto"/>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23" w15:restartNumberingAfterBreak="0">
    <w:nsid w:val="5A733668"/>
    <w:multiLevelType w:val="multilevel"/>
    <w:tmpl w:val="F79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E36FBE"/>
    <w:multiLevelType w:val="hybridMultilevel"/>
    <w:tmpl w:val="09741988"/>
    <w:lvl w:ilvl="0" w:tplc="EF008190">
      <w:start w:val="1"/>
      <w:numFmt w:val="decimal"/>
      <w:pStyle w:val="Reference"/>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5721DDD"/>
    <w:multiLevelType w:val="hybridMultilevel"/>
    <w:tmpl w:val="BAC46EC0"/>
    <w:lvl w:ilvl="0" w:tplc="A1EA14F2">
      <w:start w:val="1"/>
      <w:numFmt w:val="lowerLetter"/>
      <w:pStyle w:val="ListAlpha"/>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5746AF0"/>
    <w:multiLevelType w:val="multilevel"/>
    <w:tmpl w:val="56D212EC"/>
    <w:styleLink w:val="Rochebulleted"/>
    <w:lvl w:ilvl="0">
      <w:start w:val="1"/>
      <w:numFmt w:val="bullet"/>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hint="default"/>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hint="default"/>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hint="default"/>
      </w:rPr>
    </w:lvl>
    <w:lvl w:ilvl="8">
      <w:start w:val="1"/>
      <w:numFmt w:val="bullet"/>
      <w:lvlText w:val=""/>
      <w:lvlJc w:val="left"/>
      <w:pPr>
        <w:ind w:left="3888" w:hanging="432"/>
      </w:pPr>
      <w:rPr>
        <w:rFonts w:ascii="Wingdings" w:hAnsi="Wingdings" w:hint="default"/>
      </w:rPr>
    </w:lvl>
  </w:abstractNum>
  <w:abstractNum w:abstractNumId="27" w15:restartNumberingAfterBreak="0">
    <w:nsid w:val="661D22D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9E07300"/>
    <w:multiLevelType w:val="hybridMultilevel"/>
    <w:tmpl w:val="42E23130"/>
    <w:lvl w:ilvl="0" w:tplc="8AC64A4C">
      <w:start w:val="1"/>
      <w:numFmt w:val="bullet"/>
      <w:lvlText w:val=""/>
      <w:lvlJc w:val="left"/>
      <w:pPr>
        <w:ind w:left="1440" w:hanging="360"/>
      </w:pPr>
      <w:rPr>
        <w:rFonts w:ascii="Symbol" w:hAnsi="Symbol"/>
      </w:rPr>
    </w:lvl>
    <w:lvl w:ilvl="1" w:tplc="9828D5CE">
      <w:start w:val="1"/>
      <w:numFmt w:val="bullet"/>
      <w:lvlText w:val=""/>
      <w:lvlJc w:val="left"/>
      <w:pPr>
        <w:ind w:left="1440" w:hanging="360"/>
      </w:pPr>
      <w:rPr>
        <w:rFonts w:ascii="Symbol" w:hAnsi="Symbol"/>
      </w:rPr>
    </w:lvl>
    <w:lvl w:ilvl="2" w:tplc="EAC4019E">
      <w:start w:val="1"/>
      <w:numFmt w:val="bullet"/>
      <w:lvlText w:val=""/>
      <w:lvlJc w:val="left"/>
      <w:pPr>
        <w:ind w:left="1440" w:hanging="360"/>
      </w:pPr>
      <w:rPr>
        <w:rFonts w:ascii="Symbol" w:hAnsi="Symbol"/>
      </w:rPr>
    </w:lvl>
    <w:lvl w:ilvl="3" w:tplc="454843FC">
      <w:start w:val="1"/>
      <w:numFmt w:val="bullet"/>
      <w:lvlText w:val=""/>
      <w:lvlJc w:val="left"/>
      <w:pPr>
        <w:ind w:left="1440" w:hanging="360"/>
      </w:pPr>
      <w:rPr>
        <w:rFonts w:ascii="Symbol" w:hAnsi="Symbol"/>
      </w:rPr>
    </w:lvl>
    <w:lvl w:ilvl="4" w:tplc="A9D4CAAC">
      <w:start w:val="1"/>
      <w:numFmt w:val="bullet"/>
      <w:lvlText w:val=""/>
      <w:lvlJc w:val="left"/>
      <w:pPr>
        <w:ind w:left="1440" w:hanging="360"/>
      </w:pPr>
      <w:rPr>
        <w:rFonts w:ascii="Symbol" w:hAnsi="Symbol"/>
      </w:rPr>
    </w:lvl>
    <w:lvl w:ilvl="5" w:tplc="AE80062E">
      <w:start w:val="1"/>
      <w:numFmt w:val="bullet"/>
      <w:lvlText w:val=""/>
      <w:lvlJc w:val="left"/>
      <w:pPr>
        <w:ind w:left="1440" w:hanging="360"/>
      </w:pPr>
      <w:rPr>
        <w:rFonts w:ascii="Symbol" w:hAnsi="Symbol"/>
      </w:rPr>
    </w:lvl>
    <w:lvl w:ilvl="6" w:tplc="8AEAC2E2">
      <w:start w:val="1"/>
      <w:numFmt w:val="bullet"/>
      <w:lvlText w:val=""/>
      <w:lvlJc w:val="left"/>
      <w:pPr>
        <w:ind w:left="1440" w:hanging="360"/>
      </w:pPr>
      <w:rPr>
        <w:rFonts w:ascii="Symbol" w:hAnsi="Symbol"/>
      </w:rPr>
    </w:lvl>
    <w:lvl w:ilvl="7" w:tplc="06CC0F5A">
      <w:start w:val="1"/>
      <w:numFmt w:val="bullet"/>
      <w:lvlText w:val=""/>
      <w:lvlJc w:val="left"/>
      <w:pPr>
        <w:ind w:left="1440" w:hanging="360"/>
      </w:pPr>
      <w:rPr>
        <w:rFonts w:ascii="Symbol" w:hAnsi="Symbol"/>
      </w:rPr>
    </w:lvl>
    <w:lvl w:ilvl="8" w:tplc="5290DF6C">
      <w:start w:val="1"/>
      <w:numFmt w:val="bullet"/>
      <w:lvlText w:val=""/>
      <w:lvlJc w:val="left"/>
      <w:pPr>
        <w:ind w:left="1440" w:hanging="360"/>
      </w:pPr>
      <w:rPr>
        <w:rFonts w:ascii="Symbol" w:hAnsi="Symbol"/>
      </w:rPr>
    </w:lvl>
  </w:abstractNum>
  <w:abstractNum w:abstractNumId="29" w15:restartNumberingAfterBreak="0">
    <w:nsid w:val="7A4A45A4"/>
    <w:multiLevelType w:val="multilevel"/>
    <w:tmpl w:val="CD8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FB343C"/>
    <w:multiLevelType w:val="multilevel"/>
    <w:tmpl w:val="4D78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B375A"/>
    <w:multiLevelType w:val="multilevel"/>
    <w:tmpl w:val="ED3CD5BC"/>
    <w:lvl w:ilvl="0">
      <w:start w:val="1"/>
      <w:numFmt w:val="decimal"/>
      <w:pStyle w:val="Heading1"/>
      <w:lvlText w:val="%1."/>
      <w:lvlJc w:val="left"/>
      <w:pPr>
        <w:tabs>
          <w:tab w:val="num" w:pos="1411"/>
        </w:tabs>
        <w:ind w:left="1411" w:hanging="1411"/>
      </w:pPr>
      <w:rPr>
        <w:rFonts w:hint="default"/>
        <w:b/>
        <w:i w:val="0"/>
        <w:sz w:val="24"/>
        <w:szCs w:val="32"/>
      </w:rPr>
    </w:lvl>
    <w:lvl w:ilvl="1">
      <w:start w:val="1"/>
      <w:numFmt w:val="decimal"/>
      <w:pStyle w:val="Heading2"/>
      <w:lvlText w:val="%1.%2"/>
      <w:lvlJc w:val="left"/>
      <w:pPr>
        <w:tabs>
          <w:tab w:val="num" w:pos="1411"/>
        </w:tabs>
        <w:ind w:left="1411" w:hanging="1411"/>
      </w:pPr>
      <w:rPr>
        <w:rFonts w:hint="default"/>
        <w:b/>
        <w:i w:val="0"/>
        <w:color w:val="auto"/>
        <w:sz w:val="24"/>
        <w:szCs w:val="28"/>
      </w:rPr>
    </w:lvl>
    <w:lvl w:ilvl="2">
      <w:start w:val="1"/>
      <w:numFmt w:val="decimal"/>
      <w:pStyle w:val="Heading3"/>
      <w:lvlText w:val="%1.%2.%3"/>
      <w:lvlJc w:val="left"/>
      <w:pPr>
        <w:tabs>
          <w:tab w:val="num" w:pos="1411"/>
        </w:tabs>
        <w:ind w:left="1411" w:hanging="1411"/>
      </w:pPr>
      <w:rPr>
        <w:rFonts w:hint="default"/>
        <w:b/>
        <w:bCs w:val="0"/>
        <w:i w:val="0"/>
        <w:iCs w:val="0"/>
        <w:caps w:val="0"/>
        <w:smallCaps w:val="0"/>
        <w:strike w:val="0"/>
        <w:dstrike w:val="0"/>
        <w:vanish w:val="0"/>
        <w:color w:val="000000"/>
        <w:spacing w:val="0"/>
        <w:kern w:val="0"/>
        <w:position w:val="0"/>
        <w:sz w:val="24"/>
        <w:szCs w:val="2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1411"/>
        </w:tabs>
        <w:ind w:left="1411" w:hanging="1411"/>
      </w:pPr>
      <w:rPr>
        <w:rFonts w:hint="default"/>
        <w:b/>
        <w:i w:val="0"/>
        <w:sz w:val="24"/>
        <w:szCs w:val="24"/>
      </w:rPr>
    </w:lvl>
    <w:lvl w:ilvl="4">
      <w:start w:val="1"/>
      <w:numFmt w:val="decimal"/>
      <w:pStyle w:val="Heading5"/>
      <w:lvlText w:val="%1.%2.%3.%4.%5"/>
      <w:lvlJc w:val="left"/>
      <w:pPr>
        <w:tabs>
          <w:tab w:val="num" w:pos="1411"/>
        </w:tabs>
        <w:ind w:left="1411" w:hanging="1411"/>
      </w:pPr>
      <w:rPr>
        <w:rFonts w:hint="default"/>
        <w:b/>
        <w:i w:val="0"/>
        <w:sz w:val="24"/>
      </w:rPr>
    </w:lvl>
    <w:lvl w:ilvl="5">
      <w:start w:val="1"/>
      <w:numFmt w:val="decimal"/>
      <w:pStyle w:val="Heading6"/>
      <w:lvlText w:val="%1.%2.%3.%4.%5.%6"/>
      <w:lvlJc w:val="left"/>
      <w:pPr>
        <w:tabs>
          <w:tab w:val="num" w:pos="1411"/>
        </w:tabs>
        <w:ind w:left="1411" w:hanging="1411"/>
      </w:pPr>
      <w:rPr>
        <w:rFonts w:hint="default"/>
        <w:b/>
        <w:i w:val="0"/>
        <w:sz w:val="24"/>
      </w:rPr>
    </w:lvl>
    <w:lvl w:ilvl="6">
      <w:start w:val="1"/>
      <w:numFmt w:val="decimal"/>
      <w:pStyle w:val="Heading7"/>
      <w:lvlText w:val="%1.%2.%3.%4.%5.%6.%7"/>
      <w:lvlJc w:val="left"/>
      <w:pPr>
        <w:tabs>
          <w:tab w:val="num" w:pos="1411"/>
        </w:tabs>
        <w:ind w:left="1411" w:hanging="1411"/>
      </w:pPr>
      <w:rPr>
        <w:rFonts w:hint="default"/>
        <w:b/>
        <w:i w:val="0"/>
        <w:sz w:val="24"/>
      </w:rPr>
    </w:lvl>
    <w:lvl w:ilvl="7">
      <w:start w:val="1"/>
      <w:numFmt w:val="decimal"/>
      <w:pStyle w:val="Heading8"/>
      <w:lvlText w:val="%1.%2.%3.%4.%5.%6.%7.%8"/>
      <w:lvlJc w:val="left"/>
      <w:pPr>
        <w:tabs>
          <w:tab w:val="num" w:pos="1411"/>
        </w:tabs>
        <w:ind w:left="1411" w:hanging="1411"/>
      </w:pPr>
      <w:rPr>
        <w:rFonts w:hint="default"/>
        <w:b/>
        <w:i w:val="0"/>
        <w:sz w:val="24"/>
      </w:rPr>
    </w:lvl>
    <w:lvl w:ilvl="8">
      <w:start w:val="1"/>
      <w:numFmt w:val="decimal"/>
      <w:pStyle w:val="Heading9"/>
      <w:lvlText w:val="%1.%2.%3.%4.%5.%6.%7.%8.%9"/>
      <w:lvlJc w:val="left"/>
      <w:pPr>
        <w:tabs>
          <w:tab w:val="num" w:pos="1411"/>
        </w:tabs>
        <w:ind w:left="1411" w:hanging="1411"/>
      </w:pPr>
      <w:rPr>
        <w:rFonts w:hint="default"/>
        <w:b/>
        <w:i w:val="0"/>
        <w:sz w:val="24"/>
      </w:rPr>
    </w:lvl>
  </w:abstractNum>
  <w:abstractNum w:abstractNumId="32" w15:restartNumberingAfterBreak="0">
    <w:nsid w:val="7E8A4430"/>
    <w:multiLevelType w:val="hybridMultilevel"/>
    <w:tmpl w:val="35C2B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9C6300"/>
    <w:multiLevelType w:val="hybridMultilevel"/>
    <w:tmpl w:val="E494BFF0"/>
    <w:lvl w:ilvl="0" w:tplc="01AEE3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956502">
    <w:abstractNumId w:val="31"/>
  </w:num>
  <w:num w:numId="2" w16cid:durableId="1335113053">
    <w:abstractNumId w:val="25"/>
  </w:num>
  <w:num w:numId="3" w16cid:durableId="1875726207">
    <w:abstractNumId w:val="3"/>
  </w:num>
  <w:num w:numId="4" w16cid:durableId="1686126156">
    <w:abstractNumId w:val="7"/>
  </w:num>
  <w:num w:numId="5" w16cid:durableId="2029912079">
    <w:abstractNumId w:val="0"/>
  </w:num>
  <w:num w:numId="6" w16cid:durableId="163322570">
    <w:abstractNumId w:val="24"/>
  </w:num>
  <w:num w:numId="7" w16cid:durableId="370961429">
    <w:abstractNumId w:val="1"/>
  </w:num>
  <w:num w:numId="8" w16cid:durableId="2107573862">
    <w:abstractNumId w:val="32"/>
  </w:num>
  <w:num w:numId="9" w16cid:durableId="498230187">
    <w:abstractNumId w:val="3"/>
  </w:num>
  <w:num w:numId="10" w16cid:durableId="1544517175">
    <w:abstractNumId w:val="16"/>
  </w:num>
  <w:num w:numId="11" w16cid:durableId="1227492495">
    <w:abstractNumId w:val="17"/>
  </w:num>
  <w:num w:numId="12" w16cid:durableId="1022509894">
    <w:abstractNumId w:val="33"/>
  </w:num>
  <w:num w:numId="13" w16cid:durableId="1997411651">
    <w:abstractNumId w:val="2"/>
  </w:num>
  <w:num w:numId="14" w16cid:durableId="1605918375">
    <w:abstractNumId w:val="27"/>
  </w:num>
  <w:num w:numId="15" w16cid:durableId="1040395519">
    <w:abstractNumId w:val="4"/>
  </w:num>
  <w:num w:numId="16" w16cid:durableId="1290084807">
    <w:abstractNumId w:val="8"/>
  </w:num>
  <w:num w:numId="17" w16cid:durableId="32191645">
    <w:abstractNumId w:val="18"/>
  </w:num>
  <w:num w:numId="18" w16cid:durableId="1574969296">
    <w:abstractNumId w:val="22"/>
  </w:num>
  <w:num w:numId="19" w16cid:durableId="515122005">
    <w:abstractNumId w:val="26"/>
  </w:num>
  <w:num w:numId="20" w16cid:durableId="1905290021">
    <w:abstractNumId w:val="30"/>
  </w:num>
  <w:num w:numId="21" w16cid:durableId="1094859121">
    <w:abstractNumId w:val="31"/>
  </w:num>
  <w:num w:numId="22" w16cid:durableId="6368863">
    <w:abstractNumId w:val="11"/>
  </w:num>
  <w:num w:numId="23" w16cid:durableId="1704138345">
    <w:abstractNumId w:val="12"/>
  </w:num>
  <w:num w:numId="24" w16cid:durableId="1517845756">
    <w:abstractNumId w:val="20"/>
  </w:num>
  <w:num w:numId="25" w16cid:durableId="1730378954">
    <w:abstractNumId w:val="5"/>
  </w:num>
  <w:num w:numId="26" w16cid:durableId="530387633">
    <w:abstractNumId w:val="31"/>
  </w:num>
  <w:num w:numId="27" w16cid:durableId="825510664">
    <w:abstractNumId w:val="13"/>
  </w:num>
  <w:num w:numId="28" w16cid:durableId="2039743702">
    <w:abstractNumId w:val="21"/>
  </w:num>
  <w:num w:numId="29" w16cid:durableId="1425036591">
    <w:abstractNumId w:val="29"/>
  </w:num>
  <w:num w:numId="30" w16cid:durableId="1095247929">
    <w:abstractNumId w:val="23"/>
  </w:num>
  <w:num w:numId="31" w16cid:durableId="1960601656">
    <w:abstractNumId w:val="9"/>
  </w:num>
  <w:num w:numId="32" w16cid:durableId="1393305720">
    <w:abstractNumId w:val="15"/>
  </w:num>
  <w:num w:numId="33" w16cid:durableId="1147164115">
    <w:abstractNumId w:val="14"/>
  </w:num>
  <w:num w:numId="34" w16cid:durableId="1102069122">
    <w:abstractNumId w:val="31"/>
  </w:num>
  <w:num w:numId="35" w16cid:durableId="969358127">
    <w:abstractNumId w:val="31"/>
  </w:num>
  <w:num w:numId="36" w16cid:durableId="1372536481">
    <w:abstractNumId w:val="19"/>
  </w:num>
  <w:num w:numId="37" w16cid:durableId="1983540392">
    <w:abstractNumId w:val="28"/>
  </w:num>
  <w:num w:numId="38" w16cid:durableId="102263790">
    <w:abstractNumId w:val="10"/>
  </w:num>
  <w:num w:numId="39" w16cid:durableId="619150302">
    <w:abstractNumId w:val="6"/>
  </w:num>
  <w:num w:numId="40" w16cid:durableId="1038748916">
    <w:abstractNumId w:val="31"/>
  </w:num>
  <w:num w:numId="41" w16cid:durableId="80415906">
    <w:abstractNumId w:val="31"/>
  </w:num>
  <w:num w:numId="42" w16cid:durableId="740642137">
    <w:abstractNumId w:val="31"/>
  </w:num>
  <w:num w:numId="43" w16cid:durableId="1652176646">
    <w:abstractNumId w:val="3"/>
  </w:num>
  <w:num w:numId="44" w16cid:durableId="1480999160">
    <w:abstractNumId w:val="31"/>
  </w:num>
  <w:num w:numId="45" w16cid:durableId="749079838">
    <w:abstractNumId w:val="31"/>
  </w:num>
  <w:num w:numId="46" w16cid:durableId="1946158777">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 w:vendorID="64" w:dllVersion="6" w:nlCheck="1" w:checkStyle="0"/>
  <w:activeWritingStyle w:appName="MSWord" w:lang="en-US" w:vendorID="64" w:dllVersion="6" w:nlCheck="1" w:checkStyle="0"/>
  <w:activeWritingStyle w:appName="MSWord" w:lang="zh-CN" w:vendorID="64" w:dllVersion="5" w:nlCheck="1" w:checkStyle="1"/>
  <w:activeWritingStyle w:appName="MSWord" w:lang="it-IT" w:vendorID="64" w:dllVersion="6" w:nlCheck="1" w:checkStyle="0"/>
  <w:activeWritingStyle w:appName="MSWord" w:lang="de-CH" w:vendorID="64" w:dllVersion="6" w:nlCheck="1" w:checkStyle="0"/>
  <w:activeWritingStyle w:appName="MSWord" w:lang="fr-FR" w:vendorID="64" w:dllVersion="6" w:nlCheck="1" w:checkStyle="0"/>
  <w:activeWritingStyle w:appName="MSWord" w:lang="pt-BR" w:vendorID="64" w:dllVersion="6" w:nlCheck="1" w:checkStyle="0"/>
  <w:activeWritingStyle w:appName="MSWord" w:lang="ja-JP" w:vendorID="64" w:dllVersion="6" w:nlCheck="1" w:checkStyle="1"/>
  <w:activeWritingStyle w:appName="MSWord" w:lang="fr-CH" w:vendorID="64" w:dllVersion="6" w:nlCheck="1" w:checkStyle="0"/>
  <w:activeWritingStyle w:appName="MSWord" w:lang="de-DE" w:vendorID="64" w:dllVersion="6"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fr-CH" w:vendorID="64" w:dllVersion="0"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3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ConfigName" w:val="Roche_Next-EN"/>
    <w:docVar w:name="DocConfigVersion" w:val="2.4.0.0"/>
    <w:docVar w:name="DocLanguage" w:val="en-US"/>
    <w:docVar w:name="OldViewShowStyleArea" w:val="3"/>
  </w:docVars>
  <w:rsids>
    <w:rsidRoot w:val="009B2040"/>
    <w:rsid w:val="00000099"/>
    <w:rsid w:val="00000AD4"/>
    <w:rsid w:val="00000D3E"/>
    <w:rsid w:val="00000F52"/>
    <w:rsid w:val="000010EF"/>
    <w:rsid w:val="0000136D"/>
    <w:rsid w:val="00001574"/>
    <w:rsid w:val="00001D4D"/>
    <w:rsid w:val="00001D5D"/>
    <w:rsid w:val="00002038"/>
    <w:rsid w:val="00002973"/>
    <w:rsid w:val="00002C2A"/>
    <w:rsid w:val="00002CCE"/>
    <w:rsid w:val="00002D35"/>
    <w:rsid w:val="00002F4B"/>
    <w:rsid w:val="000035E3"/>
    <w:rsid w:val="00003842"/>
    <w:rsid w:val="00003CC0"/>
    <w:rsid w:val="000043AB"/>
    <w:rsid w:val="00004402"/>
    <w:rsid w:val="0000497C"/>
    <w:rsid w:val="00004EF9"/>
    <w:rsid w:val="000055E3"/>
    <w:rsid w:val="0000632A"/>
    <w:rsid w:val="0000652E"/>
    <w:rsid w:val="00006CF6"/>
    <w:rsid w:val="00007095"/>
    <w:rsid w:val="00007ADC"/>
    <w:rsid w:val="00010251"/>
    <w:rsid w:val="0001045D"/>
    <w:rsid w:val="000107EF"/>
    <w:rsid w:val="00010871"/>
    <w:rsid w:val="00010928"/>
    <w:rsid w:val="000113F1"/>
    <w:rsid w:val="000114AF"/>
    <w:rsid w:val="0001175F"/>
    <w:rsid w:val="00012021"/>
    <w:rsid w:val="00012927"/>
    <w:rsid w:val="00012FED"/>
    <w:rsid w:val="0001387C"/>
    <w:rsid w:val="00014ECC"/>
    <w:rsid w:val="00015081"/>
    <w:rsid w:val="000154DB"/>
    <w:rsid w:val="00015954"/>
    <w:rsid w:val="00015A0B"/>
    <w:rsid w:val="00015D97"/>
    <w:rsid w:val="00015FC4"/>
    <w:rsid w:val="00016392"/>
    <w:rsid w:val="000163FD"/>
    <w:rsid w:val="00016515"/>
    <w:rsid w:val="000166BE"/>
    <w:rsid w:val="0001697A"/>
    <w:rsid w:val="0001705A"/>
    <w:rsid w:val="00017100"/>
    <w:rsid w:val="0001730D"/>
    <w:rsid w:val="00017728"/>
    <w:rsid w:val="00017867"/>
    <w:rsid w:val="00017DD1"/>
    <w:rsid w:val="00017EB9"/>
    <w:rsid w:val="00017F22"/>
    <w:rsid w:val="00020049"/>
    <w:rsid w:val="00020208"/>
    <w:rsid w:val="000208E7"/>
    <w:rsid w:val="00020C0F"/>
    <w:rsid w:val="000216E5"/>
    <w:rsid w:val="00021790"/>
    <w:rsid w:val="0002196B"/>
    <w:rsid w:val="00021A3D"/>
    <w:rsid w:val="00021A87"/>
    <w:rsid w:val="00021ACA"/>
    <w:rsid w:val="000237DA"/>
    <w:rsid w:val="0002457D"/>
    <w:rsid w:val="00024BFB"/>
    <w:rsid w:val="00025042"/>
    <w:rsid w:val="000253C6"/>
    <w:rsid w:val="000260FB"/>
    <w:rsid w:val="00026290"/>
    <w:rsid w:val="000264F9"/>
    <w:rsid w:val="00026540"/>
    <w:rsid w:val="00027298"/>
    <w:rsid w:val="0002789E"/>
    <w:rsid w:val="00027FE7"/>
    <w:rsid w:val="000303ED"/>
    <w:rsid w:val="0003066C"/>
    <w:rsid w:val="00030838"/>
    <w:rsid w:val="000308FA"/>
    <w:rsid w:val="00030E53"/>
    <w:rsid w:val="00030FFD"/>
    <w:rsid w:val="0003143A"/>
    <w:rsid w:val="000314EA"/>
    <w:rsid w:val="00031AB1"/>
    <w:rsid w:val="00031D3E"/>
    <w:rsid w:val="00031D87"/>
    <w:rsid w:val="00031F51"/>
    <w:rsid w:val="00031FC9"/>
    <w:rsid w:val="0003201B"/>
    <w:rsid w:val="00032429"/>
    <w:rsid w:val="00032642"/>
    <w:rsid w:val="000332BB"/>
    <w:rsid w:val="00034348"/>
    <w:rsid w:val="00035ACB"/>
    <w:rsid w:val="00035FA0"/>
    <w:rsid w:val="0003638B"/>
    <w:rsid w:val="00036E11"/>
    <w:rsid w:val="00040073"/>
    <w:rsid w:val="000403FB"/>
    <w:rsid w:val="000407DC"/>
    <w:rsid w:val="00041126"/>
    <w:rsid w:val="00041243"/>
    <w:rsid w:val="00041A7A"/>
    <w:rsid w:val="000423BB"/>
    <w:rsid w:val="00042922"/>
    <w:rsid w:val="00042A61"/>
    <w:rsid w:val="00042C3E"/>
    <w:rsid w:val="00042CE5"/>
    <w:rsid w:val="00043958"/>
    <w:rsid w:val="00043DE5"/>
    <w:rsid w:val="000442AF"/>
    <w:rsid w:val="000444C9"/>
    <w:rsid w:val="000444DC"/>
    <w:rsid w:val="00044BFA"/>
    <w:rsid w:val="00044F2D"/>
    <w:rsid w:val="00045029"/>
    <w:rsid w:val="00045AF7"/>
    <w:rsid w:val="00045B7E"/>
    <w:rsid w:val="00045BDE"/>
    <w:rsid w:val="00045D62"/>
    <w:rsid w:val="00045FBB"/>
    <w:rsid w:val="00046D44"/>
    <w:rsid w:val="0004733B"/>
    <w:rsid w:val="0004753E"/>
    <w:rsid w:val="000478A7"/>
    <w:rsid w:val="00047941"/>
    <w:rsid w:val="00047BE9"/>
    <w:rsid w:val="00047E0E"/>
    <w:rsid w:val="00047E49"/>
    <w:rsid w:val="00051229"/>
    <w:rsid w:val="00051893"/>
    <w:rsid w:val="00051A79"/>
    <w:rsid w:val="00051DFB"/>
    <w:rsid w:val="00052087"/>
    <w:rsid w:val="00052D63"/>
    <w:rsid w:val="00052E64"/>
    <w:rsid w:val="00053021"/>
    <w:rsid w:val="000543B8"/>
    <w:rsid w:val="00054426"/>
    <w:rsid w:val="0005458B"/>
    <w:rsid w:val="0005489A"/>
    <w:rsid w:val="00054DDB"/>
    <w:rsid w:val="00055208"/>
    <w:rsid w:val="00055440"/>
    <w:rsid w:val="000556F7"/>
    <w:rsid w:val="00055838"/>
    <w:rsid w:val="00055957"/>
    <w:rsid w:val="00055F0F"/>
    <w:rsid w:val="000569D5"/>
    <w:rsid w:val="00056C46"/>
    <w:rsid w:val="0005796C"/>
    <w:rsid w:val="0006041E"/>
    <w:rsid w:val="00060443"/>
    <w:rsid w:val="00060550"/>
    <w:rsid w:val="0006074F"/>
    <w:rsid w:val="0006097E"/>
    <w:rsid w:val="00060ED9"/>
    <w:rsid w:val="00061B10"/>
    <w:rsid w:val="00061E29"/>
    <w:rsid w:val="00061FED"/>
    <w:rsid w:val="00062214"/>
    <w:rsid w:val="000624FA"/>
    <w:rsid w:val="000625D9"/>
    <w:rsid w:val="00062B59"/>
    <w:rsid w:val="00062D37"/>
    <w:rsid w:val="000636CF"/>
    <w:rsid w:val="000643B0"/>
    <w:rsid w:val="0006470A"/>
    <w:rsid w:val="000647C4"/>
    <w:rsid w:val="000647EC"/>
    <w:rsid w:val="00065331"/>
    <w:rsid w:val="00065665"/>
    <w:rsid w:val="00065C21"/>
    <w:rsid w:val="00065F2D"/>
    <w:rsid w:val="00066BD0"/>
    <w:rsid w:val="00066CE3"/>
    <w:rsid w:val="00066E7B"/>
    <w:rsid w:val="00067465"/>
    <w:rsid w:val="00067922"/>
    <w:rsid w:val="0007031A"/>
    <w:rsid w:val="0007087E"/>
    <w:rsid w:val="0007091A"/>
    <w:rsid w:val="000709C9"/>
    <w:rsid w:val="00070CBE"/>
    <w:rsid w:val="00071BB1"/>
    <w:rsid w:val="00072291"/>
    <w:rsid w:val="0007236A"/>
    <w:rsid w:val="000723CA"/>
    <w:rsid w:val="000726A4"/>
    <w:rsid w:val="0007281E"/>
    <w:rsid w:val="0007292D"/>
    <w:rsid w:val="00072B43"/>
    <w:rsid w:val="00072D22"/>
    <w:rsid w:val="000732A8"/>
    <w:rsid w:val="000732E3"/>
    <w:rsid w:val="00073571"/>
    <w:rsid w:val="000735E1"/>
    <w:rsid w:val="0007451F"/>
    <w:rsid w:val="00074B95"/>
    <w:rsid w:val="00075AF9"/>
    <w:rsid w:val="000765BB"/>
    <w:rsid w:val="000766FD"/>
    <w:rsid w:val="00076FD6"/>
    <w:rsid w:val="0007704D"/>
    <w:rsid w:val="00077633"/>
    <w:rsid w:val="000779B5"/>
    <w:rsid w:val="00080568"/>
    <w:rsid w:val="00080690"/>
    <w:rsid w:val="00080F72"/>
    <w:rsid w:val="0008144D"/>
    <w:rsid w:val="00081678"/>
    <w:rsid w:val="00082440"/>
    <w:rsid w:val="00082720"/>
    <w:rsid w:val="00082DE8"/>
    <w:rsid w:val="00082EC9"/>
    <w:rsid w:val="000837C4"/>
    <w:rsid w:val="00083CEF"/>
    <w:rsid w:val="000842FD"/>
    <w:rsid w:val="0008525F"/>
    <w:rsid w:val="000858F1"/>
    <w:rsid w:val="00085A39"/>
    <w:rsid w:val="000863B9"/>
    <w:rsid w:val="00086924"/>
    <w:rsid w:val="00086C2C"/>
    <w:rsid w:val="00086D84"/>
    <w:rsid w:val="000873DC"/>
    <w:rsid w:val="000874FB"/>
    <w:rsid w:val="000876E8"/>
    <w:rsid w:val="00087C25"/>
    <w:rsid w:val="00087E52"/>
    <w:rsid w:val="000907AB"/>
    <w:rsid w:val="0009087B"/>
    <w:rsid w:val="00091091"/>
    <w:rsid w:val="000915D1"/>
    <w:rsid w:val="000921E2"/>
    <w:rsid w:val="00093037"/>
    <w:rsid w:val="0009360C"/>
    <w:rsid w:val="00093B81"/>
    <w:rsid w:val="00094431"/>
    <w:rsid w:val="000947B9"/>
    <w:rsid w:val="0009489E"/>
    <w:rsid w:val="00094DE0"/>
    <w:rsid w:val="0009572D"/>
    <w:rsid w:val="00095C94"/>
    <w:rsid w:val="0009609B"/>
    <w:rsid w:val="000965D8"/>
    <w:rsid w:val="00096795"/>
    <w:rsid w:val="00096865"/>
    <w:rsid w:val="00096A52"/>
    <w:rsid w:val="00097206"/>
    <w:rsid w:val="0009752A"/>
    <w:rsid w:val="000A0AA2"/>
    <w:rsid w:val="000A0C96"/>
    <w:rsid w:val="000A0DAC"/>
    <w:rsid w:val="000A11F1"/>
    <w:rsid w:val="000A15CA"/>
    <w:rsid w:val="000A15D3"/>
    <w:rsid w:val="000A1890"/>
    <w:rsid w:val="000A1AA6"/>
    <w:rsid w:val="000A1AB3"/>
    <w:rsid w:val="000A1BC1"/>
    <w:rsid w:val="000A2189"/>
    <w:rsid w:val="000A21E2"/>
    <w:rsid w:val="000A2FD1"/>
    <w:rsid w:val="000A3C79"/>
    <w:rsid w:val="000A4958"/>
    <w:rsid w:val="000A50B9"/>
    <w:rsid w:val="000A55A5"/>
    <w:rsid w:val="000A5C73"/>
    <w:rsid w:val="000A6646"/>
    <w:rsid w:val="000A6A12"/>
    <w:rsid w:val="000A6E82"/>
    <w:rsid w:val="000A6F8E"/>
    <w:rsid w:val="000A71AB"/>
    <w:rsid w:val="000A7228"/>
    <w:rsid w:val="000A7654"/>
    <w:rsid w:val="000A7D7A"/>
    <w:rsid w:val="000B0C66"/>
    <w:rsid w:val="000B0D66"/>
    <w:rsid w:val="000B17FB"/>
    <w:rsid w:val="000B1B4B"/>
    <w:rsid w:val="000B1F13"/>
    <w:rsid w:val="000B204E"/>
    <w:rsid w:val="000B226F"/>
    <w:rsid w:val="000B2703"/>
    <w:rsid w:val="000B28EA"/>
    <w:rsid w:val="000B2AD8"/>
    <w:rsid w:val="000B34FD"/>
    <w:rsid w:val="000B36EE"/>
    <w:rsid w:val="000B39E2"/>
    <w:rsid w:val="000B3A6A"/>
    <w:rsid w:val="000B44CC"/>
    <w:rsid w:val="000B4687"/>
    <w:rsid w:val="000B498C"/>
    <w:rsid w:val="000B4E82"/>
    <w:rsid w:val="000B4ECA"/>
    <w:rsid w:val="000B50E7"/>
    <w:rsid w:val="000B51AA"/>
    <w:rsid w:val="000B5390"/>
    <w:rsid w:val="000B5451"/>
    <w:rsid w:val="000B58BA"/>
    <w:rsid w:val="000B5B99"/>
    <w:rsid w:val="000B5C53"/>
    <w:rsid w:val="000B5F78"/>
    <w:rsid w:val="000B6A82"/>
    <w:rsid w:val="000B7099"/>
    <w:rsid w:val="000B7BF4"/>
    <w:rsid w:val="000B7E17"/>
    <w:rsid w:val="000B7EBC"/>
    <w:rsid w:val="000C01ED"/>
    <w:rsid w:val="000C109D"/>
    <w:rsid w:val="000C187A"/>
    <w:rsid w:val="000C1E50"/>
    <w:rsid w:val="000C1FA3"/>
    <w:rsid w:val="000C2127"/>
    <w:rsid w:val="000C2448"/>
    <w:rsid w:val="000C2776"/>
    <w:rsid w:val="000C2D3F"/>
    <w:rsid w:val="000C3A08"/>
    <w:rsid w:val="000C4547"/>
    <w:rsid w:val="000C4BBB"/>
    <w:rsid w:val="000C4E5E"/>
    <w:rsid w:val="000C50C7"/>
    <w:rsid w:val="000C53B0"/>
    <w:rsid w:val="000C5420"/>
    <w:rsid w:val="000C5B78"/>
    <w:rsid w:val="000C608B"/>
    <w:rsid w:val="000C65A0"/>
    <w:rsid w:val="000C66C4"/>
    <w:rsid w:val="000C677C"/>
    <w:rsid w:val="000C6925"/>
    <w:rsid w:val="000C6C4B"/>
    <w:rsid w:val="000C6D6C"/>
    <w:rsid w:val="000C6D94"/>
    <w:rsid w:val="000C6ED8"/>
    <w:rsid w:val="000C7335"/>
    <w:rsid w:val="000C77AB"/>
    <w:rsid w:val="000C7994"/>
    <w:rsid w:val="000D1502"/>
    <w:rsid w:val="000D16BC"/>
    <w:rsid w:val="000D17CF"/>
    <w:rsid w:val="000D19BC"/>
    <w:rsid w:val="000D237E"/>
    <w:rsid w:val="000D2729"/>
    <w:rsid w:val="000D2F5A"/>
    <w:rsid w:val="000D331C"/>
    <w:rsid w:val="000D34AF"/>
    <w:rsid w:val="000D3D2C"/>
    <w:rsid w:val="000D3EAB"/>
    <w:rsid w:val="000D3EDC"/>
    <w:rsid w:val="000D4558"/>
    <w:rsid w:val="000D45C1"/>
    <w:rsid w:val="000D4AA6"/>
    <w:rsid w:val="000D52D4"/>
    <w:rsid w:val="000D5374"/>
    <w:rsid w:val="000D5396"/>
    <w:rsid w:val="000D552A"/>
    <w:rsid w:val="000D57D8"/>
    <w:rsid w:val="000D5AD0"/>
    <w:rsid w:val="000D5B71"/>
    <w:rsid w:val="000D6012"/>
    <w:rsid w:val="000D6622"/>
    <w:rsid w:val="000D67BB"/>
    <w:rsid w:val="000D6B43"/>
    <w:rsid w:val="000D75D6"/>
    <w:rsid w:val="000D7CA9"/>
    <w:rsid w:val="000D7FF8"/>
    <w:rsid w:val="000E074B"/>
    <w:rsid w:val="000E0BFA"/>
    <w:rsid w:val="000E0E9F"/>
    <w:rsid w:val="000E1451"/>
    <w:rsid w:val="000E1964"/>
    <w:rsid w:val="000E1E09"/>
    <w:rsid w:val="000E2355"/>
    <w:rsid w:val="000E2509"/>
    <w:rsid w:val="000E2966"/>
    <w:rsid w:val="000E2984"/>
    <w:rsid w:val="000E31ED"/>
    <w:rsid w:val="000E41D3"/>
    <w:rsid w:val="000E43EB"/>
    <w:rsid w:val="000E4A5F"/>
    <w:rsid w:val="000E4B44"/>
    <w:rsid w:val="000E5338"/>
    <w:rsid w:val="000E5612"/>
    <w:rsid w:val="000E5C92"/>
    <w:rsid w:val="000E5DDF"/>
    <w:rsid w:val="000E5F69"/>
    <w:rsid w:val="000E6329"/>
    <w:rsid w:val="000E6BC5"/>
    <w:rsid w:val="000E6D0E"/>
    <w:rsid w:val="000E7A7F"/>
    <w:rsid w:val="000E7B00"/>
    <w:rsid w:val="000F0809"/>
    <w:rsid w:val="000F08FF"/>
    <w:rsid w:val="000F11D7"/>
    <w:rsid w:val="000F127F"/>
    <w:rsid w:val="000F132C"/>
    <w:rsid w:val="000F19B8"/>
    <w:rsid w:val="000F19FE"/>
    <w:rsid w:val="000F1C2E"/>
    <w:rsid w:val="000F23BF"/>
    <w:rsid w:val="000F24B5"/>
    <w:rsid w:val="000F2628"/>
    <w:rsid w:val="000F28D0"/>
    <w:rsid w:val="000F29A6"/>
    <w:rsid w:val="000F2CB5"/>
    <w:rsid w:val="000F2D48"/>
    <w:rsid w:val="000F32A2"/>
    <w:rsid w:val="000F3423"/>
    <w:rsid w:val="000F373D"/>
    <w:rsid w:val="000F3D90"/>
    <w:rsid w:val="000F4457"/>
    <w:rsid w:val="000F47AF"/>
    <w:rsid w:val="000F4ED5"/>
    <w:rsid w:val="000F4EDB"/>
    <w:rsid w:val="000F4F62"/>
    <w:rsid w:val="000F4FF1"/>
    <w:rsid w:val="000F533B"/>
    <w:rsid w:val="000F56CB"/>
    <w:rsid w:val="000F56D3"/>
    <w:rsid w:val="000F60B7"/>
    <w:rsid w:val="000F68A1"/>
    <w:rsid w:val="000F6BF6"/>
    <w:rsid w:val="000F6D74"/>
    <w:rsid w:val="000F711D"/>
    <w:rsid w:val="000F7E9E"/>
    <w:rsid w:val="001008D2"/>
    <w:rsid w:val="00100ED6"/>
    <w:rsid w:val="001010C4"/>
    <w:rsid w:val="00101735"/>
    <w:rsid w:val="00101831"/>
    <w:rsid w:val="00101895"/>
    <w:rsid w:val="00101B90"/>
    <w:rsid w:val="00101DD4"/>
    <w:rsid w:val="00101F88"/>
    <w:rsid w:val="001031C0"/>
    <w:rsid w:val="001033EF"/>
    <w:rsid w:val="0010343E"/>
    <w:rsid w:val="00104618"/>
    <w:rsid w:val="001047E4"/>
    <w:rsid w:val="00104BA6"/>
    <w:rsid w:val="00104DDD"/>
    <w:rsid w:val="00104F78"/>
    <w:rsid w:val="001054D4"/>
    <w:rsid w:val="00105ED0"/>
    <w:rsid w:val="001061FB"/>
    <w:rsid w:val="001061FD"/>
    <w:rsid w:val="00106376"/>
    <w:rsid w:val="001066E1"/>
    <w:rsid w:val="00106A7F"/>
    <w:rsid w:val="00106C27"/>
    <w:rsid w:val="00106D88"/>
    <w:rsid w:val="001073CB"/>
    <w:rsid w:val="00110648"/>
    <w:rsid w:val="001107E9"/>
    <w:rsid w:val="0011091C"/>
    <w:rsid w:val="00110B31"/>
    <w:rsid w:val="00111109"/>
    <w:rsid w:val="0011128F"/>
    <w:rsid w:val="00111C30"/>
    <w:rsid w:val="00112276"/>
    <w:rsid w:val="0011260B"/>
    <w:rsid w:val="00112A76"/>
    <w:rsid w:val="00112D1D"/>
    <w:rsid w:val="001133CD"/>
    <w:rsid w:val="0011351E"/>
    <w:rsid w:val="00113804"/>
    <w:rsid w:val="00113885"/>
    <w:rsid w:val="0011404C"/>
    <w:rsid w:val="00114435"/>
    <w:rsid w:val="00114459"/>
    <w:rsid w:val="00114529"/>
    <w:rsid w:val="00114970"/>
    <w:rsid w:val="001149C5"/>
    <w:rsid w:val="00114B0C"/>
    <w:rsid w:val="00114D9B"/>
    <w:rsid w:val="00114DBF"/>
    <w:rsid w:val="00114FB7"/>
    <w:rsid w:val="001157D0"/>
    <w:rsid w:val="001161CD"/>
    <w:rsid w:val="0011627B"/>
    <w:rsid w:val="00117333"/>
    <w:rsid w:val="001176E8"/>
    <w:rsid w:val="001177C2"/>
    <w:rsid w:val="001179C7"/>
    <w:rsid w:val="00117B13"/>
    <w:rsid w:val="00120C04"/>
    <w:rsid w:val="00120C50"/>
    <w:rsid w:val="00120D1A"/>
    <w:rsid w:val="00120E77"/>
    <w:rsid w:val="001210B2"/>
    <w:rsid w:val="001215FE"/>
    <w:rsid w:val="001216DE"/>
    <w:rsid w:val="00121A1B"/>
    <w:rsid w:val="001220CB"/>
    <w:rsid w:val="0012273A"/>
    <w:rsid w:val="0012293D"/>
    <w:rsid w:val="00122C4C"/>
    <w:rsid w:val="00122D04"/>
    <w:rsid w:val="00123115"/>
    <w:rsid w:val="001235AD"/>
    <w:rsid w:val="001235E1"/>
    <w:rsid w:val="001243E0"/>
    <w:rsid w:val="00124C83"/>
    <w:rsid w:val="00124DB2"/>
    <w:rsid w:val="00124EF0"/>
    <w:rsid w:val="001252D9"/>
    <w:rsid w:val="00125688"/>
    <w:rsid w:val="001257D3"/>
    <w:rsid w:val="00125A72"/>
    <w:rsid w:val="0012603C"/>
    <w:rsid w:val="00126822"/>
    <w:rsid w:val="001268EF"/>
    <w:rsid w:val="001272EA"/>
    <w:rsid w:val="00127604"/>
    <w:rsid w:val="00127D7A"/>
    <w:rsid w:val="001306DE"/>
    <w:rsid w:val="00130823"/>
    <w:rsid w:val="00130891"/>
    <w:rsid w:val="00130CF4"/>
    <w:rsid w:val="00131048"/>
    <w:rsid w:val="001312F1"/>
    <w:rsid w:val="00131364"/>
    <w:rsid w:val="00131809"/>
    <w:rsid w:val="00131AC4"/>
    <w:rsid w:val="00131CCF"/>
    <w:rsid w:val="00132726"/>
    <w:rsid w:val="00132C11"/>
    <w:rsid w:val="0013438D"/>
    <w:rsid w:val="0013458E"/>
    <w:rsid w:val="00134704"/>
    <w:rsid w:val="0013483F"/>
    <w:rsid w:val="00134AAD"/>
    <w:rsid w:val="00134B5B"/>
    <w:rsid w:val="00135378"/>
    <w:rsid w:val="00135796"/>
    <w:rsid w:val="001358F0"/>
    <w:rsid w:val="00135F22"/>
    <w:rsid w:val="00135FF1"/>
    <w:rsid w:val="00136132"/>
    <w:rsid w:val="00136A0C"/>
    <w:rsid w:val="00136A19"/>
    <w:rsid w:val="00136C99"/>
    <w:rsid w:val="00136CF6"/>
    <w:rsid w:val="00136E2C"/>
    <w:rsid w:val="00137003"/>
    <w:rsid w:val="001372A1"/>
    <w:rsid w:val="001374D6"/>
    <w:rsid w:val="00137AE1"/>
    <w:rsid w:val="00137C21"/>
    <w:rsid w:val="00137C74"/>
    <w:rsid w:val="00140137"/>
    <w:rsid w:val="00140836"/>
    <w:rsid w:val="001408FF"/>
    <w:rsid w:val="00140FA5"/>
    <w:rsid w:val="00141069"/>
    <w:rsid w:val="001413B2"/>
    <w:rsid w:val="001424E9"/>
    <w:rsid w:val="00142796"/>
    <w:rsid w:val="0014284A"/>
    <w:rsid w:val="001429AE"/>
    <w:rsid w:val="00142CF6"/>
    <w:rsid w:val="00142D1F"/>
    <w:rsid w:val="001435C9"/>
    <w:rsid w:val="00143E52"/>
    <w:rsid w:val="0014472F"/>
    <w:rsid w:val="001447A2"/>
    <w:rsid w:val="00145485"/>
    <w:rsid w:val="001457D9"/>
    <w:rsid w:val="0014580D"/>
    <w:rsid w:val="00145D1A"/>
    <w:rsid w:val="00146349"/>
    <w:rsid w:val="0014682B"/>
    <w:rsid w:val="00146C56"/>
    <w:rsid w:val="00146C8D"/>
    <w:rsid w:val="001472EA"/>
    <w:rsid w:val="00147760"/>
    <w:rsid w:val="00147AF8"/>
    <w:rsid w:val="00147EA0"/>
    <w:rsid w:val="00150D29"/>
    <w:rsid w:val="00150EBF"/>
    <w:rsid w:val="00151196"/>
    <w:rsid w:val="00151367"/>
    <w:rsid w:val="00151454"/>
    <w:rsid w:val="00151D83"/>
    <w:rsid w:val="00151FFF"/>
    <w:rsid w:val="001522C1"/>
    <w:rsid w:val="00154E90"/>
    <w:rsid w:val="00154ED6"/>
    <w:rsid w:val="001552F4"/>
    <w:rsid w:val="00155323"/>
    <w:rsid w:val="00155943"/>
    <w:rsid w:val="00155994"/>
    <w:rsid w:val="00155DA8"/>
    <w:rsid w:val="00155DF5"/>
    <w:rsid w:val="00155F52"/>
    <w:rsid w:val="00155FAE"/>
    <w:rsid w:val="001565E8"/>
    <w:rsid w:val="00156838"/>
    <w:rsid w:val="00157E73"/>
    <w:rsid w:val="0016048C"/>
    <w:rsid w:val="001604AA"/>
    <w:rsid w:val="00160871"/>
    <w:rsid w:val="00160B99"/>
    <w:rsid w:val="0016194B"/>
    <w:rsid w:val="0016340D"/>
    <w:rsid w:val="0016372F"/>
    <w:rsid w:val="00163913"/>
    <w:rsid w:val="0016396B"/>
    <w:rsid w:val="00163B5E"/>
    <w:rsid w:val="00163DA8"/>
    <w:rsid w:val="00163E21"/>
    <w:rsid w:val="00164754"/>
    <w:rsid w:val="00164A00"/>
    <w:rsid w:val="00164BB0"/>
    <w:rsid w:val="001659BC"/>
    <w:rsid w:val="00166124"/>
    <w:rsid w:val="00166531"/>
    <w:rsid w:val="00166779"/>
    <w:rsid w:val="001668A1"/>
    <w:rsid w:val="00166E25"/>
    <w:rsid w:val="0016714D"/>
    <w:rsid w:val="001674EA"/>
    <w:rsid w:val="00167E95"/>
    <w:rsid w:val="0017003D"/>
    <w:rsid w:val="0017034A"/>
    <w:rsid w:val="0017086E"/>
    <w:rsid w:val="001708E6"/>
    <w:rsid w:val="001727DD"/>
    <w:rsid w:val="001728DB"/>
    <w:rsid w:val="00172DC8"/>
    <w:rsid w:val="0017311F"/>
    <w:rsid w:val="00173868"/>
    <w:rsid w:val="001739AE"/>
    <w:rsid w:val="00173D93"/>
    <w:rsid w:val="00173E30"/>
    <w:rsid w:val="001747DB"/>
    <w:rsid w:val="0017519B"/>
    <w:rsid w:val="001755D6"/>
    <w:rsid w:val="00175C8D"/>
    <w:rsid w:val="00176683"/>
    <w:rsid w:val="00176AB6"/>
    <w:rsid w:val="00176C66"/>
    <w:rsid w:val="00177840"/>
    <w:rsid w:val="00177C28"/>
    <w:rsid w:val="00177D2B"/>
    <w:rsid w:val="00177D99"/>
    <w:rsid w:val="00180220"/>
    <w:rsid w:val="001805CC"/>
    <w:rsid w:val="00180CD3"/>
    <w:rsid w:val="00181083"/>
    <w:rsid w:val="00181241"/>
    <w:rsid w:val="00181299"/>
    <w:rsid w:val="00181370"/>
    <w:rsid w:val="001813D2"/>
    <w:rsid w:val="00182061"/>
    <w:rsid w:val="0018206B"/>
    <w:rsid w:val="0018250E"/>
    <w:rsid w:val="0018267F"/>
    <w:rsid w:val="001827A9"/>
    <w:rsid w:val="00182839"/>
    <w:rsid w:val="0018293A"/>
    <w:rsid w:val="00182B1D"/>
    <w:rsid w:val="00182E75"/>
    <w:rsid w:val="00182F85"/>
    <w:rsid w:val="0018325C"/>
    <w:rsid w:val="00183991"/>
    <w:rsid w:val="001845F5"/>
    <w:rsid w:val="001848C9"/>
    <w:rsid w:val="00184A47"/>
    <w:rsid w:val="00184AB8"/>
    <w:rsid w:val="00184B7A"/>
    <w:rsid w:val="00184DA5"/>
    <w:rsid w:val="001851BC"/>
    <w:rsid w:val="001852F2"/>
    <w:rsid w:val="00185EF4"/>
    <w:rsid w:val="00185FB1"/>
    <w:rsid w:val="00186583"/>
    <w:rsid w:val="001869CA"/>
    <w:rsid w:val="00186F60"/>
    <w:rsid w:val="001874D9"/>
    <w:rsid w:val="00187BE0"/>
    <w:rsid w:val="00187C9E"/>
    <w:rsid w:val="00187D48"/>
    <w:rsid w:val="00187E57"/>
    <w:rsid w:val="00187F1F"/>
    <w:rsid w:val="0019005A"/>
    <w:rsid w:val="001900FE"/>
    <w:rsid w:val="00190156"/>
    <w:rsid w:val="0019031C"/>
    <w:rsid w:val="0019098E"/>
    <w:rsid w:val="0019128F"/>
    <w:rsid w:val="00191294"/>
    <w:rsid w:val="001912CB"/>
    <w:rsid w:val="00191CC1"/>
    <w:rsid w:val="00191E5F"/>
    <w:rsid w:val="00192797"/>
    <w:rsid w:val="00192EAB"/>
    <w:rsid w:val="0019322A"/>
    <w:rsid w:val="00193460"/>
    <w:rsid w:val="00193D30"/>
    <w:rsid w:val="00193F9D"/>
    <w:rsid w:val="00195491"/>
    <w:rsid w:val="001958D6"/>
    <w:rsid w:val="001965D4"/>
    <w:rsid w:val="001967B8"/>
    <w:rsid w:val="00196C91"/>
    <w:rsid w:val="001977B8"/>
    <w:rsid w:val="001A0784"/>
    <w:rsid w:val="001A09EB"/>
    <w:rsid w:val="001A1000"/>
    <w:rsid w:val="001A1180"/>
    <w:rsid w:val="001A1988"/>
    <w:rsid w:val="001A1B09"/>
    <w:rsid w:val="001A1D0E"/>
    <w:rsid w:val="001A1D6D"/>
    <w:rsid w:val="001A1E11"/>
    <w:rsid w:val="001A25D9"/>
    <w:rsid w:val="001A294C"/>
    <w:rsid w:val="001A3069"/>
    <w:rsid w:val="001A30A0"/>
    <w:rsid w:val="001A326D"/>
    <w:rsid w:val="001A3A57"/>
    <w:rsid w:val="001A3B9E"/>
    <w:rsid w:val="001A3CB8"/>
    <w:rsid w:val="001A3F79"/>
    <w:rsid w:val="001A448A"/>
    <w:rsid w:val="001A4710"/>
    <w:rsid w:val="001A48FB"/>
    <w:rsid w:val="001A4BE8"/>
    <w:rsid w:val="001A4E23"/>
    <w:rsid w:val="001A5013"/>
    <w:rsid w:val="001A5101"/>
    <w:rsid w:val="001A5618"/>
    <w:rsid w:val="001A635B"/>
    <w:rsid w:val="001A6753"/>
    <w:rsid w:val="001A67BF"/>
    <w:rsid w:val="001A7345"/>
    <w:rsid w:val="001A75B8"/>
    <w:rsid w:val="001A7D88"/>
    <w:rsid w:val="001B0188"/>
    <w:rsid w:val="001B0699"/>
    <w:rsid w:val="001B0935"/>
    <w:rsid w:val="001B0DB2"/>
    <w:rsid w:val="001B189F"/>
    <w:rsid w:val="001B1CA4"/>
    <w:rsid w:val="001B22F3"/>
    <w:rsid w:val="001B2791"/>
    <w:rsid w:val="001B2839"/>
    <w:rsid w:val="001B3405"/>
    <w:rsid w:val="001B3809"/>
    <w:rsid w:val="001B3879"/>
    <w:rsid w:val="001B395F"/>
    <w:rsid w:val="001B3DB7"/>
    <w:rsid w:val="001B3F88"/>
    <w:rsid w:val="001B446E"/>
    <w:rsid w:val="001B44EF"/>
    <w:rsid w:val="001B4721"/>
    <w:rsid w:val="001B504E"/>
    <w:rsid w:val="001B51AC"/>
    <w:rsid w:val="001B5877"/>
    <w:rsid w:val="001B5955"/>
    <w:rsid w:val="001B5C4B"/>
    <w:rsid w:val="001B5E2A"/>
    <w:rsid w:val="001B64E2"/>
    <w:rsid w:val="001B66EA"/>
    <w:rsid w:val="001B6AD4"/>
    <w:rsid w:val="001B6BFD"/>
    <w:rsid w:val="001B6EBD"/>
    <w:rsid w:val="001B7067"/>
    <w:rsid w:val="001B7418"/>
    <w:rsid w:val="001B7892"/>
    <w:rsid w:val="001B7907"/>
    <w:rsid w:val="001B7983"/>
    <w:rsid w:val="001C0742"/>
    <w:rsid w:val="001C076E"/>
    <w:rsid w:val="001C0A87"/>
    <w:rsid w:val="001C0D90"/>
    <w:rsid w:val="001C10CF"/>
    <w:rsid w:val="001C1719"/>
    <w:rsid w:val="001C1BBD"/>
    <w:rsid w:val="001C1C53"/>
    <w:rsid w:val="001C21B4"/>
    <w:rsid w:val="001C2219"/>
    <w:rsid w:val="001C237F"/>
    <w:rsid w:val="001C2C4D"/>
    <w:rsid w:val="001C2FDC"/>
    <w:rsid w:val="001C3510"/>
    <w:rsid w:val="001C371F"/>
    <w:rsid w:val="001C3785"/>
    <w:rsid w:val="001C3AC9"/>
    <w:rsid w:val="001C40DE"/>
    <w:rsid w:val="001C4444"/>
    <w:rsid w:val="001C4801"/>
    <w:rsid w:val="001C4A91"/>
    <w:rsid w:val="001C4C93"/>
    <w:rsid w:val="001C4CE6"/>
    <w:rsid w:val="001C4CF0"/>
    <w:rsid w:val="001C4F8D"/>
    <w:rsid w:val="001C4FC6"/>
    <w:rsid w:val="001C5048"/>
    <w:rsid w:val="001C537E"/>
    <w:rsid w:val="001C54E1"/>
    <w:rsid w:val="001C5AC7"/>
    <w:rsid w:val="001C60CF"/>
    <w:rsid w:val="001C6170"/>
    <w:rsid w:val="001C6254"/>
    <w:rsid w:val="001C6811"/>
    <w:rsid w:val="001C6C75"/>
    <w:rsid w:val="001C6DE9"/>
    <w:rsid w:val="001C7019"/>
    <w:rsid w:val="001C7123"/>
    <w:rsid w:val="001C76F3"/>
    <w:rsid w:val="001C7D08"/>
    <w:rsid w:val="001C7FC3"/>
    <w:rsid w:val="001D045D"/>
    <w:rsid w:val="001D0AA1"/>
    <w:rsid w:val="001D0D84"/>
    <w:rsid w:val="001D0EC5"/>
    <w:rsid w:val="001D10E3"/>
    <w:rsid w:val="001D13C8"/>
    <w:rsid w:val="001D1A4A"/>
    <w:rsid w:val="001D24A7"/>
    <w:rsid w:val="001D2A7A"/>
    <w:rsid w:val="001D2F9F"/>
    <w:rsid w:val="001D3379"/>
    <w:rsid w:val="001D44D3"/>
    <w:rsid w:val="001D4C04"/>
    <w:rsid w:val="001D5045"/>
    <w:rsid w:val="001D52E2"/>
    <w:rsid w:val="001D59D1"/>
    <w:rsid w:val="001D6B8B"/>
    <w:rsid w:val="001D6CD9"/>
    <w:rsid w:val="001D6FB4"/>
    <w:rsid w:val="001D71D4"/>
    <w:rsid w:val="001D7253"/>
    <w:rsid w:val="001D791C"/>
    <w:rsid w:val="001D7ADA"/>
    <w:rsid w:val="001D7E3A"/>
    <w:rsid w:val="001D7FF3"/>
    <w:rsid w:val="001E0A65"/>
    <w:rsid w:val="001E0AB4"/>
    <w:rsid w:val="001E0E29"/>
    <w:rsid w:val="001E1277"/>
    <w:rsid w:val="001E14C2"/>
    <w:rsid w:val="001E166C"/>
    <w:rsid w:val="001E18EB"/>
    <w:rsid w:val="001E1AEF"/>
    <w:rsid w:val="001E1C3B"/>
    <w:rsid w:val="001E1F33"/>
    <w:rsid w:val="001E259F"/>
    <w:rsid w:val="001E28F1"/>
    <w:rsid w:val="001E29C4"/>
    <w:rsid w:val="001E29F6"/>
    <w:rsid w:val="001E33BA"/>
    <w:rsid w:val="001E36E8"/>
    <w:rsid w:val="001E3730"/>
    <w:rsid w:val="001E3BD7"/>
    <w:rsid w:val="001E3EF6"/>
    <w:rsid w:val="001E3F24"/>
    <w:rsid w:val="001E4CEF"/>
    <w:rsid w:val="001E4D1C"/>
    <w:rsid w:val="001E5464"/>
    <w:rsid w:val="001E54D7"/>
    <w:rsid w:val="001E54FC"/>
    <w:rsid w:val="001E5672"/>
    <w:rsid w:val="001E5EF8"/>
    <w:rsid w:val="001E62D7"/>
    <w:rsid w:val="001E6EC6"/>
    <w:rsid w:val="001E78CE"/>
    <w:rsid w:val="001F09B2"/>
    <w:rsid w:val="001F12C9"/>
    <w:rsid w:val="001F130F"/>
    <w:rsid w:val="001F1407"/>
    <w:rsid w:val="001F14BC"/>
    <w:rsid w:val="001F24F2"/>
    <w:rsid w:val="001F264E"/>
    <w:rsid w:val="001F29C7"/>
    <w:rsid w:val="001F2E4E"/>
    <w:rsid w:val="001F37A3"/>
    <w:rsid w:val="001F39DD"/>
    <w:rsid w:val="001F3FBA"/>
    <w:rsid w:val="001F41D2"/>
    <w:rsid w:val="001F4229"/>
    <w:rsid w:val="001F46D3"/>
    <w:rsid w:val="001F4AD5"/>
    <w:rsid w:val="001F4AE4"/>
    <w:rsid w:val="001F5311"/>
    <w:rsid w:val="001F5737"/>
    <w:rsid w:val="001F5E16"/>
    <w:rsid w:val="001F6302"/>
    <w:rsid w:val="001F6823"/>
    <w:rsid w:val="001F6F01"/>
    <w:rsid w:val="001F7120"/>
    <w:rsid w:val="001F770D"/>
    <w:rsid w:val="001F7AE4"/>
    <w:rsid w:val="00201C15"/>
    <w:rsid w:val="00201E0B"/>
    <w:rsid w:val="00201E15"/>
    <w:rsid w:val="0020209A"/>
    <w:rsid w:val="00202526"/>
    <w:rsid w:val="00202816"/>
    <w:rsid w:val="00202BAC"/>
    <w:rsid w:val="0020361C"/>
    <w:rsid w:val="00204010"/>
    <w:rsid w:val="00204CCE"/>
    <w:rsid w:val="00205902"/>
    <w:rsid w:val="00205F27"/>
    <w:rsid w:val="00206235"/>
    <w:rsid w:val="00207637"/>
    <w:rsid w:val="00210790"/>
    <w:rsid w:val="00210CC8"/>
    <w:rsid w:val="00210E89"/>
    <w:rsid w:val="00210EDF"/>
    <w:rsid w:val="00211145"/>
    <w:rsid w:val="00211169"/>
    <w:rsid w:val="002111F6"/>
    <w:rsid w:val="00211318"/>
    <w:rsid w:val="0021136C"/>
    <w:rsid w:val="002113A4"/>
    <w:rsid w:val="0021181E"/>
    <w:rsid w:val="002119EE"/>
    <w:rsid w:val="00212207"/>
    <w:rsid w:val="00212411"/>
    <w:rsid w:val="002124FE"/>
    <w:rsid w:val="0021290D"/>
    <w:rsid w:val="00212BE3"/>
    <w:rsid w:val="0021319A"/>
    <w:rsid w:val="00213760"/>
    <w:rsid w:val="00213A5D"/>
    <w:rsid w:val="002149BF"/>
    <w:rsid w:val="00214A4A"/>
    <w:rsid w:val="0021564A"/>
    <w:rsid w:val="002157E2"/>
    <w:rsid w:val="00215854"/>
    <w:rsid w:val="00216391"/>
    <w:rsid w:val="0021725E"/>
    <w:rsid w:val="00217AFA"/>
    <w:rsid w:val="00217B0D"/>
    <w:rsid w:val="00220803"/>
    <w:rsid w:val="00220CEA"/>
    <w:rsid w:val="00221310"/>
    <w:rsid w:val="002213E9"/>
    <w:rsid w:val="002218AF"/>
    <w:rsid w:val="00221A1F"/>
    <w:rsid w:val="00222B32"/>
    <w:rsid w:val="00222C44"/>
    <w:rsid w:val="00222E55"/>
    <w:rsid w:val="00223455"/>
    <w:rsid w:val="00223816"/>
    <w:rsid w:val="00223D22"/>
    <w:rsid w:val="00223E3D"/>
    <w:rsid w:val="00223E48"/>
    <w:rsid w:val="002240A8"/>
    <w:rsid w:val="00224257"/>
    <w:rsid w:val="002242EB"/>
    <w:rsid w:val="002243E3"/>
    <w:rsid w:val="00224A13"/>
    <w:rsid w:val="00224B67"/>
    <w:rsid w:val="00224F16"/>
    <w:rsid w:val="002250BA"/>
    <w:rsid w:val="0022527B"/>
    <w:rsid w:val="0022538B"/>
    <w:rsid w:val="0022581A"/>
    <w:rsid w:val="00225B32"/>
    <w:rsid w:val="00225CB8"/>
    <w:rsid w:val="00226AB1"/>
    <w:rsid w:val="00226B27"/>
    <w:rsid w:val="00226B69"/>
    <w:rsid w:val="00227416"/>
    <w:rsid w:val="0022763B"/>
    <w:rsid w:val="00227724"/>
    <w:rsid w:val="00227F66"/>
    <w:rsid w:val="00230571"/>
    <w:rsid w:val="0023071E"/>
    <w:rsid w:val="00230CA0"/>
    <w:rsid w:val="00231445"/>
    <w:rsid w:val="002321AD"/>
    <w:rsid w:val="002323AB"/>
    <w:rsid w:val="002323C5"/>
    <w:rsid w:val="002329E6"/>
    <w:rsid w:val="00232DAC"/>
    <w:rsid w:val="00232E94"/>
    <w:rsid w:val="00232F8D"/>
    <w:rsid w:val="002339C5"/>
    <w:rsid w:val="00233A2B"/>
    <w:rsid w:val="00233C63"/>
    <w:rsid w:val="0023416A"/>
    <w:rsid w:val="0023448F"/>
    <w:rsid w:val="00234650"/>
    <w:rsid w:val="0023498A"/>
    <w:rsid w:val="0023498D"/>
    <w:rsid w:val="00234A91"/>
    <w:rsid w:val="00234D00"/>
    <w:rsid w:val="002352AC"/>
    <w:rsid w:val="002354EE"/>
    <w:rsid w:val="002359BC"/>
    <w:rsid w:val="00236452"/>
    <w:rsid w:val="00236ED2"/>
    <w:rsid w:val="002370D6"/>
    <w:rsid w:val="00237AEB"/>
    <w:rsid w:val="00237D94"/>
    <w:rsid w:val="00240687"/>
    <w:rsid w:val="0024076E"/>
    <w:rsid w:val="00240A03"/>
    <w:rsid w:val="00240F63"/>
    <w:rsid w:val="00241229"/>
    <w:rsid w:val="0024146F"/>
    <w:rsid w:val="00241BB6"/>
    <w:rsid w:val="00241BF4"/>
    <w:rsid w:val="002422A4"/>
    <w:rsid w:val="002428B8"/>
    <w:rsid w:val="00242AEF"/>
    <w:rsid w:val="00242B44"/>
    <w:rsid w:val="00242BD4"/>
    <w:rsid w:val="0024309D"/>
    <w:rsid w:val="002434D8"/>
    <w:rsid w:val="002437A3"/>
    <w:rsid w:val="00243803"/>
    <w:rsid w:val="002438B5"/>
    <w:rsid w:val="00243AB4"/>
    <w:rsid w:val="00244731"/>
    <w:rsid w:val="00244834"/>
    <w:rsid w:val="00244C0C"/>
    <w:rsid w:val="002450AB"/>
    <w:rsid w:val="00245288"/>
    <w:rsid w:val="00245D4E"/>
    <w:rsid w:val="00246663"/>
    <w:rsid w:val="00246C3A"/>
    <w:rsid w:val="00247894"/>
    <w:rsid w:val="002478BA"/>
    <w:rsid w:val="00247BEB"/>
    <w:rsid w:val="0025000F"/>
    <w:rsid w:val="00250644"/>
    <w:rsid w:val="002506BF"/>
    <w:rsid w:val="002506CC"/>
    <w:rsid w:val="00250AB4"/>
    <w:rsid w:val="00250D5A"/>
    <w:rsid w:val="00250EBE"/>
    <w:rsid w:val="00251302"/>
    <w:rsid w:val="00251654"/>
    <w:rsid w:val="00251B58"/>
    <w:rsid w:val="00251E5D"/>
    <w:rsid w:val="00253194"/>
    <w:rsid w:val="002534F0"/>
    <w:rsid w:val="00254356"/>
    <w:rsid w:val="00254679"/>
    <w:rsid w:val="00254B62"/>
    <w:rsid w:val="00254BB2"/>
    <w:rsid w:val="00254FDE"/>
    <w:rsid w:val="002551A1"/>
    <w:rsid w:val="002551A3"/>
    <w:rsid w:val="00255C84"/>
    <w:rsid w:val="00255CB7"/>
    <w:rsid w:val="00255F34"/>
    <w:rsid w:val="00256291"/>
    <w:rsid w:val="002569CD"/>
    <w:rsid w:val="00256C7D"/>
    <w:rsid w:val="00256C9A"/>
    <w:rsid w:val="00257CBD"/>
    <w:rsid w:val="00257E9D"/>
    <w:rsid w:val="002600A3"/>
    <w:rsid w:val="0026018A"/>
    <w:rsid w:val="002601CB"/>
    <w:rsid w:val="00260236"/>
    <w:rsid w:val="002603D9"/>
    <w:rsid w:val="002604D9"/>
    <w:rsid w:val="00260544"/>
    <w:rsid w:val="0026072A"/>
    <w:rsid w:val="00260E03"/>
    <w:rsid w:val="00261032"/>
    <w:rsid w:val="002615E6"/>
    <w:rsid w:val="00261B72"/>
    <w:rsid w:val="00261F15"/>
    <w:rsid w:val="0026228A"/>
    <w:rsid w:val="002626D9"/>
    <w:rsid w:val="002629CB"/>
    <w:rsid w:val="00262A7D"/>
    <w:rsid w:val="00262DE5"/>
    <w:rsid w:val="00263039"/>
    <w:rsid w:val="002632FC"/>
    <w:rsid w:val="002636A5"/>
    <w:rsid w:val="002640FB"/>
    <w:rsid w:val="00264DDC"/>
    <w:rsid w:val="0026513B"/>
    <w:rsid w:val="0026529A"/>
    <w:rsid w:val="00265410"/>
    <w:rsid w:val="002656E9"/>
    <w:rsid w:val="002660C0"/>
    <w:rsid w:val="00267052"/>
    <w:rsid w:val="002679D6"/>
    <w:rsid w:val="002705A5"/>
    <w:rsid w:val="002708A4"/>
    <w:rsid w:val="00271207"/>
    <w:rsid w:val="00271282"/>
    <w:rsid w:val="00271517"/>
    <w:rsid w:val="00271EA1"/>
    <w:rsid w:val="002723A7"/>
    <w:rsid w:val="002726B4"/>
    <w:rsid w:val="00272FAA"/>
    <w:rsid w:val="00273295"/>
    <w:rsid w:val="002736F4"/>
    <w:rsid w:val="00273B2E"/>
    <w:rsid w:val="00273D73"/>
    <w:rsid w:val="002743FB"/>
    <w:rsid w:val="002749DE"/>
    <w:rsid w:val="00274E6C"/>
    <w:rsid w:val="00274FC3"/>
    <w:rsid w:val="0027532E"/>
    <w:rsid w:val="002753FD"/>
    <w:rsid w:val="00275413"/>
    <w:rsid w:val="00275632"/>
    <w:rsid w:val="0027569B"/>
    <w:rsid w:val="00275B56"/>
    <w:rsid w:val="00275E3F"/>
    <w:rsid w:val="002768D5"/>
    <w:rsid w:val="00277450"/>
    <w:rsid w:val="00280138"/>
    <w:rsid w:val="002801A2"/>
    <w:rsid w:val="002802BB"/>
    <w:rsid w:val="0028073E"/>
    <w:rsid w:val="002812BF"/>
    <w:rsid w:val="00281931"/>
    <w:rsid w:val="00281D10"/>
    <w:rsid w:val="00282A5C"/>
    <w:rsid w:val="0028363D"/>
    <w:rsid w:val="00283C02"/>
    <w:rsid w:val="00283C07"/>
    <w:rsid w:val="00283C92"/>
    <w:rsid w:val="002857E7"/>
    <w:rsid w:val="002859F3"/>
    <w:rsid w:val="00285B1C"/>
    <w:rsid w:val="00285FFC"/>
    <w:rsid w:val="0028600F"/>
    <w:rsid w:val="002869EE"/>
    <w:rsid w:val="0028700F"/>
    <w:rsid w:val="00287BE7"/>
    <w:rsid w:val="00287E30"/>
    <w:rsid w:val="002905B2"/>
    <w:rsid w:val="00290A32"/>
    <w:rsid w:val="00290D49"/>
    <w:rsid w:val="00291425"/>
    <w:rsid w:val="00291464"/>
    <w:rsid w:val="002915A9"/>
    <w:rsid w:val="0029160C"/>
    <w:rsid w:val="00291FE0"/>
    <w:rsid w:val="00291FEE"/>
    <w:rsid w:val="0029213F"/>
    <w:rsid w:val="002921EA"/>
    <w:rsid w:val="00292794"/>
    <w:rsid w:val="0029303D"/>
    <w:rsid w:val="00294185"/>
    <w:rsid w:val="00294299"/>
    <w:rsid w:val="002942F9"/>
    <w:rsid w:val="00295D17"/>
    <w:rsid w:val="00295DC7"/>
    <w:rsid w:val="0029617C"/>
    <w:rsid w:val="00296714"/>
    <w:rsid w:val="00296DC7"/>
    <w:rsid w:val="002973A0"/>
    <w:rsid w:val="002977C1"/>
    <w:rsid w:val="002979A3"/>
    <w:rsid w:val="002A0164"/>
    <w:rsid w:val="002A023E"/>
    <w:rsid w:val="002A055B"/>
    <w:rsid w:val="002A0800"/>
    <w:rsid w:val="002A0EA4"/>
    <w:rsid w:val="002A15C5"/>
    <w:rsid w:val="002A1757"/>
    <w:rsid w:val="002A1ED1"/>
    <w:rsid w:val="002A2668"/>
    <w:rsid w:val="002A31F1"/>
    <w:rsid w:val="002A3976"/>
    <w:rsid w:val="002A3D75"/>
    <w:rsid w:val="002A4797"/>
    <w:rsid w:val="002A4999"/>
    <w:rsid w:val="002A4E62"/>
    <w:rsid w:val="002A53C5"/>
    <w:rsid w:val="002A56D3"/>
    <w:rsid w:val="002A5904"/>
    <w:rsid w:val="002A5ACC"/>
    <w:rsid w:val="002A63BB"/>
    <w:rsid w:val="002A6578"/>
    <w:rsid w:val="002A6BB9"/>
    <w:rsid w:val="002A70A7"/>
    <w:rsid w:val="002A75CC"/>
    <w:rsid w:val="002A79AB"/>
    <w:rsid w:val="002A7B34"/>
    <w:rsid w:val="002A7C02"/>
    <w:rsid w:val="002A7EE3"/>
    <w:rsid w:val="002A7F46"/>
    <w:rsid w:val="002B057F"/>
    <w:rsid w:val="002B0955"/>
    <w:rsid w:val="002B0DA9"/>
    <w:rsid w:val="002B1108"/>
    <w:rsid w:val="002B16D8"/>
    <w:rsid w:val="002B1BE2"/>
    <w:rsid w:val="002B243D"/>
    <w:rsid w:val="002B25DB"/>
    <w:rsid w:val="002B28FF"/>
    <w:rsid w:val="002B29B2"/>
    <w:rsid w:val="002B3048"/>
    <w:rsid w:val="002B3D49"/>
    <w:rsid w:val="002B44DC"/>
    <w:rsid w:val="002B4F10"/>
    <w:rsid w:val="002B555E"/>
    <w:rsid w:val="002B5BB4"/>
    <w:rsid w:val="002B5EC9"/>
    <w:rsid w:val="002B64C1"/>
    <w:rsid w:val="002B6500"/>
    <w:rsid w:val="002B674D"/>
    <w:rsid w:val="002B67CF"/>
    <w:rsid w:val="002B6A0E"/>
    <w:rsid w:val="002B6DD2"/>
    <w:rsid w:val="002B6FDB"/>
    <w:rsid w:val="002B7032"/>
    <w:rsid w:val="002B760B"/>
    <w:rsid w:val="002B7654"/>
    <w:rsid w:val="002B767C"/>
    <w:rsid w:val="002B7D0A"/>
    <w:rsid w:val="002C01CD"/>
    <w:rsid w:val="002C05B3"/>
    <w:rsid w:val="002C06FF"/>
    <w:rsid w:val="002C070E"/>
    <w:rsid w:val="002C0CE5"/>
    <w:rsid w:val="002C0DA6"/>
    <w:rsid w:val="002C0F5D"/>
    <w:rsid w:val="002C1064"/>
    <w:rsid w:val="002C1948"/>
    <w:rsid w:val="002C1990"/>
    <w:rsid w:val="002C1EE3"/>
    <w:rsid w:val="002C24F5"/>
    <w:rsid w:val="002C28B6"/>
    <w:rsid w:val="002C2AF1"/>
    <w:rsid w:val="002C338B"/>
    <w:rsid w:val="002C361E"/>
    <w:rsid w:val="002C3BE1"/>
    <w:rsid w:val="002C43A2"/>
    <w:rsid w:val="002C4D3F"/>
    <w:rsid w:val="002C5789"/>
    <w:rsid w:val="002C6060"/>
    <w:rsid w:val="002C6FBA"/>
    <w:rsid w:val="002C764D"/>
    <w:rsid w:val="002C7BB1"/>
    <w:rsid w:val="002C7C74"/>
    <w:rsid w:val="002D03A0"/>
    <w:rsid w:val="002D1317"/>
    <w:rsid w:val="002D20DE"/>
    <w:rsid w:val="002D2286"/>
    <w:rsid w:val="002D22CE"/>
    <w:rsid w:val="002D26EF"/>
    <w:rsid w:val="002D2BBB"/>
    <w:rsid w:val="002D340A"/>
    <w:rsid w:val="002D357F"/>
    <w:rsid w:val="002D3BEA"/>
    <w:rsid w:val="002D3CD0"/>
    <w:rsid w:val="002D3D76"/>
    <w:rsid w:val="002D3E87"/>
    <w:rsid w:val="002D3EEF"/>
    <w:rsid w:val="002D4298"/>
    <w:rsid w:val="002D4363"/>
    <w:rsid w:val="002D45AD"/>
    <w:rsid w:val="002D465D"/>
    <w:rsid w:val="002D4939"/>
    <w:rsid w:val="002D4AF0"/>
    <w:rsid w:val="002D4B16"/>
    <w:rsid w:val="002D5653"/>
    <w:rsid w:val="002D67C8"/>
    <w:rsid w:val="002D6FB7"/>
    <w:rsid w:val="002D73DA"/>
    <w:rsid w:val="002E0895"/>
    <w:rsid w:val="002E13A2"/>
    <w:rsid w:val="002E1457"/>
    <w:rsid w:val="002E1476"/>
    <w:rsid w:val="002E1F7D"/>
    <w:rsid w:val="002E206D"/>
    <w:rsid w:val="002E285C"/>
    <w:rsid w:val="002E2F31"/>
    <w:rsid w:val="002E33F1"/>
    <w:rsid w:val="002E34AB"/>
    <w:rsid w:val="002E358D"/>
    <w:rsid w:val="002E390A"/>
    <w:rsid w:val="002E3AFD"/>
    <w:rsid w:val="002E3F0D"/>
    <w:rsid w:val="002E4035"/>
    <w:rsid w:val="002E4632"/>
    <w:rsid w:val="002E46D6"/>
    <w:rsid w:val="002E4CCC"/>
    <w:rsid w:val="002E4EAD"/>
    <w:rsid w:val="002E531D"/>
    <w:rsid w:val="002E533E"/>
    <w:rsid w:val="002E5546"/>
    <w:rsid w:val="002E57A7"/>
    <w:rsid w:val="002E61A8"/>
    <w:rsid w:val="002E66D0"/>
    <w:rsid w:val="002E6701"/>
    <w:rsid w:val="002E6724"/>
    <w:rsid w:val="002E6A19"/>
    <w:rsid w:val="002E7278"/>
    <w:rsid w:val="002E730B"/>
    <w:rsid w:val="002E73F8"/>
    <w:rsid w:val="002E7D4B"/>
    <w:rsid w:val="002E7F83"/>
    <w:rsid w:val="002F0548"/>
    <w:rsid w:val="002F0856"/>
    <w:rsid w:val="002F1499"/>
    <w:rsid w:val="002F18E3"/>
    <w:rsid w:val="002F26F3"/>
    <w:rsid w:val="002F3399"/>
    <w:rsid w:val="002F38D8"/>
    <w:rsid w:val="002F3A65"/>
    <w:rsid w:val="002F434F"/>
    <w:rsid w:val="002F4A2E"/>
    <w:rsid w:val="002F4BEB"/>
    <w:rsid w:val="002F501E"/>
    <w:rsid w:val="002F5074"/>
    <w:rsid w:val="002F5308"/>
    <w:rsid w:val="002F57FC"/>
    <w:rsid w:val="002F5873"/>
    <w:rsid w:val="002F5895"/>
    <w:rsid w:val="002F59E2"/>
    <w:rsid w:val="002F5B93"/>
    <w:rsid w:val="002F5CC6"/>
    <w:rsid w:val="002F64B5"/>
    <w:rsid w:val="002F6C15"/>
    <w:rsid w:val="002F75C6"/>
    <w:rsid w:val="002F764E"/>
    <w:rsid w:val="002F7651"/>
    <w:rsid w:val="002F7EB0"/>
    <w:rsid w:val="003005E2"/>
    <w:rsid w:val="00300BBE"/>
    <w:rsid w:val="00300BEF"/>
    <w:rsid w:val="00300CE9"/>
    <w:rsid w:val="003017A2"/>
    <w:rsid w:val="00301C9D"/>
    <w:rsid w:val="00301DAE"/>
    <w:rsid w:val="00302445"/>
    <w:rsid w:val="00302A09"/>
    <w:rsid w:val="00302A31"/>
    <w:rsid w:val="00302B73"/>
    <w:rsid w:val="00302E5A"/>
    <w:rsid w:val="003034C6"/>
    <w:rsid w:val="00303E74"/>
    <w:rsid w:val="00303F4C"/>
    <w:rsid w:val="003042EE"/>
    <w:rsid w:val="00304344"/>
    <w:rsid w:val="00304871"/>
    <w:rsid w:val="003051DF"/>
    <w:rsid w:val="0030575F"/>
    <w:rsid w:val="003059F7"/>
    <w:rsid w:val="00305C1E"/>
    <w:rsid w:val="0030654D"/>
    <w:rsid w:val="00306847"/>
    <w:rsid w:val="0030689D"/>
    <w:rsid w:val="0030798B"/>
    <w:rsid w:val="003106B2"/>
    <w:rsid w:val="00310879"/>
    <w:rsid w:val="00311530"/>
    <w:rsid w:val="00311590"/>
    <w:rsid w:val="00312009"/>
    <w:rsid w:val="00312593"/>
    <w:rsid w:val="003126A8"/>
    <w:rsid w:val="00312F51"/>
    <w:rsid w:val="0031331B"/>
    <w:rsid w:val="00313B8F"/>
    <w:rsid w:val="00313C8D"/>
    <w:rsid w:val="00313F44"/>
    <w:rsid w:val="00314196"/>
    <w:rsid w:val="003144F0"/>
    <w:rsid w:val="00315471"/>
    <w:rsid w:val="003154CF"/>
    <w:rsid w:val="003156A4"/>
    <w:rsid w:val="00315802"/>
    <w:rsid w:val="00315B4C"/>
    <w:rsid w:val="00315D7B"/>
    <w:rsid w:val="003163D3"/>
    <w:rsid w:val="0031661D"/>
    <w:rsid w:val="003168D5"/>
    <w:rsid w:val="00316CC3"/>
    <w:rsid w:val="00317082"/>
    <w:rsid w:val="0031757B"/>
    <w:rsid w:val="00317C9C"/>
    <w:rsid w:val="0032060A"/>
    <w:rsid w:val="00320688"/>
    <w:rsid w:val="00320F10"/>
    <w:rsid w:val="00321371"/>
    <w:rsid w:val="00321AD4"/>
    <w:rsid w:val="00322023"/>
    <w:rsid w:val="00322035"/>
    <w:rsid w:val="00322A16"/>
    <w:rsid w:val="00322A9C"/>
    <w:rsid w:val="00322C3E"/>
    <w:rsid w:val="003231FE"/>
    <w:rsid w:val="00323CF7"/>
    <w:rsid w:val="00323D4A"/>
    <w:rsid w:val="00323F31"/>
    <w:rsid w:val="00324195"/>
    <w:rsid w:val="00324513"/>
    <w:rsid w:val="00324FE4"/>
    <w:rsid w:val="003250D0"/>
    <w:rsid w:val="00326410"/>
    <w:rsid w:val="0032661A"/>
    <w:rsid w:val="00326F25"/>
    <w:rsid w:val="00327125"/>
    <w:rsid w:val="0032743F"/>
    <w:rsid w:val="00327D9C"/>
    <w:rsid w:val="00330519"/>
    <w:rsid w:val="003306E4"/>
    <w:rsid w:val="00330943"/>
    <w:rsid w:val="00330B82"/>
    <w:rsid w:val="00331061"/>
    <w:rsid w:val="00331277"/>
    <w:rsid w:val="00331DA0"/>
    <w:rsid w:val="00331DAC"/>
    <w:rsid w:val="00332745"/>
    <w:rsid w:val="00334070"/>
    <w:rsid w:val="0033470D"/>
    <w:rsid w:val="003348A2"/>
    <w:rsid w:val="00334CD8"/>
    <w:rsid w:val="0033597B"/>
    <w:rsid w:val="003359FC"/>
    <w:rsid w:val="00335BDA"/>
    <w:rsid w:val="00335D64"/>
    <w:rsid w:val="0033634D"/>
    <w:rsid w:val="00336688"/>
    <w:rsid w:val="003369FE"/>
    <w:rsid w:val="00336A27"/>
    <w:rsid w:val="00336C37"/>
    <w:rsid w:val="00337EC3"/>
    <w:rsid w:val="0034017F"/>
    <w:rsid w:val="003401CF"/>
    <w:rsid w:val="003407B3"/>
    <w:rsid w:val="003408D8"/>
    <w:rsid w:val="00340B5F"/>
    <w:rsid w:val="00340BDF"/>
    <w:rsid w:val="00340BF0"/>
    <w:rsid w:val="00340CA8"/>
    <w:rsid w:val="00341080"/>
    <w:rsid w:val="00341582"/>
    <w:rsid w:val="0034173B"/>
    <w:rsid w:val="00341F00"/>
    <w:rsid w:val="00342579"/>
    <w:rsid w:val="00342A9C"/>
    <w:rsid w:val="00342B1B"/>
    <w:rsid w:val="0034317E"/>
    <w:rsid w:val="003431FB"/>
    <w:rsid w:val="0034346F"/>
    <w:rsid w:val="003438DD"/>
    <w:rsid w:val="0034405C"/>
    <w:rsid w:val="0034446D"/>
    <w:rsid w:val="00344FD1"/>
    <w:rsid w:val="0034532F"/>
    <w:rsid w:val="00345660"/>
    <w:rsid w:val="00345BEE"/>
    <w:rsid w:val="00345F15"/>
    <w:rsid w:val="00345F41"/>
    <w:rsid w:val="0034609C"/>
    <w:rsid w:val="0034710A"/>
    <w:rsid w:val="00347178"/>
    <w:rsid w:val="0034753D"/>
    <w:rsid w:val="00347AB9"/>
    <w:rsid w:val="00347CE7"/>
    <w:rsid w:val="00347FF5"/>
    <w:rsid w:val="00350832"/>
    <w:rsid w:val="0035105A"/>
    <w:rsid w:val="0035123E"/>
    <w:rsid w:val="0035139B"/>
    <w:rsid w:val="00351B36"/>
    <w:rsid w:val="00351CFC"/>
    <w:rsid w:val="003527B4"/>
    <w:rsid w:val="003528AF"/>
    <w:rsid w:val="00352D3A"/>
    <w:rsid w:val="003533F7"/>
    <w:rsid w:val="00354BD8"/>
    <w:rsid w:val="00354D50"/>
    <w:rsid w:val="003550DD"/>
    <w:rsid w:val="0035541A"/>
    <w:rsid w:val="00355827"/>
    <w:rsid w:val="00355C06"/>
    <w:rsid w:val="00355CC0"/>
    <w:rsid w:val="00356455"/>
    <w:rsid w:val="003567BF"/>
    <w:rsid w:val="003569AF"/>
    <w:rsid w:val="00357137"/>
    <w:rsid w:val="003576D7"/>
    <w:rsid w:val="00357A07"/>
    <w:rsid w:val="0036056E"/>
    <w:rsid w:val="003606F3"/>
    <w:rsid w:val="00360CD5"/>
    <w:rsid w:val="00360DBD"/>
    <w:rsid w:val="00361356"/>
    <w:rsid w:val="00361399"/>
    <w:rsid w:val="003613A0"/>
    <w:rsid w:val="00361620"/>
    <w:rsid w:val="003617E9"/>
    <w:rsid w:val="00361946"/>
    <w:rsid w:val="00361F07"/>
    <w:rsid w:val="003629C7"/>
    <w:rsid w:val="003629D2"/>
    <w:rsid w:val="003633C6"/>
    <w:rsid w:val="00363764"/>
    <w:rsid w:val="00363859"/>
    <w:rsid w:val="00363CB4"/>
    <w:rsid w:val="00364004"/>
    <w:rsid w:val="003640DC"/>
    <w:rsid w:val="0036442E"/>
    <w:rsid w:val="0036459F"/>
    <w:rsid w:val="00364C67"/>
    <w:rsid w:val="00364CA8"/>
    <w:rsid w:val="003655FA"/>
    <w:rsid w:val="00365605"/>
    <w:rsid w:val="00366723"/>
    <w:rsid w:val="00366B23"/>
    <w:rsid w:val="00367515"/>
    <w:rsid w:val="00367869"/>
    <w:rsid w:val="00370AE4"/>
    <w:rsid w:val="00370C62"/>
    <w:rsid w:val="00370C95"/>
    <w:rsid w:val="00370E67"/>
    <w:rsid w:val="00371D3D"/>
    <w:rsid w:val="00371DCD"/>
    <w:rsid w:val="00372772"/>
    <w:rsid w:val="0037286A"/>
    <w:rsid w:val="00372D69"/>
    <w:rsid w:val="00372E18"/>
    <w:rsid w:val="00372E9E"/>
    <w:rsid w:val="00373085"/>
    <w:rsid w:val="003734AA"/>
    <w:rsid w:val="0037373F"/>
    <w:rsid w:val="00373967"/>
    <w:rsid w:val="00373FB3"/>
    <w:rsid w:val="00374FBE"/>
    <w:rsid w:val="00375AEB"/>
    <w:rsid w:val="00375BA4"/>
    <w:rsid w:val="00375C04"/>
    <w:rsid w:val="00376426"/>
    <w:rsid w:val="00376725"/>
    <w:rsid w:val="00377A07"/>
    <w:rsid w:val="00377C8D"/>
    <w:rsid w:val="00377F2B"/>
    <w:rsid w:val="00377F3E"/>
    <w:rsid w:val="00380537"/>
    <w:rsid w:val="00380624"/>
    <w:rsid w:val="003806E2"/>
    <w:rsid w:val="00380EC9"/>
    <w:rsid w:val="00381084"/>
    <w:rsid w:val="003815DC"/>
    <w:rsid w:val="003816C2"/>
    <w:rsid w:val="00381F06"/>
    <w:rsid w:val="0038291A"/>
    <w:rsid w:val="0038296C"/>
    <w:rsid w:val="00382C46"/>
    <w:rsid w:val="00382D3C"/>
    <w:rsid w:val="00382DA4"/>
    <w:rsid w:val="003833F5"/>
    <w:rsid w:val="003837C7"/>
    <w:rsid w:val="00383CE4"/>
    <w:rsid w:val="00383E53"/>
    <w:rsid w:val="003847EA"/>
    <w:rsid w:val="00385303"/>
    <w:rsid w:val="003853BC"/>
    <w:rsid w:val="0038543A"/>
    <w:rsid w:val="003854A8"/>
    <w:rsid w:val="003854CC"/>
    <w:rsid w:val="00385541"/>
    <w:rsid w:val="00385F55"/>
    <w:rsid w:val="003863B8"/>
    <w:rsid w:val="0038670D"/>
    <w:rsid w:val="00386A1D"/>
    <w:rsid w:val="0038703B"/>
    <w:rsid w:val="00387642"/>
    <w:rsid w:val="0038787A"/>
    <w:rsid w:val="00387BB8"/>
    <w:rsid w:val="003900FA"/>
    <w:rsid w:val="003905CF"/>
    <w:rsid w:val="00390C89"/>
    <w:rsid w:val="00390FE6"/>
    <w:rsid w:val="00391BF3"/>
    <w:rsid w:val="003923AB"/>
    <w:rsid w:val="00393230"/>
    <w:rsid w:val="003936CB"/>
    <w:rsid w:val="003943BB"/>
    <w:rsid w:val="00394D67"/>
    <w:rsid w:val="0039511C"/>
    <w:rsid w:val="003952D5"/>
    <w:rsid w:val="003954B5"/>
    <w:rsid w:val="0039623D"/>
    <w:rsid w:val="003964D5"/>
    <w:rsid w:val="00396A78"/>
    <w:rsid w:val="003973EF"/>
    <w:rsid w:val="00397C4E"/>
    <w:rsid w:val="003A0999"/>
    <w:rsid w:val="003A0D8F"/>
    <w:rsid w:val="003A0EC6"/>
    <w:rsid w:val="003A17A3"/>
    <w:rsid w:val="003A1A38"/>
    <w:rsid w:val="003A1BB5"/>
    <w:rsid w:val="003A1DF5"/>
    <w:rsid w:val="003A2ADE"/>
    <w:rsid w:val="003A30DC"/>
    <w:rsid w:val="003A3549"/>
    <w:rsid w:val="003A3B31"/>
    <w:rsid w:val="003A3C88"/>
    <w:rsid w:val="003A45A9"/>
    <w:rsid w:val="003A4677"/>
    <w:rsid w:val="003A5A5A"/>
    <w:rsid w:val="003A5E13"/>
    <w:rsid w:val="003A63A3"/>
    <w:rsid w:val="003A6425"/>
    <w:rsid w:val="003A671B"/>
    <w:rsid w:val="003A6BB8"/>
    <w:rsid w:val="003A6DEB"/>
    <w:rsid w:val="003A7BA3"/>
    <w:rsid w:val="003A7D89"/>
    <w:rsid w:val="003B068D"/>
    <w:rsid w:val="003B0936"/>
    <w:rsid w:val="003B0B75"/>
    <w:rsid w:val="003B0C75"/>
    <w:rsid w:val="003B126A"/>
    <w:rsid w:val="003B15D7"/>
    <w:rsid w:val="003B1E0F"/>
    <w:rsid w:val="003B1FEA"/>
    <w:rsid w:val="003B2635"/>
    <w:rsid w:val="003B278C"/>
    <w:rsid w:val="003B31C3"/>
    <w:rsid w:val="003B409F"/>
    <w:rsid w:val="003B4DC3"/>
    <w:rsid w:val="003B5178"/>
    <w:rsid w:val="003B5CCB"/>
    <w:rsid w:val="003B652B"/>
    <w:rsid w:val="003B65C6"/>
    <w:rsid w:val="003B66DA"/>
    <w:rsid w:val="003B6C43"/>
    <w:rsid w:val="003B6CE5"/>
    <w:rsid w:val="003B6F39"/>
    <w:rsid w:val="003C0221"/>
    <w:rsid w:val="003C0AF4"/>
    <w:rsid w:val="003C0C06"/>
    <w:rsid w:val="003C0F8E"/>
    <w:rsid w:val="003C16CB"/>
    <w:rsid w:val="003C184D"/>
    <w:rsid w:val="003C200E"/>
    <w:rsid w:val="003C263C"/>
    <w:rsid w:val="003C284C"/>
    <w:rsid w:val="003C2BEE"/>
    <w:rsid w:val="003C2EFA"/>
    <w:rsid w:val="003C3576"/>
    <w:rsid w:val="003C3C46"/>
    <w:rsid w:val="003C427B"/>
    <w:rsid w:val="003C42ED"/>
    <w:rsid w:val="003C4E91"/>
    <w:rsid w:val="003C4ED1"/>
    <w:rsid w:val="003C563B"/>
    <w:rsid w:val="003C5C03"/>
    <w:rsid w:val="003C6074"/>
    <w:rsid w:val="003C63FC"/>
    <w:rsid w:val="003C65C8"/>
    <w:rsid w:val="003C6715"/>
    <w:rsid w:val="003C6AF6"/>
    <w:rsid w:val="003C6B1A"/>
    <w:rsid w:val="003C6F5F"/>
    <w:rsid w:val="003C71E8"/>
    <w:rsid w:val="003C7564"/>
    <w:rsid w:val="003C775A"/>
    <w:rsid w:val="003C7CC2"/>
    <w:rsid w:val="003D0143"/>
    <w:rsid w:val="003D01F4"/>
    <w:rsid w:val="003D03D3"/>
    <w:rsid w:val="003D0410"/>
    <w:rsid w:val="003D0494"/>
    <w:rsid w:val="003D0768"/>
    <w:rsid w:val="003D0B2C"/>
    <w:rsid w:val="003D0D26"/>
    <w:rsid w:val="003D0D80"/>
    <w:rsid w:val="003D16CF"/>
    <w:rsid w:val="003D1A6B"/>
    <w:rsid w:val="003D1D88"/>
    <w:rsid w:val="003D212D"/>
    <w:rsid w:val="003D22D4"/>
    <w:rsid w:val="003D2CBA"/>
    <w:rsid w:val="003D32FC"/>
    <w:rsid w:val="003D336A"/>
    <w:rsid w:val="003D3653"/>
    <w:rsid w:val="003D4C37"/>
    <w:rsid w:val="003D4F22"/>
    <w:rsid w:val="003D665A"/>
    <w:rsid w:val="003D6CE1"/>
    <w:rsid w:val="003D72C3"/>
    <w:rsid w:val="003D75B8"/>
    <w:rsid w:val="003D784F"/>
    <w:rsid w:val="003D7B31"/>
    <w:rsid w:val="003D7EDC"/>
    <w:rsid w:val="003E0217"/>
    <w:rsid w:val="003E02DE"/>
    <w:rsid w:val="003E12F1"/>
    <w:rsid w:val="003E1563"/>
    <w:rsid w:val="003E15D0"/>
    <w:rsid w:val="003E1FD4"/>
    <w:rsid w:val="003E2612"/>
    <w:rsid w:val="003E2B0F"/>
    <w:rsid w:val="003E2FE8"/>
    <w:rsid w:val="003E34B7"/>
    <w:rsid w:val="003E36CB"/>
    <w:rsid w:val="003E3CE2"/>
    <w:rsid w:val="003E3CEE"/>
    <w:rsid w:val="003E3F77"/>
    <w:rsid w:val="003E452B"/>
    <w:rsid w:val="003E46D1"/>
    <w:rsid w:val="003E47EC"/>
    <w:rsid w:val="003E4945"/>
    <w:rsid w:val="003E4BB7"/>
    <w:rsid w:val="003E4C62"/>
    <w:rsid w:val="003E4EE6"/>
    <w:rsid w:val="003E50A1"/>
    <w:rsid w:val="003E5A5E"/>
    <w:rsid w:val="003E5EB0"/>
    <w:rsid w:val="003E68EE"/>
    <w:rsid w:val="003E697D"/>
    <w:rsid w:val="003E6A1B"/>
    <w:rsid w:val="003E6C0B"/>
    <w:rsid w:val="003E7150"/>
    <w:rsid w:val="003E71E7"/>
    <w:rsid w:val="003E767D"/>
    <w:rsid w:val="003E7F8C"/>
    <w:rsid w:val="003F01E7"/>
    <w:rsid w:val="003F03B8"/>
    <w:rsid w:val="003F0918"/>
    <w:rsid w:val="003F0C84"/>
    <w:rsid w:val="003F0D7B"/>
    <w:rsid w:val="003F108F"/>
    <w:rsid w:val="003F1101"/>
    <w:rsid w:val="003F195B"/>
    <w:rsid w:val="003F1A6F"/>
    <w:rsid w:val="003F1E10"/>
    <w:rsid w:val="003F23F2"/>
    <w:rsid w:val="003F2CFC"/>
    <w:rsid w:val="003F34FC"/>
    <w:rsid w:val="003F3563"/>
    <w:rsid w:val="003F36EA"/>
    <w:rsid w:val="003F3BE3"/>
    <w:rsid w:val="003F4C04"/>
    <w:rsid w:val="003F5655"/>
    <w:rsid w:val="003F5797"/>
    <w:rsid w:val="003F59CE"/>
    <w:rsid w:val="003F5B45"/>
    <w:rsid w:val="003F5F65"/>
    <w:rsid w:val="003F621D"/>
    <w:rsid w:val="003F63A7"/>
    <w:rsid w:val="003F6967"/>
    <w:rsid w:val="003F69F6"/>
    <w:rsid w:val="003F6D9E"/>
    <w:rsid w:val="00400B6B"/>
    <w:rsid w:val="00400C83"/>
    <w:rsid w:val="00401049"/>
    <w:rsid w:val="0040130C"/>
    <w:rsid w:val="004013B7"/>
    <w:rsid w:val="0040176B"/>
    <w:rsid w:val="00401ABA"/>
    <w:rsid w:val="00402B30"/>
    <w:rsid w:val="00402C55"/>
    <w:rsid w:val="00403242"/>
    <w:rsid w:val="00403553"/>
    <w:rsid w:val="00403AB8"/>
    <w:rsid w:val="004045E7"/>
    <w:rsid w:val="00404650"/>
    <w:rsid w:val="004058E6"/>
    <w:rsid w:val="0040595D"/>
    <w:rsid w:val="00406C2F"/>
    <w:rsid w:val="00406F07"/>
    <w:rsid w:val="00407310"/>
    <w:rsid w:val="004105C8"/>
    <w:rsid w:val="00410945"/>
    <w:rsid w:val="00410A29"/>
    <w:rsid w:val="00410C27"/>
    <w:rsid w:val="004116D2"/>
    <w:rsid w:val="00411B0B"/>
    <w:rsid w:val="00411B45"/>
    <w:rsid w:val="00411F1A"/>
    <w:rsid w:val="004122FB"/>
    <w:rsid w:val="00412B5F"/>
    <w:rsid w:val="00413D19"/>
    <w:rsid w:val="00413E26"/>
    <w:rsid w:val="00413E6D"/>
    <w:rsid w:val="00414CD8"/>
    <w:rsid w:val="00414D5B"/>
    <w:rsid w:val="00415833"/>
    <w:rsid w:val="00416282"/>
    <w:rsid w:val="004168A9"/>
    <w:rsid w:val="00416C1C"/>
    <w:rsid w:val="00416C30"/>
    <w:rsid w:val="00416F99"/>
    <w:rsid w:val="004177BF"/>
    <w:rsid w:val="00417C8E"/>
    <w:rsid w:val="00417EC7"/>
    <w:rsid w:val="00417F45"/>
    <w:rsid w:val="00420219"/>
    <w:rsid w:val="00420309"/>
    <w:rsid w:val="00420553"/>
    <w:rsid w:val="0042057B"/>
    <w:rsid w:val="004206C1"/>
    <w:rsid w:val="0042081D"/>
    <w:rsid w:val="004215AB"/>
    <w:rsid w:val="00421FE9"/>
    <w:rsid w:val="00422177"/>
    <w:rsid w:val="0042274F"/>
    <w:rsid w:val="0042297D"/>
    <w:rsid w:val="0042304F"/>
    <w:rsid w:val="0042477E"/>
    <w:rsid w:val="00424A88"/>
    <w:rsid w:val="00425760"/>
    <w:rsid w:val="00425E75"/>
    <w:rsid w:val="00425E87"/>
    <w:rsid w:val="0042616C"/>
    <w:rsid w:val="0042629D"/>
    <w:rsid w:val="0042715F"/>
    <w:rsid w:val="004275DD"/>
    <w:rsid w:val="004309D8"/>
    <w:rsid w:val="0043151D"/>
    <w:rsid w:val="00431898"/>
    <w:rsid w:val="00431F9D"/>
    <w:rsid w:val="00432001"/>
    <w:rsid w:val="0043211F"/>
    <w:rsid w:val="0043314A"/>
    <w:rsid w:val="004338F1"/>
    <w:rsid w:val="00433935"/>
    <w:rsid w:val="004339C9"/>
    <w:rsid w:val="00433B6E"/>
    <w:rsid w:val="00434165"/>
    <w:rsid w:val="004342A4"/>
    <w:rsid w:val="00434B69"/>
    <w:rsid w:val="004354D2"/>
    <w:rsid w:val="00435565"/>
    <w:rsid w:val="004359B3"/>
    <w:rsid w:val="00436017"/>
    <w:rsid w:val="004363B0"/>
    <w:rsid w:val="00437450"/>
    <w:rsid w:val="004379F4"/>
    <w:rsid w:val="00437E9B"/>
    <w:rsid w:val="004417AF"/>
    <w:rsid w:val="0044270B"/>
    <w:rsid w:val="004427E9"/>
    <w:rsid w:val="004428A8"/>
    <w:rsid w:val="00442BD9"/>
    <w:rsid w:val="00442CA9"/>
    <w:rsid w:val="00443852"/>
    <w:rsid w:val="004438BE"/>
    <w:rsid w:val="00443AA1"/>
    <w:rsid w:val="00443AF0"/>
    <w:rsid w:val="00443B1E"/>
    <w:rsid w:val="00443D06"/>
    <w:rsid w:val="004448F7"/>
    <w:rsid w:val="00445202"/>
    <w:rsid w:val="004452F8"/>
    <w:rsid w:val="00445C5D"/>
    <w:rsid w:val="0044673D"/>
    <w:rsid w:val="00446B30"/>
    <w:rsid w:val="00446B9C"/>
    <w:rsid w:val="00446C32"/>
    <w:rsid w:val="004471E5"/>
    <w:rsid w:val="004502D0"/>
    <w:rsid w:val="0045113F"/>
    <w:rsid w:val="0045174D"/>
    <w:rsid w:val="00451FBF"/>
    <w:rsid w:val="00452072"/>
    <w:rsid w:val="00452156"/>
    <w:rsid w:val="0045241F"/>
    <w:rsid w:val="00452A73"/>
    <w:rsid w:val="00452C07"/>
    <w:rsid w:val="0045306C"/>
    <w:rsid w:val="004531E2"/>
    <w:rsid w:val="00453A0B"/>
    <w:rsid w:val="00454344"/>
    <w:rsid w:val="00454AA2"/>
    <w:rsid w:val="004557F0"/>
    <w:rsid w:val="0045597B"/>
    <w:rsid w:val="00455E04"/>
    <w:rsid w:val="0045600C"/>
    <w:rsid w:val="004560E9"/>
    <w:rsid w:val="004562D8"/>
    <w:rsid w:val="00456E63"/>
    <w:rsid w:val="00457169"/>
    <w:rsid w:val="00457710"/>
    <w:rsid w:val="0045778F"/>
    <w:rsid w:val="004577E4"/>
    <w:rsid w:val="004577EF"/>
    <w:rsid w:val="00457B93"/>
    <w:rsid w:val="00457C0E"/>
    <w:rsid w:val="00457CDF"/>
    <w:rsid w:val="004600CE"/>
    <w:rsid w:val="004603D9"/>
    <w:rsid w:val="00460766"/>
    <w:rsid w:val="00460D3E"/>
    <w:rsid w:val="00460D9B"/>
    <w:rsid w:val="0046123C"/>
    <w:rsid w:val="00461393"/>
    <w:rsid w:val="004615B4"/>
    <w:rsid w:val="004617C1"/>
    <w:rsid w:val="00461A83"/>
    <w:rsid w:val="00461BFA"/>
    <w:rsid w:val="00461C8D"/>
    <w:rsid w:val="00461E61"/>
    <w:rsid w:val="004620A0"/>
    <w:rsid w:val="00462B59"/>
    <w:rsid w:val="00462EE2"/>
    <w:rsid w:val="004634BE"/>
    <w:rsid w:val="00463B4D"/>
    <w:rsid w:val="00464022"/>
    <w:rsid w:val="0046406C"/>
    <w:rsid w:val="0046472D"/>
    <w:rsid w:val="004654B8"/>
    <w:rsid w:val="004655B6"/>
    <w:rsid w:val="00465604"/>
    <w:rsid w:val="004663A5"/>
    <w:rsid w:val="00466AC3"/>
    <w:rsid w:val="00466CBD"/>
    <w:rsid w:val="004676D7"/>
    <w:rsid w:val="00467DB3"/>
    <w:rsid w:val="004713A0"/>
    <w:rsid w:val="00471778"/>
    <w:rsid w:val="00471B2C"/>
    <w:rsid w:val="004722D7"/>
    <w:rsid w:val="0047241E"/>
    <w:rsid w:val="00472439"/>
    <w:rsid w:val="00472CCE"/>
    <w:rsid w:val="00473A19"/>
    <w:rsid w:val="004746F4"/>
    <w:rsid w:val="004747AB"/>
    <w:rsid w:val="0047504B"/>
    <w:rsid w:val="00475362"/>
    <w:rsid w:val="00475965"/>
    <w:rsid w:val="004764F3"/>
    <w:rsid w:val="004767D5"/>
    <w:rsid w:val="004769B7"/>
    <w:rsid w:val="00476CBA"/>
    <w:rsid w:val="00476F82"/>
    <w:rsid w:val="004772A7"/>
    <w:rsid w:val="00477522"/>
    <w:rsid w:val="00477C03"/>
    <w:rsid w:val="004803A0"/>
    <w:rsid w:val="004809A6"/>
    <w:rsid w:val="00480DA4"/>
    <w:rsid w:val="00480F56"/>
    <w:rsid w:val="00481037"/>
    <w:rsid w:val="004818F7"/>
    <w:rsid w:val="00482C8E"/>
    <w:rsid w:val="0048372D"/>
    <w:rsid w:val="00483BD4"/>
    <w:rsid w:val="00483E53"/>
    <w:rsid w:val="00484DC9"/>
    <w:rsid w:val="00484E9A"/>
    <w:rsid w:val="00485566"/>
    <w:rsid w:val="00485A7B"/>
    <w:rsid w:val="00485BFA"/>
    <w:rsid w:val="00485C48"/>
    <w:rsid w:val="00485EC4"/>
    <w:rsid w:val="00486640"/>
    <w:rsid w:val="00487813"/>
    <w:rsid w:val="004878B7"/>
    <w:rsid w:val="00487CE3"/>
    <w:rsid w:val="00490ED6"/>
    <w:rsid w:val="00491295"/>
    <w:rsid w:val="004921F6"/>
    <w:rsid w:val="0049229E"/>
    <w:rsid w:val="0049249E"/>
    <w:rsid w:val="00492683"/>
    <w:rsid w:val="00492A01"/>
    <w:rsid w:val="00492AA5"/>
    <w:rsid w:val="00492C74"/>
    <w:rsid w:val="00492DCD"/>
    <w:rsid w:val="00492E3E"/>
    <w:rsid w:val="004932A2"/>
    <w:rsid w:val="00493697"/>
    <w:rsid w:val="004936F7"/>
    <w:rsid w:val="004938BD"/>
    <w:rsid w:val="004938E2"/>
    <w:rsid w:val="00493B0A"/>
    <w:rsid w:val="00493BB7"/>
    <w:rsid w:val="00493F59"/>
    <w:rsid w:val="00494020"/>
    <w:rsid w:val="004942F2"/>
    <w:rsid w:val="00494475"/>
    <w:rsid w:val="004944C8"/>
    <w:rsid w:val="00494DA2"/>
    <w:rsid w:val="004951F3"/>
    <w:rsid w:val="004954A2"/>
    <w:rsid w:val="00495EDB"/>
    <w:rsid w:val="004960FB"/>
    <w:rsid w:val="0049647C"/>
    <w:rsid w:val="00496827"/>
    <w:rsid w:val="004A0DDE"/>
    <w:rsid w:val="004A0DFA"/>
    <w:rsid w:val="004A0E05"/>
    <w:rsid w:val="004A0E45"/>
    <w:rsid w:val="004A2189"/>
    <w:rsid w:val="004A271F"/>
    <w:rsid w:val="004A27FF"/>
    <w:rsid w:val="004A293A"/>
    <w:rsid w:val="004A29AC"/>
    <w:rsid w:val="004A2DCF"/>
    <w:rsid w:val="004A3B41"/>
    <w:rsid w:val="004A3D60"/>
    <w:rsid w:val="004A3E29"/>
    <w:rsid w:val="004A40CC"/>
    <w:rsid w:val="004A45F6"/>
    <w:rsid w:val="004A5464"/>
    <w:rsid w:val="004A56A5"/>
    <w:rsid w:val="004A5DC3"/>
    <w:rsid w:val="004A5EAC"/>
    <w:rsid w:val="004A5F40"/>
    <w:rsid w:val="004A79A7"/>
    <w:rsid w:val="004A7F7A"/>
    <w:rsid w:val="004B07F0"/>
    <w:rsid w:val="004B1261"/>
    <w:rsid w:val="004B15C0"/>
    <w:rsid w:val="004B1614"/>
    <w:rsid w:val="004B1ACE"/>
    <w:rsid w:val="004B1D07"/>
    <w:rsid w:val="004B2EF5"/>
    <w:rsid w:val="004B340C"/>
    <w:rsid w:val="004B38D8"/>
    <w:rsid w:val="004B3A71"/>
    <w:rsid w:val="004B406B"/>
    <w:rsid w:val="004B44AA"/>
    <w:rsid w:val="004B46D5"/>
    <w:rsid w:val="004B4710"/>
    <w:rsid w:val="004B4C85"/>
    <w:rsid w:val="004B4E9D"/>
    <w:rsid w:val="004B4EEF"/>
    <w:rsid w:val="004B53EA"/>
    <w:rsid w:val="004B5D17"/>
    <w:rsid w:val="004B60A7"/>
    <w:rsid w:val="004B60B5"/>
    <w:rsid w:val="004B6346"/>
    <w:rsid w:val="004B6490"/>
    <w:rsid w:val="004B65A4"/>
    <w:rsid w:val="004B6D90"/>
    <w:rsid w:val="004B6EDB"/>
    <w:rsid w:val="004B767D"/>
    <w:rsid w:val="004B7819"/>
    <w:rsid w:val="004B7B64"/>
    <w:rsid w:val="004B7E05"/>
    <w:rsid w:val="004C0043"/>
    <w:rsid w:val="004C03D6"/>
    <w:rsid w:val="004C07B6"/>
    <w:rsid w:val="004C1426"/>
    <w:rsid w:val="004C2AAA"/>
    <w:rsid w:val="004C3196"/>
    <w:rsid w:val="004C31BA"/>
    <w:rsid w:val="004C322B"/>
    <w:rsid w:val="004C3663"/>
    <w:rsid w:val="004C3AF0"/>
    <w:rsid w:val="004C435E"/>
    <w:rsid w:val="004C4BA5"/>
    <w:rsid w:val="004C4E02"/>
    <w:rsid w:val="004C4F8B"/>
    <w:rsid w:val="004C5C15"/>
    <w:rsid w:val="004C5FA5"/>
    <w:rsid w:val="004C604B"/>
    <w:rsid w:val="004C67F0"/>
    <w:rsid w:val="004C694F"/>
    <w:rsid w:val="004C6AE2"/>
    <w:rsid w:val="004C71EB"/>
    <w:rsid w:val="004C7444"/>
    <w:rsid w:val="004C76DF"/>
    <w:rsid w:val="004C7D91"/>
    <w:rsid w:val="004C7EAD"/>
    <w:rsid w:val="004D0597"/>
    <w:rsid w:val="004D0771"/>
    <w:rsid w:val="004D0FEF"/>
    <w:rsid w:val="004D11AF"/>
    <w:rsid w:val="004D134C"/>
    <w:rsid w:val="004D14A9"/>
    <w:rsid w:val="004D22B3"/>
    <w:rsid w:val="004D2655"/>
    <w:rsid w:val="004D3332"/>
    <w:rsid w:val="004D3EBE"/>
    <w:rsid w:val="004D4121"/>
    <w:rsid w:val="004D499A"/>
    <w:rsid w:val="004D565C"/>
    <w:rsid w:val="004D5CA0"/>
    <w:rsid w:val="004D5ED9"/>
    <w:rsid w:val="004D61DB"/>
    <w:rsid w:val="004D6640"/>
    <w:rsid w:val="004D672E"/>
    <w:rsid w:val="004D6C38"/>
    <w:rsid w:val="004D6E10"/>
    <w:rsid w:val="004D6FA5"/>
    <w:rsid w:val="004D7022"/>
    <w:rsid w:val="004D76FB"/>
    <w:rsid w:val="004D7C8B"/>
    <w:rsid w:val="004D7FCF"/>
    <w:rsid w:val="004E00BB"/>
    <w:rsid w:val="004E028B"/>
    <w:rsid w:val="004E0EC1"/>
    <w:rsid w:val="004E14B2"/>
    <w:rsid w:val="004E175F"/>
    <w:rsid w:val="004E177C"/>
    <w:rsid w:val="004E25BB"/>
    <w:rsid w:val="004E2798"/>
    <w:rsid w:val="004E2BF1"/>
    <w:rsid w:val="004E2F96"/>
    <w:rsid w:val="004E304A"/>
    <w:rsid w:val="004E3426"/>
    <w:rsid w:val="004E3E6B"/>
    <w:rsid w:val="004E3E71"/>
    <w:rsid w:val="004E3EBA"/>
    <w:rsid w:val="004E4005"/>
    <w:rsid w:val="004E4174"/>
    <w:rsid w:val="004E4181"/>
    <w:rsid w:val="004E4463"/>
    <w:rsid w:val="004E490C"/>
    <w:rsid w:val="004E51C2"/>
    <w:rsid w:val="004E58D6"/>
    <w:rsid w:val="004E5D59"/>
    <w:rsid w:val="004E6063"/>
    <w:rsid w:val="004E6326"/>
    <w:rsid w:val="004E69F5"/>
    <w:rsid w:val="004E6AEA"/>
    <w:rsid w:val="004E721B"/>
    <w:rsid w:val="004E76F2"/>
    <w:rsid w:val="004E7734"/>
    <w:rsid w:val="004E785B"/>
    <w:rsid w:val="004E789D"/>
    <w:rsid w:val="004E7F81"/>
    <w:rsid w:val="004F02DF"/>
    <w:rsid w:val="004F03BD"/>
    <w:rsid w:val="004F040B"/>
    <w:rsid w:val="004F0960"/>
    <w:rsid w:val="004F0C54"/>
    <w:rsid w:val="004F22DA"/>
    <w:rsid w:val="004F23B4"/>
    <w:rsid w:val="004F2524"/>
    <w:rsid w:val="004F260E"/>
    <w:rsid w:val="004F2C49"/>
    <w:rsid w:val="004F39CC"/>
    <w:rsid w:val="004F3AA9"/>
    <w:rsid w:val="004F3F7C"/>
    <w:rsid w:val="004F41D3"/>
    <w:rsid w:val="004F4549"/>
    <w:rsid w:val="004F4CA2"/>
    <w:rsid w:val="004F4D5E"/>
    <w:rsid w:val="004F57E1"/>
    <w:rsid w:val="004F5992"/>
    <w:rsid w:val="004F5DE7"/>
    <w:rsid w:val="004F64C1"/>
    <w:rsid w:val="004F6998"/>
    <w:rsid w:val="004F6C32"/>
    <w:rsid w:val="004F705B"/>
    <w:rsid w:val="004F7962"/>
    <w:rsid w:val="004F7BD1"/>
    <w:rsid w:val="004F7EB9"/>
    <w:rsid w:val="00500090"/>
    <w:rsid w:val="00500341"/>
    <w:rsid w:val="00500CE0"/>
    <w:rsid w:val="00500EC9"/>
    <w:rsid w:val="0050153B"/>
    <w:rsid w:val="005015EF"/>
    <w:rsid w:val="0050189D"/>
    <w:rsid w:val="0050197E"/>
    <w:rsid w:val="005019DC"/>
    <w:rsid w:val="00501B64"/>
    <w:rsid w:val="00501B81"/>
    <w:rsid w:val="00502EDE"/>
    <w:rsid w:val="0050301E"/>
    <w:rsid w:val="0050337B"/>
    <w:rsid w:val="00503BAF"/>
    <w:rsid w:val="005044D8"/>
    <w:rsid w:val="00504767"/>
    <w:rsid w:val="00504941"/>
    <w:rsid w:val="005052AE"/>
    <w:rsid w:val="00505B60"/>
    <w:rsid w:val="00505EF8"/>
    <w:rsid w:val="00506E99"/>
    <w:rsid w:val="00507083"/>
    <w:rsid w:val="005078FA"/>
    <w:rsid w:val="00510480"/>
    <w:rsid w:val="00510A83"/>
    <w:rsid w:val="00510BFE"/>
    <w:rsid w:val="00510E14"/>
    <w:rsid w:val="00510E1E"/>
    <w:rsid w:val="0051195E"/>
    <w:rsid w:val="005125F2"/>
    <w:rsid w:val="00512906"/>
    <w:rsid w:val="00512BE7"/>
    <w:rsid w:val="00512D17"/>
    <w:rsid w:val="00512DE6"/>
    <w:rsid w:val="00512F1C"/>
    <w:rsid w:val="0051379D"/>
    <w:rsid w:val="00513BE0"/>
    <w:rsid w:val="00513DF4"/>
    <w:rsid w:val="00514870"/>
    <w:rsid w:val="0051513B"/>
    <w:rsid w:val="005156E0"/>
    <w:rsid w:val="00515A4D"/>
    <w:rsid w:val="00515C83"/>
    <w:rsid w:val="00515E5F"/>
    <w:rsid w:val="005163B7"/>
    <w:rsid w:val="00516720"/>
    <w:rsid w:val="00516F5D"/>
    <w:rsid w:val="005173C6"/>
    <w:rsid w:val="0051747B"/>
    <w:rsid w:val="00517ACC"/>
    <w:rsid w:val="00517AD8"/>
    <w:rsid w:val="00517EA6"/>
    <w:rsid w:val="0052026D"/>
    <w:rsid w:val="00520379"/>
    <w:rsid w:val="00520389"/>
    <w:rsid w:val="00520614"/>
    <w:rsid w:val="00520777"/>
    <w:rsid w:val="005209B5"/>
    <w:rsid w:val="00520BA0"/>
    <w:rsid w:val="00521257"/>
    <w:rsid w:val="00521588"/>
    <w:rsid w:val="0052182F"/>
    <w:rsid w:val="00522ED8"/>
    <w:rsid w:val="0052334E"/>
    <w:rsid w:val="0052349F"/>
    <w:rsid w:val="00523711"/>
    <w:rsid w:val="005239EC"/>
    <w:rsid w:val="00523EE0"/>
    <w:rsid w:val="00524375"/>
    <w:rsid w:val="00524484"/>
    <w:rsid w:val="00524E55"/>
    <w:rsid w:val="00525A16"/>
    <w:rsid w:val="00525AB0"/>
    <w:rsid w:val="00525ADF"/>
    <w:rsid w:val="00525B33"/>
    <w:rsid w:val="00525C4E"/>
    <w:rsid w:val="0052636B"/>
    <w:rsid w:val="005264E0"/>
    <w:rsid w:val="00526FC9"/>
    <w:rsid w:val="00527088"/>
    <w:rsid w:val="00527185"/>
    <w:rsid w:val="00527467"/>
    <w:rsid w:val="005276A3"/>
    <w:rsid w:val="00527A41"/>
    <w:rsid w:val="005305E3"/>
    <w:rsid w:val="00530EB8"/>
    <w:rsid w:val="005311C8"/>
    <w:rsid w:val="005311F0"/>
    <w:rsid w:val="00531952"/>
    <w:rsid w:val="00531962"/>
    <w:rsid w:val="00531B57"/>
    <w:rsid w:val="00531CAC"/>
    <w:rsid w:val="00532611"/>
    <w:rsid w:val="00532837"/>
    <w:rsid w:val="00532B08"/>
    <w:rsid w:val="0053318D"/>
    <w:rsid w:val="00533546"/>
    <w:rsid w:val="0053376F"/>
    <w:rsid w:val="00533B6B"/>
    <w:rsid w:val="0053420D"/>
    <w:rsid w:val="00534805"/>
    <w:rsid w:val="00534B8B"/>
    <w:rsid w:val="00535276"/>
    <w:rsid w:val="005352E8"/>
    <w:rsid w:val="00535479"/>
    <w:rsid w:val="00535627"/>
    <w:rsid w:val="005357D4"/>
    <w:rsid w:val="005358AA"/>
    <w:rsid w:val="00535C23"/>
    <w:rsid w:val="005366C2"/>
    <w:rsid w:val="00536C3F"/>
    <w:rsid w:val="00536E54"/>
    <w:rsid w:val="00536F4D"/>
    <w:rsid w:val="00537061"/>
    <w:rsid w:val="005372D4"/>
    <w:rsid w:val="00537399"/>
    <w:rsid w:val="0053748C"/>
    <w:rsid w:val="0053765B"/>
    <w:rsid w:val="00537DF8"/>
    <w:rsid w:val="00540025"/>
    <w:rsid w:val="0054039A"/>
    <w:rsid w:val="005404BA"/>
    <w:rsid w:val="00540730"/>
    <w:rsid w:val="005407FE"/>
    <w:rsid w:val="0054096D"/>
    <w:rsid w:val="00540AD7"/>
    <w:rsid w:val="005418D9"/>
    <w:rsid w:val="00541E32"/>
    <w:rsid w:val="00541EB5"/>
    <w:rsid w:val="00542070"/>
    <w:rsid w:val="00542397"/>
    <w:rsid w:val="00542BA5"/>
    <w:rsid w:val="00542D4F"/>
    <w:rsid w:val="00543163"/>
    <w:rsid w:val="00543285"/>
    <w:rsid w:val="005432DC"/>
    <w:rsid w:val="00543392"/>
    <w:rsid w:val="005434CF"/>
    <w:rsid w:val="0054404D"/>
    <w:rsid w:val="0054442F"/>
    <w:rsid w:val="0054531D"/>
    <w:rsid w:val="00545A08"/>
    <w:rsid w:val="00545B8D"/>
    <w:rsid w:val="00545BCA"/>
    <w:rsid w:val="00545C99"/>
    <w:rsid w:val="005464AC"/>
    <w:rsid w:val="005468A4"/>
    <w:rsid w:val="00546C4C"/>
    <w:rsid w:val="00547B30"/>
    <w:rsid w:val="00547C70"/>
    <w:rsid w:val="00547C88"/>
    <w:rsid w:val="00547D97"/>
    <w:rsid w:val="005500F0"/>
    <w:rsid w:val="005502DA"/>
    <w:rsid w:val="00550E3D"/>
    <w:rsid w:val="00550F0A"/>
    <w:rsid w:val="005510D7"/>
    <w:rsid w:val="005526F3"/>
    <w:rsid w:val="00552AA4"/>
    <w:rsid w:val="00552C6F"/>
    <w:rsid w:val="00553C7D"/>
    <w:rsid w:val="00553E0C"/>
    <w:rsid w:val="00553EBB"/>
    <w:rsid w:val="005548D1"/>
    <w:rsid w:val="005555BA"/>
    <w:rsid w:val="00555CEF"/>
    <w:rsid w:val="005560FC"/>
    <w:rsid w:val="005560FF"/>
    <w:rsid w:val="005564E0"/>
    <w:rsid w:val="00556688"/>
    <w:rsid w:val="00556B99"/>
    <w:rsid w:val="00556EE5"/>
    <w:rsid w:val="00556F1F"/>
    <w:rsid w:val="00557D2A"/>
    <w:rsid w:val="0056029A"/>
    <w:rsid w:val="005605C7"/>
    <w:rsid w:val="005606D0"/>
    <w:rsid w:val="00560C50"/>
    <w:rsid w:val="00561361"/>
    <w:rsid w:val="00561822"/>
    <w:rsid w:val="005619CF"/>
    <w:rsid w:val="00561F9F"/>
    <w:rsid w:val="005620CA"/>
    <w:rsid w:val="005621F4"/>
    <w:rsid w:val="00562E39"/>
    <w:rsid w:val="00563345"/>
    <w:rsid w:val="005635A8"/>
    <w:rsid w:val="005639AC"/>
    <w:rsid w:val="00563DAF"/>
    <w:rsid w:val="00564294"/>
    <w:rsid w:val="0056491B"/>
    <w:rsid w:val="00564960"/>
    <w:rsid w:val="00564966"/>
    <w:rsid w:val="005650FB"/>
    <w:rsid w:val="005654D5"/>
    <w:rsid w:val="005655FF"/>
    <w:rsid w:val="00565C74"/>
    <w:rsid w:val="00566164"/>
    <w:rsid w:val="0056625F"/>
    <w:rsid w:val="00566D63"/>
    <w:rsid w:val="00566D72"/>
    <w:rsid w:val="00567098"/>
    <w:rsid w:val="00567590"/>
    <w:rsid w:val="0056778B"/>
    <w:rsid w:val="00567928"/>
    <w:rsid w:val="0056792E"/>
    <w:rsid w:val="00567C9A"/>
    <w:rsid w:val="005707E4"/>
    <w:rsid w:val="00570886"/>
    <w:rsid w:val="00570C88"/>
    <w:rsid w:val="00570DA0"/>
    <w:rsid w:val="00570FE3"/>
    <w:rsid w:val="0057117A"/>
    <w:rsid w:val="005716C3"/>
    <w:rsid w:val="00571A15"/>
    <w:rsid w:val="00571C1B"/>
    <w:rsid w:val="00572069"/>
    <w:rsid w:val="005723CC"/>
    <w:rsid w:val="00572901"/>
    <w:rsid w:val="00572EE6"/>
    <w:rsid w:val="005733AC"/>
    <w:rsid w:val="005735D1"/>
    <w:rsid w:val="00573760"/>
    <w:rsid w:val="00573A6B"/>
    <w:rsid w:val="00573B04"/>
    <w:rsid w:val="00573C0E"/>
    <w:rsid w:val="00573C6B"/>
    <w:rsid w:val="005742E9"/>
    <w:rsid w:val="005744F4"/>
    <w:rsid w:val="00574503"/>
    <w:rsid w:val="00574AB4"/>
    <w:rsid w:val="00575054"/>
    <w:rsid w:val="00575C40"/>
    <w:rsid w:val="00575CCA"/>
    <w:rsid w:val="00575DBF"/>
    <w:rsid w:val="005765B2"/>
    <w:rsid w:val="00576BBF"/>
    <w:rsid w:val="0057754E"/>
    <w:rsid w:val="00577805"/>
    <w:rsid w:val="00577AAF"/>
    <w:rsid w:val="00577B34"/>
    <w:rsid w:val="00580C9B"/>
    <w:rsid w:val="00580E87"/>
    <w:rsid w:val="00581179"/>
    <w:rsid w:val="0058174A"/>
    <w:rsid w:val="00581932"/>
    <w:rsid w:val="00581CFE"/>
    <w:rsid w:val="0058200D"/>
    <w:rsid w:val="00582854"/>
    <w:rsid w:val="0058373B"/>
    <w:rsid w:val="00583821"/>
    <w:rsid w:val="00583932"/>
    <w:rsid w:val="00583B16"/>
    <w:rsid w:val="00583CC9"/>
    <w:rsid w:val="00584049"/>
    <w:rsid w:val="0058420F"/>
    <w:rsid w:val="0058428A"/>
    <w:rsid w:val="00584784"/>
    <w:rsid w:val="0058508C"/>
    <w:rsid w:val="005858A5"/>
    <w:rsid w:val="005863F3"/>
    <w:rsid w:val="00586B74"/>
    <w:rsid w:val="00586BC6"/>
    <w:rsid w:val="00586C57"/>
    <w:rsid w:val="00586E7F"/>
    <w:rsid w:val="00586F2C"/>
    <w:rsid w:val="00586FF7"/>
    <w:rsid w:val="005872C0"/>
    <w:rsid w:val="00587C6D"/>
    <w:rsid w:val="00587CA2"/>
    <w:rsid w:val="0059078B"/>
    <w:rsid w:val="005908B6"/>
    <w:rsid w:val="00591BEF"/>
    <w:rsid w:val="00591D03"/>
    <w:rsid w:val="00591E1C"/>
    <w:rsid w:val="00592474"/>
    <w:rsid w:val="00592A89"/>
    <w:rsid w:val="00592ACE"/>
    <w:rsid w:val="00593A1A"/>
    <w:rsid w:val="00593CE5"/>
    <w:rsid w:val="00594291"/>
    <w:rsid w:val="00594375"/>
    <w:rsid w:val="00594CAB"/>
    <w:rsid w:val="00594E8F"/>
    <w:rsid w:val="00595075"/>
    <w:rsid w:val="0059509A"/>
    <w:rsid w:val="0059510E"/>
    <w:rsid w:val="00595237"/>
    <w:rsid w:val="005952B7"/>
    <w:rsid w:val="0059562B"/>
    <w:rsid w:val="00595A87"/>
    <w:rsid w:val="00595AFA"/>
    <w:rsid w:val="00595D8B"/>
    <w:rsid w:val="00595E7F"/>
    <w:rsid w:val="0059697E"/>
    <w:rsid w:val="00596A1B"/>
    <w:rsid w:val="00596E96"/>
    <w:rsid w:val="0059737B"/>
    <w:rsid w:val="00597CEB"/>
    <w:rsid w:val="005A0318"/>
    <w:rsid w:val="005A05F8"/>
    <w:rsid w:val="005A08A5"/>
    <w:rsid w:val="005A0A8B"/>
    <w:rsid w:val="005A0BA8"/>
    <w:rsid w:val="005A0D78"/>
    <w:rsid w:val="005A1163"/>
    <w:rsid w:val="005A1168"/>
    <w:rsid w:val="005A121C"/>
    <w:rsid w:val="005A12AC"/>
    <w:rsid w:val="005A17CF"/>
    <w:rsid w:val="005A1ACE"/>
    <w:rsid w:val="005A1CCB"/>
    <w:rsid w:val="005A1FF2"/>
    <w:rsid w:val="005A2115"/>
    <w:rsid w:val="005A2A04"/>
    <w:rsid w:val="005A2A19"/>
    <w:rsid w:val="005A2E49"/>
    <w:rsid w:val="005A308C"/>
    <w:rsid w:val="005A3B2D"/>
    <w:rsid w:val="005A3CCE"/>
    <w:rsid w:val="005A3FCF"/>
    <w:rsid w:val="005A4E8A"/>
    <w:rsid w:val="005A51C0"/>
    <w:rsid w:val="005A537E"/>
    <w:rsid w:val="005A542B"/>
    <w:rsid w:val="005A5A26"/>
    <w:rsid w:val="005A5E96"/>
    <w:rsid w:val="005A6681"/>
    <w:rsid w:val="005A6806"/>
    <w:rsid w:val="005A6BD8"/>
    <w:rsid w:val="005A73BB"/>
    <w:rsid w:val="005A7B1D"/>
    <w:rsid w:val="005A7C31"/>
    <w:rsid w:val="005B005A"/>
    <w:rsid w:val="005B0BA8"/>
    <w:rsid w:val="005B0C74"/>
    <w:rsid w:val="005B0EE7"/>
    <w:rsid w:val="005B0F9E"/>
    <w:rsid w:val="005B1F23"/>
    <w:rsid w:val="005B2B28"/>
    <w:rsid w:val="005B2CEA"/>
    <w:rsid w:val="005B3382"/>
    <w:rsid w:val="005B37F5"/>
    <w:rsid w:val="005B3BFE"/>
    <w:rsid w:val="005B44B5"/>
    <w:rsid w:val="005B4798"/>
    <w:rsid w:val="005B4C15"/>
    <w:rsid w:val="005B4CC9"/>
    <w:rsid w:val="005B4D57"/>
    <w:rsid w:val="005B4EA7"/>
    <w:rsid w:val="005B547A"/>
    <w:rsid w:val="005B5693"/>
    <w:rsid w:val="005B5A9D"/>
    <w:rsid w:val="005B5F96"/>
    <w:rsid w:val="005B6A92"/>
    <w:rsid w:val="005B6AA4"/>
    <w:rsid w:val="005B6B73"/>
    <w:rsid w:val="005B6B84"/>
    <w:rsid w:val="005B6B99"/>
    <w:rsid w:val="005B7209"/>
    <w:rsid w:val="005B7685"/>
    <w:rsid w:val="005B7E81"/>
    <w:rsid w:val="005C0115"/>
    <w:rsid w:val="005C033D"/>
    <w:rsid w:val="005C0CCE"/>
    <w:rsid w:val="005C0DD0"/>
    <w:rsid w:val="005C0DDB"/>
    <w:rsid w:val="005C193E"/>
    <w:rsid w:val="005C1C29"/>
    <w:rsid w:val="005C1C96"/>
    <w:rsid w:val="005C2197"/>
    <w:rsid w:val="005C2CEC"/>
    <w:rsid w:val="005C2F99"/>
    <w:rsid w:val="005C303E"/>
    <w:rsid w:val="005C3741"/>
    <w:rsid w:val="005C3A16"/>
    <w:rsid w:val="005C3DBC"/>
    <w:rsid w:val="005C49B7"/>
    <w:rsid w:val="005C5CCF"/>
    <w:rsid w:val="005C5F8F"/>
    <w:rsid w:val="005C6349"/>
    <w:rsid w:val="005C63DC"/>
    <w:rsid w:val="005C640F"/>
    <w:rsid w:val="005C6613"/>
    <w:rsid w:val="005C6904"/>
    <w:rsid w:val="005C6CEE"/>
    <w:rsid w:val="005C7E1C"/>
    <w:rsid w:val="005D0E47"/>
    <w:rsid w:val="005D0F87"/>
    <w:rsid w:val="005D151F"/>
    <w:rsid w:val="005D1532"/>
    <w:rsid w:val="005D187C"/>
    <w:rsid w:val="005D1D1B"/>
    <w:rsid w:val="005D1E49"/>
    <w:rsid w:val="005D2132"/>
    <w:rsid w:val="005D28A4"/>
    <w:rsid w:val="005D2998"/>
    <w:rsid w:val="005D2A65"/>
    <w:rsid w:val="005D3072"/>
    <w:rsid w:val="005D3194"/>
    <w:rsid w:val="005D3634"/>
    <w:rsid w:val="005D3827"/>
    <w:rsid w:val="005D3E18"/>
    <w:rsid w:val="005D40E5"/>
    <w:rsid w:val="005D461D"/>
    <w:rsid w:val="005D4ECE"/>
    <w:rsid w:val="005D5401"/>
    <w:rsid w:val="005D5A3F"/>
    <w:rsid w:val="005D5C69"/>
    <w:rsid w:val="005D5F40"/>
    <w:rsid w:val="005D685D"/>
    <w:rsid w:val="005D68C7"/>
    <w:rsid w:val="005D6B5A"/>
    <w:rsid w:val="005D6C4B"/>
    <w:rsid w:val="005D6FF7"/>
    <w:rsid w:val="005D7078"/>
    <w:rsid w:val="005D710A"/>
    <w:rsid w:val="005D7D07"/>
    <w:rsid w:val="005E2009"/>
    <w:rsid w:val="005E222B"/>
    <w:rsid w:val="005E2386"/>
    <w:rsid w:val="005E2982"/>
    <w:rsid w:val="005E2A48"/>
    <w:rsid w:val="005E2DDF"/>
    <w:rsid w:val="005E2FAE"/>
    <w:rsid w:val="005E2FFA"/>
    <w:rsid w:val="005E2FFD"/>
    <w:rsid w:val="005E3EAF"/>
    <w:rsid w:val="005E400C"/>
    <w:rsid w:val="005E57D4"/>
    <w:rsid w:val="005E5974"/>
    <w:rsid w:val="005E61CD"/>
    <w:rsid w:val="005E62C3"/>
    <w:rsid w:val="005E760C"/>
    <w:rsid w:val="005F02F1"/>
    <w:rsid w:val="005F0E95"/>
    <w:rsid w:val="005F0FCF"/>
    <w:rsid w:val="005F1199"/>
    <w:rsid w:val="005F119C"/>
    <w:rsid w:val="005F1581"/>
    <w:rsid w:val="005F1B3A"/>
    <w:rsid w:val="005F270B"/>
    <w:rsid w:val="005F29CB"/>
    <w:rsid w:val="005F29E2"/>
    <w:rsid w:val="005F3433"/>
    <w:rsid w:val="005F4471"/>
    <w:rsid w:val="005F45A7"/>
    <w:rsid w:val="005F4BBD"/>
    <w:rsid w:val="005F5456"/>
    <w:rsid w:val="005F5DAA"/>
    <w:rsid w:val="005F6085"/>
    <w:rsid w:val="005F7C74"/>
    <w:rsid w:val="005F7D94"/>
    <w:rsid w:val="006000DA"/>
    <w:rsid w:val="006001EA"/>
    <w:rsid w:val="00601913"/>
    <w:rsid w:val="00602058"/>
    <w:rsid w:val="00602B3B"/>
    <w:rsid w:val="0060327F"/>
    <w:rsid w:val="00603C93"/>
    <w:rsid w:val="00604191"/>
    <w:rsid w:val="0060470F"/>
    <w:rsid w:val="0060501A"/>
    <w:rsid w:val="00605289"/>
    <w:rsid w:val="00605572"/>
    <w:rsid w:val="006064FC"/>
    <w:rsid w:val="00606CC1"/>
    <w:rsid w:val="00606DA7"/>
    <w:rsid w:val="0060718C"/>
    <w:rsid w:val="0060761A"/>
    <w:rsid w:val="00610ADB"/>
    <w:rsid w:val="00610B64"/>
    <w:rsid w:val="00610D34"/>
    <w:rsid w:val="00610EEC"/>
    <w:rsid w:val="00610F69"/>
    <w:rsid w:val="006119D9"/>
    <w:rsid w:val="00611D93"/>
    <w:rsid w:val="00611FD4"/>
    <w:rsid w:val="00612646"/>
    <w:rsid w:val="0061277B"/>
    <w:rsid w:val="006127FA"/>
    <w:rsid w:val="00612B0A"/>
    <w:rsid w:val="00613119"/>
    <w:rsid w:val="00613304"/>
    <w:rsid w:val="006135A3"/>
    <w:rsid w:val="006138E7"/>
    <w:rsid w:val="00613CA9"/>
    <w:rsid w:val="00613CE4"/>
    <w:rsid w:val="00613F6A"/>
    <w:rsid w:val="00614354"/>
    <w:rsid w:val="00614402"/>
    <w:rsid w:val="00614721"/>
    <w:rsid w:val="0061483C"/>
    <w:rsid w:val="00614AA0"/>
    <w:rsid w:val="00614FCA"/>
    <w:rsid w:val="00615027"/>
    <w:rsid w:val="00615069"/>
    <w:rsid w:val="006150C6"/>
    <w:rsid w:val="00616326"/>
    <w:rsid w:val="00616B70"/>
    <w:rsid w:val="00616BBD"/>
    <w:rsid w:val="00616D0B"/>
    <w:rsid w:val="00617171"/>
    <w:rsid w:val="00617A36"/>
    <w:rsid w:val="00617A59"/>
    <w:rsid w:val="00617C90"/>
    <w:rsid w:val="00617D49"/>
    <w:rsid w:val="00620364"/>
    <w:rsid w:val="006204E0"/>
    <w:rsid w:val="00620ADC"/>
    <w:rsid w:val="00620B20"/>
    <w:rsid w:val="006211B9"/>
    <w:rsid w:val="00621518"/>
    <w:rsid w:val="00621C76"/>
    <w:rsid w:val="006221C1"/>
    <w:rsid w:val="006222AA"/>
    <w:rsid w:val="006224AC"/>
    <w:rsid w:val="006225AB"/>
    <w:rsid w:val="00622931"/>
    <w:rsid w:val="00622F99"/>
    <w:rsid w:val="00623963"/>
    <w:rsid w:val="00623A9D"/>
    <w:rsid w:val="00623D0D"/>
    <w:rsid w:val="00623F78"/>
    <w:rsid w:val="00624244"/>
    <w:rsid w:val="006245D5"/>
    <w:rsid w:val="00624810"/>
    <w:rsid w:val="00624CE8"/>
    <w:rsid w:val="0062531D"/>
    <w:rsid w:val="00625A13"/>
    <w:rsid w:val="00625A72"/>
    <w:rsid w:val="00626373"/>
    <w:rsid w:val="00626A71"/>
    <w:rsid w:val="00626B2F"/>
    <w:rsid w:val="00626B97"/>
    <w:rsid w:val="006271E3"/>
    <w:rsid w:val="0062770C"/>
    <w:rsid w:val="00630130"/>
    <w:rsid w:val="006302BC"/>
    <w:rsid w:val="0063031A"/>
    <w:rsid w:val="00630A77"/>
    <w:rsid w:val="00630B03"/>
    <w:rsid w:val="00630B16"/>
    <w:rsid w:val="00630CBC"/>
    <w:rsid w:val="0063109C"/>
    <w:rsid w:val="0063122F"/>
    <w:rsid w:val="00631594"/>
    <w:rsid w:val="00631952"/>
    <w:rsid w:val="00631B3F"/>
    <w:rsid w:val="006323F4"/>
    <w:rsid w:val="0063254B"/>
    <w:rsid w:val="006326C0"/>
    <w:rsid w:val="0063292A"/>
    <w:rsid w:val="00632D7D"/>
    <w:rsid w:val="00632EF8"/>
    <w:rsid w:val="00633BA7"/>
    <w:rsid w:val="00633D0B"/>
    <w:rsid w:val="006347E8"/>
    <w:rsid w:val="00634E2D"/>
    <w:rsid w:val="0063538A"/>
    <w:rsid w:val="006353FE"/>
    <w:rsid w:val="00635460"/>
    <w:rsid w:val="00636461"/>
    <w:rsid w:val="006364F1"/>
    <w:rsid w:val="00636510"/>
    <w:rsid w:val="006365DC"/>
    <w:rsid w:val="006367E7"/>
    <w:rsid w:val="006370F3"/>
    <w:rsid w:val="00637238"/>
    <w:rsid w:val="0063753B"/>
    <w:rsid w:val="0063754D"/>
    <w:rsid w:val="00637C40"/>
    <w:rsid w:val="00640915"/>
    <w:rsid w:val="006409EB"/>
    <w:rsid w:val="00640A3F"/>
    <w:rsid w:val="00640DA7"/>
    <w:rsid w:val="00641400"/>
    <w:rsid w:val="00641453"/>
    <w:rsid w:val="00641A87"/>
    <w:rsid w:val="006423A1"/>
    <w:rsid w:val="0064270F"/>
    <w:rsid w:val="00642A08"/>
    <w:rsid w:val="00643302"/>
    <w:rsid w:val="00643782"/>
    <w:rsid w:val="006440E7"/>
    <w:rsid w:val="00644115"/>
    <w:rsid w:val="00644421"/>
    <w:rsid w:val="00644836"/>
    <w:rsid w:val="00644D0C"/>
    <w:rsid w:val="00644D7C"/>
    <w:rsid w:val="00644FD1"/>
    <w:rsid w:val="00645083"/>
    <w:rsid w:val="00645107"/>
    <w:rsid w:val="00645464"/>
    <w:rsid w:val="00645959"/>
    <w:rsid w:val="006459CB"/>
    <w:rsid w:val="00645A0C"/>
    <w:rsid w:val="00645CF5"/>
    <w:rsid w:val="00646679"/>
    <w:rsid w:val="00646860"/>
    <w:rsid w:val="00646908"/>
    <w:rsid w:val="00646A31"/>
    <w:rsid w:val="00646E28"/>
    <w:rsid w:val="00646F5B"/>
    <w:rsid w:val="00647303"/>
    <w:rsid w:val="0064738E"/>
    <w:rsid w:val="00647701"/>
    <w:rsid w:val="00647F26"/>
    <w:rsid w:val="006502E0"/>
    <w:rsid w:val="00650498"/>
    <w:rsid w:val="00650B18"/>
    <w:rsid w:val="00650C0F"/>
    <w:rsid w:val="006511C2"/>
    <w:rsid w:val="00651383"/>
    <w:rsid w:val="00651E14"/>
    <w:rsid w:val="0065256A"/>
    <w:rsid w:val="0065278D"/>
    <w:rsid w:val="00653190"/>
    <w:rsid w:val="006534F9"/>
    <w:rsid w:val="006535E4"/>
    <w:rsid w:val="00653F7E"/>
    <w:rsid w:val="00654A30"/>
    <w:rsid w:val="00654EEF"/>
    <w:rsid w:val="0065520C"/>
    <w:rsid w:val="00655289"/>
    <w:rsid w:val="00655C48"/>
    <w:rsid w:val="00655DAF"/>
    <w:rsid w:val="00655DF3"/>
    <w:rsid w:val="0065666F"/>
    <w:rsid w:val="00656C40"/>
    <w:rsid w:val="006576B8"/>
    <w:rsid w:val="00657905"/>
    <w:rsid w:val="006601BD"/>
    <w:rsid w:val="0066130F"/>
    <w:rsid w:val="006617DB"/>
    <w:rsid w:val="006617F6"/>
    <w:rsid w:val="00661821"/>
    <w:rsid w:val="00661B34"/>
    <w:rsid w:val="00662341"/>
    <w:rsid w:val="00662439"/>
    <w:rsid w:val="006626F0"/>
    <w:rsid w:val="00662CA5"/>
    <w:rsid w:val="00662E7F"/>
    <w:rsid w:val="00663F30"/>
    <w:rsid w:val="00664082"/>
    <w:rsid w:val="0066471D"/>
    <w:rsid w:val="00664E01"/>
    <w:rsid w:val="006653D7"/>
    <w:rsid w:val="006653FF"/>
    <w:rsid w:val="00665534"/>
    <w:rsid w:val="00665652"/>
    <w:rsid w:val="00665853"/>
    <w:rsid w:val="00665C0D"/>
    <w:rsid w:val="00665C95"/>
    <w:rsid w:val="006661CF"/>
    <w:rsid w:val="00666BD2"/>
    <w:rsid w:val="00666CD3"/>
    <w:rsid w:val="00666F9D"/>
    <w:rsid w:val="0066741E"/>
    <w:rsid w:val="006701A9"/>
    <w:rsid w:val="00670639"/>
    <w:rsid w:val="0067069F"/>
    <w:rsid w:val="00671249"/>
    <w:rsid w:val="00671E5B"/>
    <w:rsid w:val="006725AE"/>
    <w:rsid w:val="0067279F"/>
    <w:rsid w:val="00672911"/>
    <w:rsid w:val="00672CAE"/>
    <w:rsid w:val="006734BC"/>
    <w:rsid w:val="00674146"/>
    <w:rsid w:val="00674D17"/>
    <w:rsid w:val="00674ECE"/>
    <w:rsid w:val="00674FA1"/>
    <w:rsid w:val="00675057"/>
    <w:rsid w:val="0067530F"/>
    <w:rsid w:val="00675453"/>
    <w:rsid w:val="006755AF"/>
    <w:rsid w:val="006756DB"/>
    <w:rsid w:val="00675729"/>
    <w:rsid w:val="0067590C"/>
    <w:rsid w:val="00675B81"/>
    <w:rsid w:val="00675F72"/>
    <w:rsid w:val="00675FFD"/>
    <w:rsid w:val="00676214"/>
    <w:rsid w:val="006763EC"/>
    <w:rsid w:val="006766EF"/>
    <w:rsid w:val="00676F22"/>
    <w:rsid w:val="0067745E"/>
    <w:rsid w:val="00677C36"/>
    <w:rsid w:val="00681118"/>
    <w:rsid w:val="006815CE"/>
    <w:rsid w:val="00681612"/>
    <w:rsid w:val="00681E10"/>
    <w:rsid w:val="00682802"/>
    <w:rsid w:val="00683142"/>
    <w:rsid w:val="006831EA"/>
    <w:rsid w:val="00683407"/>
    <w:rsid w:val="00683AEA"/>
    <w:rsid w:val="00683D0D"/>
    <w:rsid w:val="00684383"/>
    <w:rsid w:val="006855F6"/>
    <w:rsid w:val="00685B11"/>
    <w:rsid w:val="00685B24"/>
    <w:rsid w:val="00685D33"/>
    <w:rsid w:val="006862DE"/>
    <w:rsid w:val="00686318"/>
    <w:rsid w:val="00686FC8"/>
    <w:rsid w:val="006873C2"/>
    <w:rsid w:val="0068747B"/>
    <w:rsid w:val="006877EA"/>
    <w:rsid w:val="00687EA2"/>
    <w:rsid w:val="006900C1"/>
    <w:rsid w:val="00691156"/>
    <w:rsid w:val="0069124E"/>
    <w:rsid w:val="006917F3"/>
    <w:rsid w:val="00691E54"/>
    <w:rsid w:val="00692713"/>
    <w:rsid w:val="00692978"/>
    <w:rsid w:val="00692D16"/>
    <w:rsid w:val="00693165"/>
    <w:rsid w:val="00693453"/>
    <w:rsid w:val="00693470"/>
    <w:rsid w:val="00693AD7"/>
    <w:rsid w:val="00693F81"/>
    <w:rsid w:val="0069415C"/>
    <w:rsid w:val="006945CB"/>
    <w:rsid w:val="00694D89"/>
    <w:rsid w:val="006953AE"/>
    <w:rsid w:val="0069542C"/>
    <w:rsid w:val="00695B91"/>
    <w:rsid w:val="00695EFB"/>
    <w:rsid w:val="0069607B"/>
    <w:rsid w:val="006970AF"/>
    <w:rsid w:val="00697314"/>
    <w:rsid w:val="00697335"/>
    <w:rsid w:val="00697374"/>
    <w:rsid w:val="006973E8"/>
    <w:rsid w:val="006979D4"/>
    <w:rsid w:val="00697A95"/>
    <w:rsid w:val="00697FA0"/>
    <w:rsid w:val="006A040A"/>
    <w:rsid w:val="006A16C9"/>
    <w:rsid w:val="006A1DA6"/>
    <w:rsid w:val="006A2123"/>
    <w:rsid w:val="006A234D"/>
    <w:rsid w:val="006A24B1"/>
    <w:rsid w:val="006A24FC"/>
    <w:rsid w:val="006A2A90"/>
    <w:rsid w:val="006A2D96"/>
    <w:rsid w:val="006A304E"/>
    <w:rsid w:val="006A32B6"/>
    <w:rsid w:val="006A34EA"/>
    <w:rsid w:val="006A3F85"/>
    <w:rsid w:val="006A4267"/>
    <w:rsid w:val="006A4433"/>
    <w:rsid w:val="006A460B"/>
    <w:rsid w:val="006A4D82"/>
    <w:rsid w:val="006A56B8"/>
    <w:rsid w:val="006A5B42"/>
    <w:rsid w:val="006A64BF"/>
    <w:rsid w:val="006A6679"/>
    <w:rsid w:val="006A72A1"/>
    <w:rsid w:val="006B04E2"/>
    <w:rsid w:val="006B0D36"/>
    <w:rsid w:val="006B0F61"/>
    <w:rsid w:val="006B0FA5"/>
    <w:rsid w:val="006B10FA"/>
    <w:rsid w:val="006B19A9"/>
    <w:rsid w:val="006B19BE"/>
    <w:rsid w:val="006B1FD1"/>
    <w:rsid w:val="006B2214"/>
    <w:rsid w:val="006B2263"/>
    <w:rsid w:val="006B2ACC"/>
    <w:rsid w:val="006B2C1A"/>
    <w:rsid w:val="006B2FCD"/>
    <w:rsid w:val="006B37C7"/>
    <w:rsid w:val="006B3CFC"/>
    <w:rsid w:val="006B3E6C"/>
    <w:rsid w:val="006B4CC9"/>
    <w:rsid w:val="006B57A7"/>
    <w:rsid w:val="006B57BD"/>
    <w:rsid w:val="006B58E2"/>
    <w:rsid w:val="006B6196"/>
    <w:rsid w:val="006B64B2"/>
    <w:rsid w:val="006B652B"/>
    <w:rsid w:val="006B6879"/>
    <w:rsid w:val="006B6B1D"/>
    <w:rsid w:val="006B6BA0"/>
    <w:rsid w:val="006B6CD7"/>
    <w:rsid w:val="006B6E9B"/>
    <w:rsid w:val="006B6F2D"/>
    <w:rsid w:val="006B6FF1"/>
    <w:rsid w:val="006B7560"/>
    <w:rsid w:val="006B7779"/>
    <w:rsid w:val="006C0422"/>
    <w:rsid w:val="006C056C"/>
    <w:rsid w:val="006C058B"/>
    <w:rsid w:val="006C099E"/>
    <w:rsid w:val="006C1A47"/>
    <w:rsid w:val="006C215A"/>
    <w:rsid w:val="006C2400"/>
    <w:rsid w:val="006C2438"/>
    <w:rsid w:val="006C279F"/>
    <w:rsid w:val="006C2841"/>
    <w:rsid w:val="006C28B9"/>
    <w:rsid w:val="006C28CE"/>
    <w:rsid w:val="006C2A35"/>
    <w:rsid w:val="006C2A9E"/>
    <w:rsid w:val="006C2FD5"/>
    <w:rsid w:val="006C3036"/>
    <w:rsid w:val="006C36DF"/>
    <w:rsid w:val="006C397E"/>
    <w:rsid w:val="006C41E7"/>
    <w:rsid w:val="006C4BBD"/>
    <w:rsid w:val="006C57F4"/>
    <w:rsid w:val="006C59CF"/>
    <w:rsid w:val="006C6F4F"/>
    <w:rsid w:val="006C6F7A"/>
    <w:rsid w:val="006C7038"/>
    <w:rsid w:val="006C73F4"/>
    <w:rsid w:val="006C7C06"/>
    <w:rsid w:val="006C7EDA"/>
    <w:rsid w:val="006D0233"/>
    <w:rsid w:val="006D0A19"/>
    <w:rsid w:val="006D1016"/>
    <w:rsid w:val="006D16D0"/>
    <w:rsid w:val="006D1B51"/>
    <w:rsid w:val="006D1C44"/>
    <w:rsid w:val="006D2221"/>
    <w:rsid w:val="006D26F2"/>
    <w:rsid w:val="006D28FE"/>
    <w:rsid w:val="006D3DF3"/>
    <w:rsid w:val="006D479C"/>
    <w:rsid w:val="006D4A7A"/>
    <w:rsid w:val="006D4CB5"/>
    <w:rsid w:val="006D510E"/>
    <w:rsid w:val="006D5322"/>
    <w:rsid w:val="006D561B"/>
    <w:rsid w:val="006D59F2"/>
    <w:rsid w:val="006D6AB9"/>
    <w:rsid w:val="006D6DE4"/>
    <w:rsid w:val="006D713B"/>
    <w:rsid w:val="006D715A"/>
    <w:rsid w:val="006D790A"/>
    <w:rsid w:val="006E007E"/>
    <w:rsid w:val="006E0108"/>
    <w:rsid w:val="006E07E9"/>
    <w:rsid w:val="006E088F"/>
    <w:rsid w:val="006E0B7F"/>
    <w:rsid w:val="006E11CA"/>
    <w:rsid w:val="006E14F3"/>
    <w:rsid w:val="006E1DFF"/>
    <w:rsid w:val="006E1E44"/>
    <w:rsid w:val="006E1F64"/>
    <w:rsid w:val="006E230F"/>
    <w:rsid w:val="006E24A4"/>
    <w:rsid w:val="006E2ED3"/>
    <w:rsid w:val="006E30EC"/>
    <w:rsid w:val="006E33A4"/>
    <w:rsid w:val="006E46A2"/>
    <w:rsid w:val="006E4D0F"/>
    <w:rsid w:val="006E4DFD"/>
    <w:rsid w:val="006E5B8F"/>
    <w:rsid w:val="006E5D32"/>
    <w:rsid w:val="006E5D55"/>
    <w:rsid w:val="006E64CE"/>
    <w:rsid w:val="006E68F5"/>
    <w:rsid w:val="006E6F24"/>
    <w:rsid w:val="006E7A72"/>
    <w:rsid w:val="006E7CAC"/>
    <w:rsid w:val="006F0781"/>
    <w:rsid w:val="006F0951"/>
    <w:rsid w:val="006F0D6B"/>
    <w:rsid w:val="006F0E6E"/>
    <w:rsid w:val="006F1AA9"/>
    <w:rsid w:val="006F1C47"/>
    <w:rsid w:val="006F1EDE"/>
    <w:rsid w:val="006F20F5"/>
    <w:rsid w:val="006F253F"/>
    <w:rsid w:val="006F269D"/>
    <w:rsid w:val="006F2997"/>
    <w:rsid w:val="006F2F26"/>
    <w:rsid w:val="006F39C1"/>
    <w:rsid w:val="006F3AB7"/>
    <w:rsid w:val="006F3C72"/>
    <w:rsid w:val="006F3CCE"/>
    <w:rsid w:val="006F4187"/>
    <w:rsid w:val="006F41C9"/>
    <w:rsid w:val="006F423D"/>
    <w:rsid w:val="006F46EF"/>
    <w:rsid w:val="006F4C6F"/>
    <w:rsid w:val="006F4F48"/>
    <w:rsid w:val="006F5398"/>
    <w:rsid w:val="006F5A49"/>
    <w:rsid w:val="006F5FB9"/>
    <w:rsid w:val="006F681F"/>
    <w:rsid w:val="006F6A3A"/>
    <w:rsid w:val="006F75A2"/>
    <w:rsid w:val="006F76A6"/>
    <w:rsid w:val="006F7BAD"/>
    <w:rsid w:val="00700075"/>
    <w:rsid w:val="0070078D"/>
    <w:rsid w:val="00700953"/>
    <w:rsid w:val="00701A6E"/>
    <w:rsid w:val="00701C11"/>
    <w:rsid w:val="00702166"/>
    <w:rsid w:val="0070297E"/>
    <w:rsid w:val="00702FA9"/>
    <w:rsid w:val="0070356F"/>
    <w:rsid w:val="00703C11"/>
    <w:rsid w:val="00703DDE"/>
    <w:rsid w:val="00703FE4"/>
    <w:rsid w:val="0070403A"/>
    <w:rsid w:val="007043AB"/>
    <w:rsid w:val="00704655"/>
    <w:rsid w:val="00704673"/>
    <w:rsid w:val="00704FEA"/>
    <w:rsid w:val="0070551D"/>
    <w:rsid w:val="00705BFE"/>
    <w:rsid w:val="00705E1E"/>
    <w:rsid w:val="00705E25"/>
    <w:rsid w:val="00707412"/>
    <w:rsid w:val="00707CA6"/>
    <w:rsid w:val="00707CC8"/>
    <w:rsid w:val="00707E2E"/>
    <w:rsid w:val="00707F43"/>
    <w:rsid w:val="00710717"/>
    <w:rsid w:val="00710E15"/>
    <w:rsid w:val="0071136C"/>
    <w:rsid w:val="007118EC"/>
    <w:rsid w:val="007120B9"/>
    <w:rsid w:val="0071266B"/>
    <w:rsid w:val="0071269F"/>
    <w:rsid w:val="00712892"/>
    <w:rsid w:val="007128E4"/>
    <w:rsid w:val="00713207"/>
    <w:rsid w:val="0071321C"/>
    <w:rsid w:val="00713D86"/>
    <w:rsid w:val="00713EC1"/>
    <w:rsid w:val="00714302"/>
    <w:rsid w:val="00714483"/>
    <w:rsid w:val="007144FB"/>
    <w:rsid w:val="007147FB"/>
    <w:rsid w:val="00714A5E"/>
    <w:rsid w:val="0071505B"/>
    <w:rsid w:val="0071506B"/>
    <w:rsid w:val="007152F6"/>
    <w:rsid w:val="00715408"/>
    <w:rsid w:val="00715792"/>
    <w:rsid w:val="00715878"/>
    <w:rsid w:val="00715BBE"/>
    <w:rsid w:val="00716487"/>
    <w:rsid w:val="00716AEC"/>
    <w:rsid w:val="00716EBA"/>
    <w:rsid w:val="00717531"/>
    <w:rsid w:val="007177C4"/>
    <w:rsid w:val="00717885"/>
    <w:rsid w:val="00717C7B"/>
    <w:rsid w:val="00717FA9"/>
    <w:rsid w:val="0072012E"/>
    <w:rsid w:val="007210C9"/>
    <w:rsid w:val="007212FD"/>
    <w:rsid w:val="007216F7"/>
    <w:rsid w:val="00721958"/>
    <w:rsid w:val="00721B41"/>
    <w:rsid w:val="00722875"/>
    <w:rsid w:val="00722E7A"/>
    <w:rsid w:val="00722F3A"/>
    <w:rsid w:val="00722FCD"/>
    <w:rsid w:val="00722FFF"/>
    <w:rsid w:val="0072307E"/>
    <w:rsid w:val="007235E1"/>
    <w:rsid w:val="00723818"/>
    <w:rsid w:val="00724362"/>
    <w:rsid w:val="007246FC"/>
    <w:rsid w:val="00724DE1"/>
    <w:rsid w:val="00725011"/>
    <w:rsid w:val="00725222"/>
    <w:rsid w:val="00725505"/>
    <w:rsid w:val="00725882"/>
    <w:rsid w:val="00725A68"/>
    <w:rsid w:val="00725E46"/>
    <w:rsid w:val="00726D1B"/>
    <w:rsid w:val="007271AE"/>
    <w:rsid w:val="00727550"/>
    <w:rsid w:val="00727D86"/>
    <w:rsid w:val="00730325"/>
    <w:rsid w:val="007309CF"/>
    <w:rsid w:val="00730BCC"/>
    <w:rsid w:val="00730EAC"/>
    <w:rsid w:val="00731119"/>
    <w:rsid w:val="00731195"/>
    <w:rsid w:val="00731C0A"/>
    <w:rsid w:val="00732839"/>
    <w:rsid w:val="00732ADE"/>
    <w:rsid w:val="007332CF"/>
    <w:rsid w:val="0073349B"/>
    <w:rsid w:val="00733CA6"/>
    <w:rsid w:val="00734338"/>
    <w:rsid w:val="00734532"/>
    <w:rsid w:val="00734889"/>
    <w:rsid w:val="00734F1E"/>
    <w:rsid w:val="007352EB"/>
    <w:rsid w:val="0073536B"/>
    <w:rsid w:val="007353B8"/>
    <w:rsid w:val="00735494"/>
    <w:rsid w:val="007355B1"/>
    <w:rsid w:val="007358BA"/>
    <w:rsid w:val="007358CC"/>
    <w:rsid w:val="00735DEC"/>
    <w:rsid w:val="00736527"/>
    <w:rsid w:val="007368EF"/>
    <w:rsid w:val="00736BAB"/>
    <w:rsid w:val="00737456"/>
    <w:rsid w:val="007378DC"/>
    <w:rsid w:val="00737993"/>
    <w:rsid w:val="00740330"/>
    <w:rsid w:val="007410C8"/>
    <w:rsid w:val="007412E6"/>
    <w:rsid w:val="00741861"/>
    <w:rsid w:val="007419A3"/>
    <w:rsid w:val="00741A35"/>
    <w:rsid w:val="00741EF6"/>
    <w:rsid w:val="00741F95"/>
    <w:rsid w:val="007420C0"/>
    <w:rsid w:val="007420E0"/>
    <w:rsid w:val="00742975"/>
    <w:rsid w:val="00742D00"/>
    <w:rsid w:val="0074338F"/>
    <w:rsid w:val="00743905"/>
    <w:rsid w:val="00743F0F"/>
    <w:rsid w:val="00744453"/>
    <w:rsid w:val="00744775"/>
    <w:rsid w:val="007448AD"/>
    <w:rsid w:val="00745065"/>
    <w:rsid w:val="00745787"/>
    <w:rsid w:val="00746673"/>
    <w:rsid w:val="00746CDC"/>
    <w:rsid w:val="007470E6"/>
    <w:rsid w:val="0074798B"/>
    <w:rsid w:val="007479B1"/>
    <w:rsid w:val="00747B2F"/>
    <w:rsid w:val="007503B5"/>
    <w:rsid w:val="007506C6"/>
    <w:rsid w:val="00750948"/>
    <w:rsid w:val="00750B77"/>
    <w:rsid w:val="00752336"/>
    <w:rsid w:val="00752AA3"/>
    <w:rsid w:val="00752AE4"/>
    <w:rsid w:val="00752EFC"/>
    <w:rsid w:val="007537B0"/>
    <w:rsid w:val="007538E6"/>
    <w:rsid w:val="00753A8C"/>
    <w:rsid w:val="00753BCE"/>
    <w:rsid w:val="00754776"/>
    <w:rsid w:val="00754914"/>
    <w:rsid w:val="00754D72"/>
    <w:rsid w:val="00754DF3"/>
    <w:rsid w:val="00755E4B"/>
    <w:rsid w:val="00756318"/>
    <w:rsid w:val="00756964"/>
    <w:rsid w:val="007569CD"/>
    <w:rsid w:val="00756FF1"/>
    <w:rsid w:val="007574C7"/>
    <w:rsid w:val="007575AA"/>
    <w:rsid w:val="00757DA0"/>
    <w:rsid w:val="007603B9"/>
    <w:rsid w:val="00760965"/>
    <w:rsid w:val="00760AD1"/>
    <w:rsid w:val="00760C8D"/>
    <w:rsid w:val="00760EF5"/>
    <w:rsid w:val="0076118D"/>
    <w:rsid w:val="007611A1"/>
    <w:rsid w:val="0076170E"/>
    <w:rsid w:val="007617A7"/>
    <w:rsid w:val="007629BE"/>
    <w:rsid w:val="007637E3"/>
    <w:rsid w:val="007639F5"/>
    <w:rsid w:val="007646E1"/>
    <w:rsid w:val="00764894"/>
    <w:rsid w:val="00764A5C"/>
    <w:rsid w:val="00764CFC"/>
    <w:rsid w:val="00764EE2"/>
    <w:rsid w:val="00764FCA"/>
    <w:rsid w:val="00765421"/>
    <w:rsid w:val="00765F59"/>
    <w:rsid w:val="00766468"/>
    <w:rsid w:val="0076692C"/>
    <w:rsid w:val="00766F68"/>
    <w:rsid w:val="007670C9"/>
    <w:rsid w:val="00767E87"/>
    <w:rsid w:val="007709C9"/>
    <w:rsid w:val="00770CEA"/>
    <w:rsid w:val="00771071"/>
    <w:rsid w:val="00771674"/>
    <w:rsid w:val="00771ADA"/>
    <w:rsid w:val="00771CD4"/>
    <w:rsid w:val="00772888"/>
    <w:rsid w:val="00772F1C"/>
    <w:rsid w:val="00773C0E"/>
    <w:rsid w:val="00773D00"/>
    <w:rsid w:val="00774FF0"/>
    <w:rsid w:val="007755FE"/>
    <w:rsid w:val="007756F4"/>
    <w:rsid w:val="00775973"/>
    <w:rsid w:val="00775AC1"/>
    <w:rsid w:val="00775C99"/>
    <w:rsid w:val="00775CD6"/>
    <w:rsid w:val="00775D48"/>
    <w:rsid w:val="00776241"/>
    <w:rsid w:val="007762D8"/>
    <w:rsid w:val="007766D6"/>
    <w:rsid w:val="00776957"/>
    <w:rsid w:val="00776EA5"/>
    <w:rsid w:val="007774C7"/>
    <w:rsid w:val="00777CAA"/>
    <w:rsid w:val="007805CD"/>
    <w:rsid w:val="0078069E"/>
    <w:rsid w:val="00780831"/>
    <w:rsid w:val="00780EFC"/>
    <w:rsid w:val="00780FD3"/>
    <w:rsid w:val="007811E0"/>
    <w:rsid w:val="00781387"/>
    <w:rsid w:val="007819AB"/>
    <w:rsid w:val="00782411"/>
    <w:rsid w:val="00782BF7"/>
    <w:rsid w:val="00782FDE"/>
    <w:rsid w:val="0078314C"/>
    <w:rsid w:val="0078330F"/>
    <w:rsid w:val="00783537"/>
    <w:rsid w:val="00783859"/>
    <w:rsid w:val="00783B3C"/>
    <w:rsid w:val="0078491D"/>
    <w:rsid w:val="00784996"/>
    <w:rsid w:val="007849D3"/>
    <w:rsid w:val="00785365"/>
    <w:rsid w:val="007858B2"/>
    <w:rsid w:val="00786861"/>
    <w:rsid w:val="007871D3"/>
    <w:rsid w:val="007876C1"/>
    <w:rsid w:val="00787953"/>
    <w:rsid w:val="007900A4"/>
    <w:rsid w:val="00790140"/>
    <w:rsid w:val="00790243"/>
    <w:rsid w:val="00790A41"/>
    <w:rsid w:val="00790C20"/>
    <w:rsid w:val="00790D5E"/>
    <w:rsid w:val="007910EF"/>
    <w:rsid w:val="007915FF"/>
    <w:rsid w:val="00791715"/>
    <w:rsid w:val="00791847"/>
    <w:rsid w:val="00791AEB"/>
    <w:rsid w:val="00791BC4"/>
    <w:rsid w:val="00791CC6"/>
    <w:rsid w:val="0079209C"/>
    <w:rsid w:val="007923D4"/>
    <w:rsid w:val="0079250A"/>
    <w:rsid w:val="0079262D"/>
    <w:rsid w:val="00792695"/>
    <w:rsid w:val="00793523"/>
    <w:rsid w:val="0079352F"/>
    <w:rsid w:val="00793EC6"/>
    <w:rsid w:val="00794143"/>
    <w:rsid w:val="007942D8"/>
    <w:rsid w:val="00794D05"/>
    <w:rsid w:val="00794DB5"/>
    <w:rsid w:val="00795251"/>
    <w:rsid w:val="0079562D"/>
    <w:rsid w:val="00795634"/>
    <w:rsid w:val="007956E0"/>
    <w:rsid w:val="00795A2A"/>
    <w:rsid w:val="00795F42"/>
    <w:rsid w:val="00796ACC"/>
    <w:rsid w:val="00796FF6"/>
    <w:rsid w:val="0079703A"/>
    <w:rsid w:val="00797492"/>
    <w:rsid w:val="007978E0"/>
    <w:rsid w:val="007A0102"/>
    <w:rsid w:val="007A02F1"/>
    <w:rsid w:val="007A0998"/>
    <w:rsid w:val="007A0BFD"/>
    <w:rsid w:val="007A1159"/>
    <w:rsid w:val="007A1223"/>
    <w:rsid w:val="007A1265"/>
    <w:rsid w:val="007A1B0B"/>
    <w:rsid w:val="007A2416"/>
    <w:rsid w:val="007A2512"/>
    <w:rsid w:val="007A32E4"/>
    <w:rsid w:val="007A3402"/>
    <w:rsid w:val="007A363B"/>
    <w:rsid w:val="007A417C"/>
    <w:rsid w:val="007A50F8"/>
    <w:rsid w:val="007A5199"/>
    <w:rsid w:val="007A623C"/>
    <w:rsid w:val="007A6793"/>
    <w:rsid w:val="007A67E3"/>
    <w:rsid w:val="007A72C7"/>
    <w:rsid w:val="007A72CB"/>
    <w:rsid w:val="007B096D"/>
    <w:rsid w:val="007B1DBA"/>
    <w:rsid w:val="007B1FE9"/>
    <w:rsid w:val="007B210D"/>
    <w:rsid w:val="007B375C"/>
    <w:rsid w:val="007B3E81"/>
    <w:rsid w:val="007B3FA2"/>
    <w:rsid w:val="007B4715"/>
    <w:rsid w:val="007B4BA8"/>
    <w:rsid w:val="007B4D5A"/>
    <w:rsid w:val="007B4F8B"/>
    <w:rsid w:val="007B56BD"/>
    <w:rsid w:val="007B586B"/>
    <w:rsid w:val="007B5D18"/>
    <w:rsid w:val="007B5D6D"/>
    <w:rsid w:val="007B61F7"/>
    <w:rsid w:val="007B6969"/>
    <w:rsid w:val="007B71F1"/>
    <w:rsid w:val="007B7879"/>
    <w:rsid w:val="007B79B4"/>
    <w:rsid w:val="007B7A9C"/>
    <w:rsid w:val="007B7EE5"/>
    <w:rsid w:val="007C0070"/>
    <w:rsid w:val="007C05EE"/>
    <w:rsid w:val="007C06F2"/>
    <w:rsid w:val="007C0E2A"/>
    <w:rsid w:val="007C115B"/>
    <w:rsid w:val="007C131A"/>
    <w:rsid w:val="007C1675"/>
    <w:rsid w:val="007C1785"/>
    <w:rsid w:val="007C1CA3"/>
    <w:rsid w:val="007C23D8"/>
    <w:rsid w:val="007C2849"/>
    <w:rsid w:val="007C2996"/>
    <w:rsid w:val="007C2F7E"/>
    <w:rsid w:val="007C3374"/>
    <w:rsid w:val="007C41FD"/>
    <w:rsid w:val="007C43E0"/>
    <w:rsid w:val="007C47E3"/>
    <w:rsid w:val="007C4B34"/>
    <w:rsid w:val="007C4E42"/>
    <w:rsid w:val="007C4E81"/>
    <w:rsid w:val="007C5300"/>
    <w:rsid w:val="007C573C"/>
    <w:rsid w:val="007C5C6D"/>
    <w:rsid w:val="007C65D4"/>
    <w:rsid w:val="007C660B"/>
    <w:rsid w:val="007C6AAE"/>
    <w:rsid w:val="007C750D"/>
    <w:rsid w:val="007C78C7"/>
    <w:rsid w:val="007C79B4"/>
    <w:rsid w:val="007C79F2"/>
    <w:rsid w:val="007C7E4B"/>
    <w:rsid w:val="007D0800"/>
    <w:rsid w:val="007D0B38"/>
    <w:rsid w:val="007D0CA5"/>
    <w:rsid w:val="007D0CC5"/>
    <w:rsid w:val="007D0D4B"/>
    <w:rsid w:val="007D1146"/>
    <w:rsid w:val="007D140C"/>
    <w:rsid w:val="007D14BF"/>
    <w:rsid w:val="007D14E5"/>
    <w:rsid w:val="007D26BD"/>
    <w:rsid w:val="007D292D"/>
    <w:rsid w:val="007D3315"/>
    <w:rsid w:val="007D4418"/>
    <w:rsid w:val="007D4B31"/>
    <w:rsid w:val="007D4C85"/>
    <w:rsid w:val="007D4DC4"/>
    <w:rsid w:val="007D4EF4"/>
    <w:rsid w:val="007D4F85"/>
    <w:rsid w:val="007D53A3"/>
    <w:rsid w:val="007D5512"/>
    <w:rsid w:val="007D55AA"/>
    <w:rsid w:val="007D5859"/>
    <w:rsid w:val="007D5B76"/>
    <w:rsid w:val="007D5B91"/>
    <w:rsid w:val="007D5D0F"/>
    <w:rsid w:val="007D5F79"/>
    <w:rsid w:val="007D66FD"/>
    <w:rsid w:val="007D6832"/>
    <w:rsid w:val="007D6CB6"/>
    <w:rsid w:val="007D7262"/>
    <w:rsid w:val="007D792E"/>
    <w:rsid w:val="007E02F2"/>
    <w:rsid w:val="007E0545"/>
    <w:rsid w:val="007E0554"/>
    <w:rsid w:val="007E0580"/>
    <w:rsid w:val="007E0BF4"/>
    <w:rsid w:val="007E0F34"/>
    <w:rsid w:val="007E1184"/>
    <w:rsid w:val="007E11ED"/>
    <w:rsid w:val="007E1756"/>
    <w:rsid w:val="007E1BCE"/>
    <w:rsid w:val="007E2B9F"/>
    <w:rsid w:val="007E3712"/>
    <w:rsid w:val="007E3791"/>
    <w:rsid w:val="007E38A1"/>
    <w:rsid w:val="007E41C3"/>
    <w:rsid w:val="007E420D"/>
    <w:rsid w:val="007E4740"/>
    <w:rsid w:val="007E4EB2"/>
    <w:rsid w:val="007E53F0"/>
    <w:rsid w:val="007E5BA3"/>
    <w:rsid w:val="007E629A"/>
    <w:rsid w:val="007E62E7"/>
    <w:rsid w:val="007E6348"/>
    <w:rsid w:val="007E6480"/>
    <w:rsid w:val="007E671D"/>
    <w:rsid w:val="007E7389"/>
    <w:rsid w:val="007E75C1"/>
    <w:rsid w:val="007E794A"/>
    <w:rsid w:val="007E7E55"/>
    <w:rsid w:val="007F0374"/>
    <w:rsid w:val="007F03E9"/>
    <w:rsid w:val="007F0458"/>
    <w:rsid w:val="007F046F"/>
    <w:rsid w:val="007F0926"/>
    <w:rsid w:val="007F10AB"/>
    <w:rsid w:val="007F1AF7"/>
    <w:rsid w:val="007F20C3"/>
    <w:rsid w:val="007F26EA"/>
    <w:rsid w:val="007F2DB5"/>
    <w:rsid w:val="007F2DE6"/>
    <w:rsid w:val="007F2FCD"/>
    <w:rsid w:val="007F30F8"/>
    <w:rsid w:val="007F3B36"/>
    <w:rsid w:val="007F3C0D"/>
    <w:rsid w:val="007F44FF"/>
    <w:rsid w:val="007F4CE9"/>
    <w:rsid w:val="007F4F0F"/>
    <w:rsid w:val="007F5141"/>
    <w:rsid w:val="007F5860"/>
    <w:rsid w:val="007F5E10"/>
    <w:rsid w:val="007F6269"/>
    <w:rsid w:val="007F693A"/>
    <w:rsid w:val="007F6AAD"/>
    <w:rsid w:val="007F6B18"/>
    <w:rsid w:val="007F6D14"/>
    <w:rsid w:val="007F6E4E"/>
    <w:rsid w:val="007F6F44"/>
    <w:rsid w:val="007F772D"/>
    <w:rsid w:val="007F7903"/>
    <w:rsid w:val="00800236"/>
    <w:rsid w:val="0080035E"/>
    <w:rsid w:val="00800A84"/>
    <w:rsid w:val="00800E1E"/>
    <w:rsid w:val="00801362"/>
    <w:rsid w:val="008015EE"/>
    <w:rsid w:val="00801DDF"/>
    <w:rsid w:val="00801E26"/>
    <w:rsid w:val="008021EF"/>
    <w:rsid w:val="008029AF"/>
    <w:rsid w:val="00802A13"/>
    <w:rsid w:val="00802C49"/>
    <w:rsid w:val="00802C52"/>
    <w:rsid w:val="00803197"/>
    <w:rsid w:val="00803543"/>
    <w:rsid w:val="00803D9A"/>
    <w:rsid w:val="00803FD2"/>
    <w:rsid w:val="00805329"/>
    <w:rsid w:val="00805A56"/>
    <w:rsid w:val="00805F3B"/>
    <w:rsid w:val="0080628E"/>
    <w:rsid w:val="008066C4"/>
    <w:rsid w:val="0080697A"/>
    <w:rsid w:val="00807077"/>
    <w:rsid w:val="00807255"/>
    <w:rsid w:val="008076CD"/>
    <w:rsid w:val="0081020D"/>
    <w:rsid w:val="008103F2"/>
    <w:rsid w:val="00810BE0"/>
    <w:rsid w:val="00811E3B"/>
    <w:rsid w:val="008120EA"/>
    <w:rsid w:val="0081254A"/>
    <w:rsid w:val="0081264B"/>
    <w:rsid w:val="0081281B"/>
    <w:rsid w:val="00812833"/>
    <w:rsid w:val="00812B2F"/>
    <w:rsid w:val="00812BED"/>
    <w:rsid w:val="00812DDA"/>
    <w:rsid w:val="00812EBF"/>
    <w:rsid w:val="00812EE8"/>
    <w:rsid w:val="00812F80"/>
    <w:rsid w:val="00813429"/>
    <w:rsid w:val="00814275"/>
    <w:rsid w:val="00814E25"/>
    <w:rsid w:val="00815516"/>
    <w:rsid w:val="00815B35"/>
    <w:rsid w:val="00815C20"/>
    <w:rsid w:val="00815E94"/>
    <w:rsid w:val="0081636D"/>
    <w:rsid w:val="00816973"/>
    <w:rsid w:val="00816F77"/>
    <w:rsid w:val="00817015"/>
    <w:rsid w:val="0081751C"/>
    <w:rsid w:val="00817535"/>
    <w:rsid w:val="00817CEB"/>
    <w:rsid w:val="0082076E"/>
    <w:rsid w:val="00820A62"/>
    <w:rsid w:val="00820A86"/>
    <w:rsid w:val="00820BE6"/>
    <w:rsid w:val="00821485"/>
    <w:rsid w:val="008215C5"/>
    <w:rsid w:val="00821B79"/>
    <w:rsid w:val="00821BC4"/>
    <w:rsid w:val="00822DB9"/>
    <w:rsid w:val="0082332D"/>
    <w:rsid w:val="008233A8"/>
    <w:rsid w:val="008233B1"/>
    <w:rsid w:val="00823BC3"/>
    <w:rsid w:val="00823C1D"/>
    <w:rsid w:val="00823DA0"/>
    <w:rsid w:val="008246A2"/>
    <w:rsid w:val="00824783"/>
    <w:rsid w:val="00824AA2"/>
    <w:rsid w:val="00824CD3"/>
    <w:rsid w:val="008254AF"/>
    <w:rsid w:val="00825ABE"/>
    <w:rsid w:val="00825FE5"/>
    <w:rsid w:val="008260A1"/>
    <w:rsid w:val="0082615A"/>
    <w:rsid w:val="00826297"/>
    <w:rsid w:val="00826A9E"/>
    <w:rsid w:val="00826B0E"/>
    <w:rsid w:val="00826C9B"/>
    <w:rsid w:val="008270F7"/>
    <w:rsid w:val="0082736D"/>
    <w:rsid w:val="00827EE3"/>
    <w:rsid w:val="00827FB1"/>
    <w:rsid w:val="00830085"/>
    <w:rsid w:val="00830990"/>
    <w:rsid w:val="00830A03"/>
    <w:rsid w:val="00831766"/>
    <w:rsid w:val="00831A51"/>
    <w:rsid w:val="008320D8"/>
    <w:rsid w:val="0083256E"/>
    <w:rsid w:val="00832899"/>
    <w:rsid w:val="00832943"/>
    <w:rsid w:val="008329CD"/>
    <w:rsid w:val="00833470"/>
    <w:rsid w:val="008339A2"/>
    <w:rsid w:val="00833DBB"/>
    <w:rsid w:val="008342F8"/>
    <w:rsid w:val="00834535"/>
    <w:rsid w:val="00835254"/>
    <w:rsid w:val="0083565F"/>
    <w:rsid w:val="00835979"/>
    <w:rsid w:val="00835A8F"/>
    <w:rsid w:val="00835AFF"/>
    <w:rsid w:val="00835CC0"/>
    <w:rsid w:val="0083656F"/>
    <w:rsid w:val="00836889"/>
    <w:rsid w:val="00836A6C"/>
    <w:rsid w:val="00837191"/>
    <w:rsid w:val="008373BB"/>
    <w:rsid w:val="008373F0"/>
    <w:rsid w:val="00837F56"/>
    <w:rsid w:val="008400FD"/>
    <w:rsid w:val="008409C6"/>
    <w:rsid w:val="00840B91"/>
    <w:rsid w:val="00840C51"/>
    <w:rsid w:val="00840E40"/>
    <w:rsid w:val="00840FBA"/>
    <w:rsid w:val="00841571"/>
    <w:rsid w:val="00841A28"/>
    <w:rsid w:val="00841A5E"/>
    <w:rsid w:val="00841DEC"/>
    <w:rsid w:val="00841F28"/>
    <w:rsid w:val="00842363"/>
    <w:rsid w:val="0084240E"/>
    <w:rsid w:val="00842482"/>
    <w:rsid w:val="008424C9"/>
    <w:rsid w:val="00842CFE"/>
    <w:rsid w:val="00843138"/>
    <w:rsid w:val="00843AE9"/>
    <w:rsid w:val="00843D85"/>
    <w:rsid w:val="0084483A"/>
    <w:rsid w:val="0084514B"/>
    <w:rsid w:val="008452DD"/>
    <w:rsid w:val="00845462"/>
    <w:rsid w:val="0084560E"/>
    <w:rsid w:val="008456A5"/>
    <w:rsid w:val="00845854"/>
    <w:rsid w:val="0084591B"/>
    <w:rsid w:val="00845BA5"/>
    <w:rsid w:val="00845BB0"/>
    <w:rsid w:val="008470DA"/>
    <w:rsid w:val="00847276"/>
    <w:rsid w:val="00847947"/>
    <w:rsid w:val="00847CB0"/>
    <w:rsid w:val="00847E42"/>
    <w:rsid w:val="00847F04"/>
    <w:rsid w:val="00847F81"/>
    <w:rsid w:val="008509E4"/>
    <w:rsid w:val="008510EF"/>
    <w:rsid w:val="00852070"/>
    <w:rsid w:val="00852137"/>
    <w:rsid w:val="008523FC"/>
    <w:rsid w:val="00852F8C"/>
    <w:rsid w:val="008530F8"/>
    <w:rsid w:val="00853152"/>
    <w:rsid w:val="008538B3"/>
    <w:rsid w:val="008540A4"/>
    <w:rsid w:val="008543F2"/>
    <w:rsid w:val="008546F7"/>
    <w:rsid w:val="008547CE"/>
    <w:rsid w:val="008547D9"/>
    <w:rsid w:val="00854AEE"/>
    <w:rsid w:val="00854B6D"/>
    <w:rsid w:val="00854BD2"/>
    <w:rsid w:val="00854CBA"/>
    <w:rsid w:val="0085541F"/>
    <w:rsid w:val="00855D24"/>
    <w:rsid w:val="00855E12"/>
    <w:rsid w:val="00855FFE"/>
    <w:rsid w:val="00856C8A"/>
    <w:rsid w:val="00856CB4"/>
    <w:rsid w:val="00857425"/>
    <w:rsid w:val="008576D2"/>
    <w:rsid w:val="00857720"/>
    <w:rsid w:val="00857A3A"/>
    <w:rsid w:val="00857FD7"/>
    <w:rsid w:val="00860548"/>
    <w:rsid w:val="0086244C"/>
    <w:rsid w:val="00862726"/>
    <w:rsid w:val="00862738"/>
    <w:rsid w:val="00862FF4"/>
    <w:rsid w:val="00863555"/>
    <w:rsid w:val="00863E1F"/>
    <w:rsid w:val="00863E5D"/>
    <w:rsid w:val="00864559"/>
    <w:rsid w:val="008647D4"/>
    <w:rsid w:val="00864959"/>
    <w:rsid w:val="00864EA8"/>
    <w:rsid w:val="0086568A"/>
    <w:rsid w:val="00865980"/>
    <w:rsid w:val="00865AC1"/>
    <w:rsid w:val="00865B11"/>
    <w:rsid w:val="00865C58"/>
    <w:rsid w:val="00865DE3"/>
    <w:rsid w:val="008662F6"/>
    <w:rsid w:val="008665D2"/>
    <w:rsid w:val="008667C4"/>
    <w:rsid w:val="00866A97"/>
    <w:rsid w:val="00866B88"/>
    <w:rsid w:val="00866DD8"/>
    <w:rsid w:val="00866FA1"/>
    <w:rsid w:val="00867054"/>
    <w:rsid w:val="008670C6"/>
    <w:rsid w:val="00867A1F"/>
    <w:rsid w:val="00867C2C"/>
    <w:rsid w:val="008707C4"/>
    <w:rsid w:val="00870D21"/>
    <w:rsid w:val="00870FF4"/>
    <w:rsid w:val="00871272"/>
    <w:rsid w:val="008715DB"/>
    <w:rsid w:val="00871C2D"/>
    <w:rsid w:val="00872E5F"/>
    <w:rsid w:val="0087305D"/>
    <w:rsid w:val="00873314"/>
    <w:rsid w:val="0087346E"/>
    <w:rsid w:val="00874039"/>
    <w:rsid w:val="00874BBC"/>
    <w:rsid w:val="00874E26"/>
    <w:rsid w:val="008753BA"/>
    <w:rsid w:val="00875579"/>
    <w:rsid w:val="0087558D"/>
    <w:rsid w:val="00875B9C"/>
    <w:rsid w:val="00876104"/>
    <w:rsid w:val="00876154"/>
    <w:rsid w:val="00876F8A"/>
    <w:rsid w:val="00876FD6"/>
    <w:rsid w:val="00877AEA"/>
    <w:rsid w:val="00877DC3"/>
    <w:rsid w:val="00877DDD"/>
    <w:rsid w:val="00880082"/>
    <w:rsid w:val="00880B04"/>
    <w:rsid w:val="00880DB6"/>
    <w:rsid w:val="0088171A"/>
    <w:rsid w:val="00881B86"/>
    <w:rsid w:val="00881D27"/>
    <w:rsid w:val="00882028"/>
    <w:rsid w:val="008820D8"/>
    <w:rsid w:val="008827EF"/>
    <w:rsid w:val="00882856"/>
    <w:rsid w:val="00882A40"/>
    <w:rsid w:val="00882AEB"/>
    <w:rsid w:val="00882EB8"/>
    <w:rsid w:val="00883392"/>
    <w:rsid w:val="00883FD5"/>
    <w:rsid w:val="00884B7C"/>
    <w:rsid w:val="00884BF3"/>
    <w:rsid w:val="00884CCC"/>
    <w:rsid w:val="0088510D"/>
    <w:rsid w:val="00885B26"/>
    <w:rsid w:val="00886076"/>
    <w:rsid w:val="008864CF"/>
    <w:rsid w:val="00886BA3"/>
    <w:rsid w:val="008873E9"/>
    <w:rsid w:val="00887CD4"/>
    <w:rsid w:val="008900B5"/>
    <w:rsid w:val="008905C4"/>
    <w:rsid w:val="00890EBD"/>
    <w:rsid w:val="00890FBC"/>
    <w:rsid w:val="00891282"/>
    <w:rsid w:val="008912E3"/>
    <w:rsid w:val="008914D4"/>
    <w:rsid w:val="00892226"/>
    <w:rsid w:val="008922AE"/>
    <w:rsid w:val="00892746"/>
    <w:rsid w:val="008929AB"/>
    <w:rsid w:val="008938DB"/>
    <w:rsid w:val="00893A0C"/>
    <w:rsid w:val="00893DDA"/>
    <w:rsid w:val="0089403C"/>
    <w:rsid w:val="00894204"/>
    <w:rsid w:val="008943D8"/>
    <w:rsid w:val="008945E6"/>
    <w:rsid w:val="008947C2"/>
    <w:rsid w:val="00894AE5"/>
    <w:rsid w:val="00895266"/>
    <w:rsid w:val="00895756"/>
    <w:rsid w:val="00896007"/>
    <w:rsid w:val="008962C4"/>
    <w:rsid w:val="00896A7D"/>
    <w:rsid w:val="00896AB5"/>
    <w:rsid w:val="00896CAB"/>
    <w:rsid w:val="00896F03"/>
    <w:rsid w:val="00897010"/>
    <w:rsid w:val="0089706B"/>
    <w:rsid w:val="00897175"/>
    <w:rsid w:val="00897B00"/>
    <w:rsid w:val="00897F93"/>
    <w:rsid w:val="008A0883"/>
    <w:rsid w:val="008A0C5B"/>
    <w:rsid w:val="008A0CDC"/>
    <w:rsid w:val="008A10DF"/>
    <w:rsid w:val="008A1746"/>
    <w:rsid w:val="008A19AF"/>
    <w:rsid w:val="008A1C5D"/>
    <w:rsid w:val="008A1D61"/>
    <w:rsid w:val="008A2108"/>
    <w:rsid w:val="008A26F6"/>
    <w:rsid w:val="008A3477"/>
    <w:rsid w:val="008A37A9"/>
    <w:rsid w:val="008A391C"/>
    <w:rsid w:val="008A3D7B"/>
    <w:rsid w:val="008A3E1F"/>
    <w:rsid w:val="008A3E32"/>
    <w:rsid w:val="008A3F09"/>
    <w:rsid w:val="008A4364"/>
    <w:rsid w:val="008A4541"/>
    <w:rsid w:val="008A45F6"/>
    <w:rsid w:val="008A4624"/>
    <w:rsid w:val="008A489E"/>
    <w:rsid w:val="008A48AC"/>
    <w:rsid w:val="008A4D27"/>
    <w:rsid w:val="008A5200"/>
    <w:rsid w:val="008A5385"/>
    <w:rsid w:val="008A58D7"/>
    <w:rsid w:val="008A61C3"/>
    <w:rsid w:val="008A70E9"/>
    <w:rsid w:val="008A76AC"/>
    <w:rsid w:val="008A76DA"/>
    <w:rsid w:val="008B0196"/>
    <w:rsid w:val="008B01DB"/>
    <w:rsid w:val="008B12F6"/>
    <w:rsid w:val="008B182E"/>
    <w:rsid w:val="008B190F"/>
    <w:rsid w:val="008B215F"/>
    <w:rsid w:val="008B21AE"/>
    <w:rsid w:val="008B2A60"/>
    <w:rsid w:val="008B2C2D"/>
    <w:rsid w:val="008B3008"/>
    <w:rsid w:val="008B3067"/>
    <w:rsid w:val="008B3509"/>
    <w:rsid w:val="008B3BFC"/>
    <w:rsid w:val="008B3D64"/>
    <w:rsid w:val="008B416B"/>
    <w:rsid w:val="008B4170"/>
    <w:rsid w:val="008B4191"/>
    <w:rsid w:val="008B425A"/>
    <w:rsid w:val="008B4317"/>
    <w:rsid w:val="008B43BD"/>
    <w:rsid w:val="008B48A1"/>
    <w:rsid w:val="008B4BC8"/>
    <w:rsid w:val="008B563A"/>
    <w:rsid w:val="008B580C"/>
    <w:rsid w:val="008B62A0"/>
    <w:rsid w:val="008B68EA"/>
    <w:rsid w:val="008B6D2D"/>
    <w:rsid w:val="008B732D"/>
    <w:rsid w:val="008B79CC"/>
    <w:rsid w:val="008C0035"/>
    <w:rsid w:val="008C05D3"/>
    <w:rsid w:val="008C0BDC"/>
    <w:rsid w:val="008C0E28"/>
    <w:rsid w:val="008C1134"/>
    <w:rsid w:val="008C189A"/>
    <w:rsid w:val="008C1933"/>
    <w:rsid w:val="008C1C07"/>
    <w:rsid w:val="008C1D71"/>
    <w:rsid w:val="008C1E8A"/>
    <w:rsid w:val="008C1FBB"/>
    <w:rsid w:val="008C2002"/>
    <w:rsid w:val="008C2054"/>
    <w:rsid w:val="008C20FD"/>
    <w:rsid w:val="008C264F"/>
    <w:rsid w:val="008C2821"/>
    <w:rsid w:val="008C3020"/>
    <w:rsid w:val="008C393F"/>
    <w:rsid w:val="008C456C"/>
    <w:rsid w:val="008C5223"/>
    <w:rsid w:val="008C5469"/>
    <w:rsid w:val="008C5561"/>
    <w:rsid w:val="008C56BE"/>
    <w:rsid w:val="008C56CF"/>
    <w:rsid w:val="008C5E47"/>
    <w:rsid w:val="008C5F63"/>
    <w:rsid w:val="008C772C"/>
    <w:rsid w:val="008C7C30"/>
    <w:rsid w:val="008C7C43"/>
    <w:rsid w:val="008D01F8"/>
    <w:rsid w:val="008D0366"/>
    <w:rsid w:val="008D0379"/>
    <w:rsid w:val="008D0D73"/>
    <w:rsid w:val="008D0FDB"/>
    <w:rsid w:val="008D0FF5"/>
    <w:rsid w:val="008D103F"/>
    <w:rsid w:val="008D10D1"/>
    <w:rsid w:val="008D1610"/>
    <w:rsid w:val="008D17E4"/>
    <w:rsid w:val="008D2156"/>
    <w:rsid w:val="008D29EE"/>
    <w:rsid w:val="008D2BEC"/>
    <w:rsid w:val="008D2FCE"/>
    <w:rsid w:val="008D31DB"/>
    <w:rsid w:val="008D33AB"/>
    <w:rsid w:val="008D5030"/>
    <w:rsid w:val="008D6049"/>
    <w:rsid w:val="008D6104"/>
    <w:rsid w:val="008D6196"/>
    <w:rsid w:val="008D63D9"/>
    <w:rsid w:val="008D660F"/>
    <w:rsid w:val="008D6C2A"/>
    <w:rsid w:val="008D785E"/>
    <w:rsid w:val="008E0277"/>
    <w:rsid w:val="008E062F"/>
    <w:rsid w:val="008E1304"/>
    <w:rsid w:val="008E1B03"/>
    <w:rsid w:val="008E2560"/>
    <w:rsid w:val="008E2812"/>
    <w:rsid w:val="008E28A0"/>
    <w:rsid w:val="008E2A97"/>
    <w:rsid w:val="008E2FB3"/>
    <w:rsid w:val="008E3114"/>
    <w:rsid w:val="008E3488"/>
    <w:rsid w:val="008E35DE"/>
    <w:rsid w:val="008E3A05"/>
    <w:rsid w:val="008E3AE5"/>
    <w:rsid w:val="008E3B5A"/>
    <w:rsid w:val="008E42D1"/>
    <w:rsid w:val="008E45DD"/>
    <w:rsid w:val="008E48A7"/>
    <w:rsid w:val="008E4FEC"/>
    <w:rsid w:val="008E5302"/>
    <w:rsid w:val="008E53FF"/>
    <w:rsid w:val="008E67CE"/>
    <w:rsid w:val="008E6835"/>
    <w:rsid w:val="008E6C16"/>
    <w:rsid w:val="008E719C"/>
    <w:rsid w:val="008E7351"/>
    <w:rsid w:val="008E7AC1"/>
    <w:rsid w:val="008E7BB1"/>
    <w:rsid w:val="008E7BBF"/>
    <w:rsid w:val="008F03F4"/>
    <w:rsid w:val="008F0568"/>
    <w:rsid w:val="008F07A6"/>
    <w:rsid w:val="008F0830"/>
    <w:rsid w:val="008F12D7"/>
    <w:rsid w:val="008F197E"/>
    <w:rsid w:val="008F1E3F"/>
    <w:rsid w:val="008F214C"/>
    <w:rsid w:val="008F32D4"/>
    <w:rsid w:val="008F35CC"/>
    <w:rsid w:val="008F4410"/>
    <w:rsid w:val="008F4B67"/>
    <w:rsid w:val="008F4E18"/>
    <w:rsid w:val="008F579C"/>
    <w:rsid w:val="008F6860"/>
    <w:rsid w:val="008F695A"/>
    <w:rsid w:val="008F7105"/>
    <w:rsid w:val="008F7476"/>
    <w:rsid w:val="008F75A1"/>
    <w:rsid w:val="008F7BDF"/>
    <w:rsid w:val="008F7E3A"/>
    <w:rsid w:val="00900CAC"/>
    <w:rsid w:val="00901DC4"/>
    <w:rsid w:val="00902C4C"/>
    <w:rsid w:val="0090326E"/>
    <w:rsid w:val="009042C1"/>
    <w:rsid w:val="00904A28"/>
    <w:rsid w:val="009060D6"/>
    <w:rsid w:val="00906671"/>
    <w:rsid w:val="0090667D"/>
    <w:rsid w:val="00906C43"/>
    <w:rsid w:val="00906C7D"/>
    <w:rsid w:val="00907A35"/>
    <w:rsid w:val="00907DB1"/>
    <w:rsid w:val="00907FBB"/>
    <w:rsid w:val="00910065"/>
    <w:rsid w:val="00910087"/>
    <w:rsid w:val="0091019A"/>
    <w:rsid w:val="00910326"/>
    <w:rsid w:val="00910608"/>
    <w:rsid w:val="00910DE2"/>
    <w:rsid w:val="0091167C"/>
    <w:rsid w:val="00911899"/>
    <w:rsid w:val="00911D35"/>
    <w:rsid w:val="00912076"/>
    <w:rsid w:val="00912081"/>
    <w:rsid w:val="009126C0"/>
    <w:rsid w:val="00912AAC"/>
    <w:rsid w:val="00912C87"/>
    <w:rsid w:val="00913115"/>
    <w:rsid w:val="009131EB"/>
    <w:rsid w:val="009132BC"/>
    <w:rsid w:val="00913738"/>
    <w:rsid w:val="00913845"/>
    <w:rsid w:val="009139B3"/>
    <w:rsid w:val="009146F1"/>
    <w:rsid w:val="00914E46"/>
    <w:rsid w:val="00915103"/>
    <w:rsid w:val="00915158"/>
    <w:rsid w:val="0091572F"/>
    <w:rsid w:val="00915FFF"/>
    <w:rsid w:val="0091614E"/>
    <w:rsid w:val="009166B5"/>
    <w:rsid w:val="00916F12"/>
    <w:rsid w:val="00916FCC"/>
    <w:rsid w:val="00917358"/>
    <w:rsid w:val="0091778C"/>
    <w:rsid w:val="009178E7"/>
    <w:rsid w:val="0092024C"/>
    <w:rsid w:val="0092049C"/>
    <w:rsid w:val="00921831"/>
    <w:rsid w:val="00921873"/>
    <w:rsid w:val="00921B36"/>
    <w:rsid w:val="00922144"/>
    <w:rsid w:val="009223E9"/>
    <w:rsid w:val="009226AA"/>
    <w:rsid w:val="00923146"/>
    <w:rsid w:val="00923336"/>
    <w:rsid w:val="00923747"/>
    <w:rsid w:val="00924240"/>
    <w:rsid w:val="00924502"/>
    <w:rsid w:val="00924520"/>
    <w:rsid w:val="009248DA"/>
    <w:rsid w:val="00924E29"/>
    <w:rsid w:val="00925228"/>
    <w:rsid w:val="00925BF1"/>
    <w:rsid w:val="00925C36"/>
    <w:rsid w:val="0092698F"/>
    <w:rsid w:val="00926A59"/>
    <w:rsid w:val="009275F1"/>
    <w:rsid w:val="0093026D"/>
    <w:rsid w:val="00930CA0"/>
    <w:rsid w:val="009317DC"/>
    <w:rsid w:val="00931AC3"/>
    <w:rsid w:val="00931FBC"/>
    <w:rsid w:val="00932140"/>
    <w:rsid w:val="00932212"/>
    <w:rsid w:val="009324B1"/>
    <w:rsid w:val="00932F78"/>
    <w:rsid w:val="00933384"/>
    <w:rsid w:val="00933523"/>
    <w:rsid w:val="00934481"/>
    <w:rsid w:val="009348DB"/>
    <w:rsid w:val="0093491E"/>
    <w:rsid w:val="00934B76"/>
    <w:rsid w:val="00934BED"/>
    <w:rsid w:val="00934C5D"/>
    <w:rsid w:val="00935103"/>
    <w:rsid w:val="00935BAB"/>
    <w:rsid w:val="00935DED"/>
    <w:rsid w:val="00935F6D"/>
    <w:rsid w:val="00935FB6"/>
    <w:rsid w:val="00936519"/>
    <w:rsid w:val="00936585"/>
    <w:rsid w:val="00936783"/>
    <w:rsid w:val="0093728C"/>
    <w:rsid w:val="009402F2"/>
    <w:rsid w:val="00940B13"/>
    <w:rsid w:val="0094118A"/>
    <w:rsid w:val="00941558"/>
    <w:rsid w:val="00941570"/>
    <w:rsid w:val="00941B41"/>
    <w:rsid w:val="009420C2"/>
    <w:rsid w:val="009425BB"/>
    <w:rsid w:val="00942BB7"/>
    <w:rsid w:val="009434BC"/>
    <w:rsid w:val="00943C16"/>
    <w:rsid w:val="009443EC"/>
    <w:rsid w:val="00944AA9"/>
    <w:rsid w:val="00944BC8"/>
    <w:rsid w:val="00945C8D"/>
    <w:rsid w:val="0094655C"/>
    <w:rsid w:val="00946812"/>
    <w:rsid w:val="00946D82"/>
    <w:rsid w:val="009472C3"/>
    <w:rsid w:val="009476D3"/>
    <w:rsid w:val="00947701"/>
    <w:rsid w:val="00947B4C"/>
    <w:rsid w:val="00947CC5"/>
    <w:rsid w:val="00947D5C"/>
    <w:rsid w:val="009507C7"/>
    <w:rsid w:val="00951CC2"/>
    <w:rsid w:val="00951D36"/>
    <w:rsid w:val="00952183"/>
    <w:rsid w:val="00952C53"/>
    <w:rsid w:val="00952FE2"/>
    <w:rsid w:val="009531B9"/>
    <w:rsid w:val="009535CD"/>
    <w:rsid w:val="00953F1D"/>
    <w:rsid w:val="00954002"/>
    <w:rsid w:val="0095428E"/>
    <w:rsid w:val="00954891"/>
    <w:rsid w:val="00954B5D"/>
    <w:rsid w:val="00955004"/>
    <w:rsid w:val="0095524A"/>
    <w:rsid w:val="009553E1"/>
    <w:rsid w:val="009554ED"/>
    <w:rsid w:val="009555E1"/>
    <w:rsid w:val="00955C8E"/>
    <w:rsid w:val="00955F41"/>
    <w:rsid w:val="0095676C"/>
    <w:rsid w:val="00956D1B"/>
    <w:rsid w:val="00957FBB"/>
    <w:rsid w:val="009606B5"/>
    <w:rsid w:val="00961132"/>
    <w:rsid w:val="009619D3"/>
    <w:rsid w:val="00961B0F"/>
    <w:rsid w:val="00961C9D"/>
    <w:rsid w:val="009628A3"/>
    <w:rsid w:val="00962C17"/>
    <w:rsid w:val="0096315F"/>
    <w:rsid w:val="00963A3A"/>
    <w:rsid w:val="00963A3C"/>
    <w:rsid w:val="009640C9"/>
    <w:rsid w:val="0096429B"/>
    <w:rsid w:val="00964508"/>
    <w:rsid w:val="00964BC8"/>
    <w:rsid w:val="009654D1"/>
    <w:rsid w:val="00965B78"/>
    <w:rsid w:val="00965CF5"/>
    <w:rsid w:val="00966156"/>
    <w:rsid w:val="00966438"/>
    <w:rsid w:val="009665FD"/>
    <w:rsid w:val="00966CBD"/>
    <w:rsid w:val="00966EF7"/>
    <w:rsid w:val="00967025"/>
    <w:rsid w:val="00967BCA"/>
    <w:rsid w:val="00967C03"/>
    <w:rsid w:val="00970664"/>
    <w:rsid w:val="00970913"/>
    <w:rsid w:val="00970E70"/>
    <w:rsid w:val="00970E75"/>
    <w:rsid w:val="00970FD2"/>
    <w:rsid w:val="00971A47"/>
    <w:rsid w:val="009721D5"/>
    <w:rsid w:val="009723BD"/>
    <w:rsid w:val="00972C02"/>
    <w:rsid w:val="009732D0"/>
    <w:rsid w:val="00974022"/>
    <w:rsid w:val="009740D9"/>
    <w:rsid w:val="0097460E"/>
    <w:rsid w:val="00974A3E"/>
    <w:rsid w:val="00974C02"/>
    <w:rsid w:val="00975210"/>
    <w:rsid w:val="009752DF"/>
    <w:rsid w:val="00975600"/>
    <w:rsid w:val="00975716"/>
    <w:rsid w:val="00975889"/>
    <w:rsid w:val="00975B84"/>
    <w:rsid w:val="0097609D"/>
    <w:rsid w:val="009762BE"/>
    <w:rsid w:val="009763CB"/>
    <w:rsid w:val="009763DF"/>
    <w:rsid w:val="00976A3F"/>
    <w:rsid w:val="00976A5D"/>
    <w:rsid w:val="00976BCA"/>
    <w:rsid w:val="00976DC8"/>
    <w:rsid w:val="00976DE7"/>
    <w:rsid w:val="00976E21"/>
    <w:rsid w:val="00977779"/>
    <w:rsid w:val="00977D50"/>
    <w:rsid w:val="00977E01"/>
    <w:rsid w:val="0098091A"/>
    <w:rsid w:val="0098096E"/>
    <w:rsid w:val="00980F54"/>
    <w:rsid w:val="0098109A"/>
    <w:rsid w:val="009812CF"/>
    <w:rsid w:val="00981313"/>
    <w:rsid w:val="00981473"/>
    <w:rsid w:val="0098166E"/>
    <w:rsid w:val="009816BF"/>
    <w:rsid w:val="0098263D"/>
    <w:rsid w:val="00982681"/>
    <w:rsid w:val="009837DC"/>
    <w:rsid w:val="00983AB5"/>
    <w:rsid w:val="00983D0F"/>
    <w:rsid w:val="0098408C"/>
    <w:rsid w:val="009846A8"/>
    <w:rsid w:val="00984A84"/>
    <w:rsid w:val="0098541B"/>
    <w:rsid w:val="00985562"/>
    <w:rsid w:val="00985935"/>
    <w:rsid w:val="0098627A"/>
    <w:rsid w:val="00986B1D"/>
    <w:rsid w:val="00986DF5"/>
    <w:rsid w:val="009875F9"/>
    <w:rsid w:val="00987807"/>
    <w:rsid w:val="00987C83"/>
    <w:rsid w:val="00987D68"/>
    <w:rsid w:val="00987F1B"/>
    <w:rsid w:val="009912E7"/>
    <w:rsid w:val="009915DC"/>
    <w:rsid w:val="00991630"/>
    <w:rsid w:val="00991656"/>
    <w:rsid w:val="00991956"/>
    <w:rsid w:val="00992350"/>
    <w:rsid w:val="00992A22"/>
    <w:rsid w:val="00992A97"/>
    <w:rsid w:val="00992ABF"/>
    <w:rsid w:val="00993610"/>
    <w:rsid w:val="00993692"/>
    <w:rsid w:val="009937B5"/>
    <w:rsid w:val="00993CB9"/>
    <w:rsid w:val="009948B8"/>
    <w:rsid w:val="00994A89"/>
    <w:rsid w:val="00995057"/>
    <w:rsid w:val="00996895"/>
    <w:rsid w:val="00996B14"/>
    <w:rsid w:val="00997060"/>
    <w:rsid w:val="00997238"/>
    <w:rsid w:val="00997B9A"/>
    <w:rsid w:val="00997DC7"/>
    <w:rsid w:val="009A0954"/>
    <w:rsid w:val="009A0AE4"/>
    <w:rsid w:val="009A0ED6"/>
    <w:rsid w:val="009A1E90"/>
    <w:rsid w:val="009A2437"/>
    <w:rsid w:val="009A26D5"/>
    <w:rsid w:val="009A26F0"/>
    <w:rsid w:val="009A2B15"/>
    <w:rsid w:val="009A3092"/>
    <w:rsid w:val="009A350F"/>
    <w:rsid w:val="009A3A1D"/>
    <w:rsid w:val="009A3CF2"/>
    <w:rsid w:val="009A3E94"/>
    <w:rsid w:val="009A3F0B"/>
    <w:rsid w:val="009A4D79"/>
    <w:rsid w:val="009A53AE"/>
    <w:rsid w:val="009A60F3"/>
    <w:rsid w:val="009A6589"/>
    <w:rsid w:val="009A6AC4"/>
    <w:rsid w:val="009A6B0D"/>
    <w:rsid w:val="009A6D95"/>
    <w:rsid w:val="009A6DEF"/>
    <w:rsid w:val="009A72CE"/>
    <w:rsid w:val="009A76FF"/>
    <w:rsid w:val="009A7842"/>
    <w:rsid w:val="009A7B95"/>
    <w:rsid w:val="009A7F9E"/>
    <w:rsid w:val="009B1779"/>
    <w:rsid w:val="009B17C7"/>
    <w:rsid w:val="009B1F05"/>
    <w:rsid w:val="009B1FA3"/>
    <w:rsid w:val="009B2040"/>
    <w:rsid w:val="009B2383"/>
    <w:rsid w:val="009B2AED"/>
    <w:rsid w:val="009B30AF"/>
    <w:rsid w:val="009B34DC"/>
    <w:rsid w:val="009B38FE"/>
    <w:rsid w:val="009B3B69"/>
    <w:rsid w:val="009B4226"/>
    <w:rsid w:val="009B450F"/>
    <w:rsid w:val="009B466F"/>
    <w:rsid w:val="009B4979"/>
    <w:rsid w:val="009B4A39"/>
    <w:rsid w:val="009B4C4F"/>
    <w:rsid w:val="009B4F2B"/>
    <w:rsid w:val="009B5398"/>
    <w:rsid w:val="009B582F"/>
    <w:rsid w:val="009B5ED0"/>
    <w:rsid w:val="009B608B"/>
    <w:rsid w:val="009B63CF"/>
    <w:rsid w:val="009B6693"/>
    <w:rsid w:val="009B6821"/>
    <w:rsid w:val="009B72AE"/>
    <w:rsid w:val="009B74C7"/>
    <w:rsid w:val="009B7790"/>
    <w:rsid w:val="009B7908"/>
    <w:rsid w:val="009B7EBA"/>
    <w:rsid w:val="009C0197"/>
    <w:rsid w:val="009C0C0B"/>
    <w:rsid w:val="009C0EC1"/>
    <w:rsid w:val="009C1210"/>
    <w:rsid w:val="009C153C"/>
    <w:rsid w:val="009C15B1"/>
    <w:rsid w:val="009C1E56"/>
    <w:rsid w:val="009C1EF2"/>
    <w:rsid w:val="009C1F5F"/>
    <w:rsid w:val="009C1F96"/>
    <w:rsid w:val="009C2800"/>
    <w:rsid w:val="009C2DA7"/>
    <w:rsid w:val="009C399A"/>
    <w:rsid w:val="009C3F7F"/>
    <w:rsid w:val="009C4335"/>
    <w:rsid w:val="009C4DEE"/>
    <w:rsid w:val="009C51A2"/>
    <w:rsid w:val="009C5292"/>
    <w:rsid w:val="009C5914"/>
    <w:rsid w:val="009C6297"/>
    <w:rsid w:val="009C686F"/>
    <w:rsid w:val="009C6956"/>
    <w:rsid w:val="009C6AF3"/>
    <w:rsid w:val="009C6DCB"/>
    <w:rsid w:val="009C707F"/>
    <w:rsid w:val="009C7467"/>
    <w:rsid w:val="009C79C3"/>
    <w:rsid w:val="009C7E54"/>
    <w:rsid w:val="009C7FBB"/>
    <w:rsid w:val="009D089D"/>
    <w:rsid w:val="009D0AAE"/>
    <w:rsid w:val="009D0D62"/>
    <w:rsid w:val="009D105A"/>
    <w:rsid w:val="009D116E"/>
    <w:rsid w:val="009D11FB"/>
    <w:rsid w:val="009D148F"/>
    <w:rsid w:val="009D1684"/>
    <w:rsid w:val="009D2037"/>
    <w:rsid w:val="009D2257"/>
    <w:rsid w:val="009D2352"/>
    <w:rsid w:val="009D29AB"/>
    <w:rsid w:val="009D3849"/>
    <w:rsid w:val="009D4C80"/>
    <w:rsid w:val="009D4FFF"/>
    <w:rsid w:val="009D61AF"/>
    <w:rsid w:val="009D7343"/>
    <w:rsid w:val="009D756F"/>
    <w:rsid w:val="009D78D5"/>
    <w:rsid w:val="009D7962"/>
    <w:rsid w:val="009E04DA"/>
    <w:rsid w:val="009E0D91"/>
    <w:rsid w:val="009E19B2"/>
    <w:rsid w:val="009E1F37"/>
    <w:rsid w:val="009E21D9"/>
    <w:rsid w:val="009E2603"/>
    <w:rsid w:val="009E3BE0"/>
    <w:rsid w:val="009E3E6B"/>
    <w:rsid w:val="009E40CC"/>
    <w:rsid w:val="009E43BC"/>
    <w:rsid w:val="009E4408"/>
    <w:rsid w:val="009E4709"/>
    <w:rsid w:val="009E4B4A"/>
    <w:rsid w:val="009E4CBD"/>
    <w:rsid w:val="009E4D1A"/>
    <w:rsid w:val="009E597A"/>
    <w:rsid w:val="009E59A9"/>
    <w:rsid w:val="009E6920"/>
    <w:rsid w:val="009E7367"/>
    <w:rsid w:val="009E7BDA"/>
    <w:rsid w:val="009F041A"/>
    <w:rsid w:val="009F041D"/>
    <w:rsid w:val="009F046C"/>
    <w:rsid w:val="009F05DF"/>
    <w:rsid w:val="009F071C"/>
    <w:rsid w:val="009F08A3"/>
    <w:rsid w:val="009F14A5"/>
    <w:rsid w:val="009F18DB"/>
    <w:rsid w:val="009F1B10"/>
    <w:rsid w:val="009F1DE7"/>
    <w:rsid w:val="009F2380"/>
    <w:rsid w:val="009F2455"/>
    <w:rsid w:val="009F2AFB"/>
    <w:rsid w:val="009F327E"/>
    <w:rsid w:val="009F3961"/>
    <w:rsid w:val="009F3B1F"/>
    <w:rsid w:val="009F3E27"/>
    <w:rsid w:val="009F49FB"/>
    <w:rsid w:val="009F5075"/>
    <w:rsid w:val="009F50F1"/>
    <w:rsid w:val="009F54ED"/>
    <w:rsid w:val="009F58A6"/>
    <w:rsid w:val="009F59F4"/>
    <w:rsid w:val="009F5EE1"/>
    <w:rsid w:val="009F5FB3"/>
    <w:rsid w:val="009F638D"/>
    <w:rsid w:val="009F6845"/>
    <w:rsid w:val="009F6ACB"/>
    <w:rsid w:val="009F71C2"/>
    <w:rsid w:val="009F735C"/>
    <w:rsid w:val="009F7369"/>
    <w:rsid w:val="009F762B"/>
    <w:rsid w:val="009F7FA9"/>
    <w:rsid w:val="00A000EE"/>
    <w:rsid w:val="00A00929"/>
    <w:rsid w:val="00A00E7E"/>
    <w:rsid w:val="00A016CB"/>
    <w:rsid w:val="00A017CC"/>
    <w:rsid w:val="00A01813"/>
    <w:rsid w:val="00A0199E"/>
    <w:rsid w:val="00A019B6"/>
    <w:rsid w:val="00A02D7E"/>
    <w:rsid w:val="00A03A32"/>
    <w:rsid w:val="00A03CDB"/>
    <w:rsid w:val="00A04017"/>
    <w:rsid w:val="00A04079"/>
    <w:rsid w:val="00A04256"/>
    <w:rsid w:val="00A043F9"/>
    <w:rsid w:val="00A044DB"/>
    <w:rsid w:val="00A0469D"/>
    <w:rsid w:val="00A04C9A"/>
    <w:rsid w:val="00A05AF5"/>
    <w:rsid w:val="00A06343"/>
    <w:rsid w:val="00A06ECB"/>
    <w:rsid w:val="00A07984"/>
    <w:rsid w:val="00A109B9"/>
    <w:rsid w:val="00A10E37"/>
    <w:rsid w:val="00A112BB"/>
    <w:rsid w:val="00A1148E"/>
    <w:rsid w:val="00A118E2"/>
    <w:rsid w:val="00A123A5"/>
    <w:rsid w:val="00A13571"/>
    <w:rsid w:val="00A13DD3"/>
    <w:rsid w:val="00A13F21"/>
    <w:rsid w:val="00A14A5A"/>
    <w:rsid w:val="00A14C18"/>
    <w:rsid w:val="00A151DE"/>
    <w:rsid w:val="00A151EC"/>
    <w:rsid w:val="00A156E1"/>
    <w:rsid w:val="00A15C31"/>
    <w:rsid w:val="00A15DD5"/>
    <w:rsid w:val="00A16190"/>
    <w:rsid w:val="00A1619E"/>
    <w:rsid w:val="00A16F30"/>
    <w:rsid w:val="00A16F7C"/>
    <w:rsid w:val="00A174ED"/>
    <w:rsid w:val="00A1767A"/>
    <w:rsid w:val="00A177BF"/>
    <w:rsid w:val="00A20EDA"/>
    <w:rsid w:val="00A20FC9"/>
    <w:rsid w:val="00A21103"/>
    <w:rsid w:val="00A218FA"/>
    <w:rsid w:val="00A21F91"/>
    <w:rsid w:val="00A222FF"/>
    <w:rsid w:val="00A225C2"/>
    <w:rsid w:val="00A2283F"/>
    <w:rsid w:val="00A22B51"/>
    <w:rsid w:val="00A22BBC"/>
    <w:rsid w:val="00A22FC3"/>
    <w:rsid w:val="00A23307"/>
    <w:rsid w:val="00A2448D"/>
    <w:rsid w:val="00A24A74"/>
    <w:rsid w:val="00A25098"/>
    <w:rsid w:val="00A25261"/>
    <w:rsid w:val="00A2527F"/>
    <w:rsid w:val="00A258E2"/>
    <w:rsid w:val="00A26B04"/>
    <w:rsid w:val="00A2737E"/>
    <w:rsid w:val="00A27713"/>
    <w:rsid w:val="00A27958"/>
    <w:rsid w:val="00A27C2D"/>
    <w:rsid w:val="00A3020E"/>
    <w:rsid w:val="00A30300"/>
    <w:rsid w:val="00A30D19"/>
    <w:rsid w:val="00A315C1"/>
    <w:rsid w:val="00A31A58"/>
    <w:rsid w:val="00A31AE3"/>
    <w:rsid w:val="00A31CDF"/>
    <w:rsid w:val="00A32B76"/>
    <w:rsid w:val="00A32F47"/>
    <w:rsid w:val="00A335F7"/>
    <w:rsid w:val="00A336B4"/>
    <w:rsid w:val="00A33F13"/>
    <w:rsid w:val="00A348C6"/>
    <w:rsid w:val="00A34938"/>
    <w:rsid w:val="00A34A0D"/>
    <w:rsid w:val="00A34A52"/>
    <w:rsid w:val="00A35137"/>
    <w:rsid w:val="00A3520F"/>
    <w:rsid w:val="00A35649"/>
    <w:rsid w:val="00A35A1D"/>
    <w:rsid w:val="00A35A93"/>
    <w:rsid w:val="00A35B13"/>
    <w:rsid w:val="00A35EDB"/>
    <w:rsid w:val="00A3687B"/>
    <w:rsid w:val="00A369A2"/>
    <w:rsid w:val="00A36C38"/>
    <w:rsid w:val="00A36CFF"/>
    <w:rsid w:val="00A3714B"/>
    <w:rsid w:val="00A377E5"/>
    <w:rsid w:val="00A37918"/>
    <w:rsid w:val="00A37D01"/>
    <w:rsid w:val="00A37E8A"/>
    <w:rsid w:val="00A4019D"/>
    <w:rsid w:val="00A402A6"/>
    <w:rsid w:val="00A40373"/>
    <w:rsid w:val="00A409C7"/>
    <w:rsid w:val="00A40F70"/>
    <w:rsid w:val="00A4118A"/>
    <w:rsid w:val="00A41779"/>
    <w:rsid w:val="00A41B30"/>
    <w:rsid w:val="00A41C44"/>
    <w:rsid w:val="00A422F9"/>
    <w:rsid w:val="00A426F9"/>
    <w:rsid w:val="00A42727"/>
    <w:rsid w:val="00A435BA"/>
    <w:rsid w:val="00A43E7F"/>
    <w:rsid w:val="00A44005"/>
    <w:rsid w:val="00A447BA"/>
    <w:rsid w:val="00A448E2"/>
    <w:rsid w:val="00A44DA9"/>
    <w:rsid w:val="00A45197"/>
    <w:rsid w:val="00A456FD"/>
    <w:rsid w:val="00A46089"/>
    <w:rsid w:val="00A463BF"/>
    <w:rsid w:val="00A46BD9"/>
    <w:rsid w:val="00A47284"/>
    <w:rsid w:val="00A472CC"/>
    <w:rsid w:val="00A47DCE"/>
    <w:rsid w:val="00A47E6C"/>
    <w:rsid w:val="00A507A7"/>
    <w:rsid w:val="00A50981"/>
    <w:rsid w:val="00A5101D"/>
    <w:rsid w:val="00A51396"/>
    <w:rsid w:val="00A513AE"/>
    <w:rsid w:val="00A51A47"/>
    <w:rsid w:val="00A51B4B"/>
    <w:rsid w:val="00A51CC7"/>
    <w:rsid w:val="00A52221"/>
    <w:rsid w:val="00A52457"/>
    <w:rsid w:val="00A52638"/>
    <w:rsid w:val="00A526DA"/>
    <w:rsid w:val="00A544D3"/>
    <w:rsid w:val="00A54669"/>
    <w:rsid w:val="00A5474B"/>
    <w:rsid w:val="00A54AC0"/>
    <w:rsid w:val="00A54C54"/>
    <w:rsid w:val="00A54C95"/>
    <w:rsid w:val="00A54E49"/>
    <w:rsid w:val="00A550A1"/>
    <w:rsid w:val="00A559EA"/>
    <w:rsid w:val="00A55BE0"/>
    <w:rsid w:val="00A55D04"/>
    <w:rsid w:val="00A56588"/>
    <w:rsid w:val="00A56636"/>
    <w:rsid w:val="00A56B7C"/>
    <w:rsid w:val="00A575FC"/>
    <w:rsid w:val="00A57FD2"/>
    <w:rsid w:val="00A60824"/>
    <w:rsid w:val="00A6091C"/>
    <w:rsid w:val="00A611A4"/>
    <w:rsid w:val="00A61883"/>
    <w:rsid w:val="00A61EB3"/>
    <w:rsid w:val="00A61EDD"/>
    <w:rsid w:val="00A63F61"/>
    <w:rsid w:val="00A644F0"/>
    <w:rsid w:val="00A64708"/>
    <w:rsid w:val="00A6474E"/>
    <w:rsid w:val="00A64763"/>
    <w:rsid w:val="00A64D12"/>
    <w:rsid w:val="00A64EF2"/>
    <w:rsid w:val="00A65867"/>
    <w:rsid w:val="00A65941"/>
    <w:rsid w:val="00A65A9A"/>
    <w:rsid w:val="00A65AE9"/>
    <w:rsid w:val="00A65DFC"/>
    <w:rsid w:val="00A66071"/>
    <w:rsid w:val="00A667B6"/>
    <w:rsid w:val="00A66F68"/>
    <w:rsid w:val="00A675F0"/>
    <w:rsid w:val="00A67679"/>
    <w:rsid w:val="00A677E8"/>
    <w:rsid w:val="00A67BE5"/>
    <w:rsid w:val="00A67FEC"/>
    <w:rsid w:val="00A70418"/>
    <w:rsid w:val="00A70713"/>
    <w:rsid w:val="00A708F8"/>
    <w:rsid w:val="00A70F79"/>
    <w:rsid w:val="00A71581"/>
    <w:rsid w:val="00A718F9"/>
    <w:rsid w:val="00A72187"/>
    <w:rsid w:val="00A726EB"/>
    <w:rsid w:val="00A7342B"/>
    <w:rsid w:val="00A73748"/>
    <w:rsid w:val="00A73E43"/>
    <w:rsid w:val="00A74125"/>
    <w:rsid w:val="00A74700"/>
    <w:rsid w:val="00A748FB"/>
    <w:rsid w:val="00A74EC8"/>
    <w:rsid w:val="00A75347"/>
    <w:rsid w:val="00A756AF"/>
    <w:rsid w:val="00A756EF"/>
    <w:rsid w:val="00A759FA"/>
    <w:rsid w:val="00A76530"/>
    <w:rsid w:val="00A765DC"/>
    <w:rsid w:val="00A76DA3"/>
    <w:rsid w:val="00A76E14"/>
    <w:rsid w:val="00A80173"/>
    <w:rsid w:val="00A80214"/>
    <w:rsid w:val="00A80E9D"/>
    <w:rsid w:val="00A81066"/>
    <w:rsid w:val="00A81129"/>
    <w:rsid w:val="00A81462"/>
    <w:rsid w:val="00A8174E"/>
    <w:rsid w:val="00A81B1C"/>
    <w:rsid w:val="00A81C6F"/>
    <w:rsid w:val="00A81F59"/>
    <w:rsid w:val="00A820BD"/>
    <w:rsid w:val="00A824A5"/>
    <w:rsid w:val="00A82C22"/>
    <w:rsid w:val="00A82E71"/>
    <w:rsid w:val="00A830AF"/>
    <w:rsid w:val="00A85533"/>
    <w:rsid w:val="00A85677"/>
    <w:rsid w:val="00A856BC"/>
    <w:rsid w:val="00A85883"/>
    <w:rsid w:val="00A85C77"/>
    <w:rsid w:val="00A85DDC"/>
    <w:rsid w:val="00A86B6A"/>
    <w:rsid w:val="00A86D8A"/>
    <w:rsid w:val="00A876B0"/>
    <w:rsid w:val="00A87B6F"/>
    <w:rsid w:val="00A87C42"/>
    <w:rsid w:val="00A87D9B"/>
    <w:rsid w:val="00A87E5C"/>
    <w:rsid w:val="00A87E99"/>
    <w:rsid w:val="00A9015F"/>
    <w:rsid w:val="00A907FC"/>
    <w:rsid w:val="00A9188D"/>
    <w:rsid w:val="00A91A8F"/>
    <w:rsid w:val="00A91AC3"/>
    <w:rsid w:val="00A922A0"/>
    <w:rsid w:val="00A9245D"/>
    <w:rsid w:val="00A9313E"/>
    <w:rsid w:val="00A934ED"/>
    <w:rsid w:val="00A936A4"/>
    <w:rsid w:val="00A93CAF"/>
    <w:rsid w:val="00A9435A"/>
    <w:rsid w:val="00A945D2"/>
    <w:rsid w:val="00A94767"/>
    <w:rsid w:val="00A9494D"/>
    <w:rsid w:val="00A94D00"/>
    <w:rsid w:val="00A95114"/>
    <w:rsid w:val="00A95C5D"/>
    <w:rsid w:val="00A9741E"/>
    <w:rsid w:val="00A97B16"/>
    <w:rsid w:val="00AA18BB"/>
    <w:rsid w:val="00AA1A42"/>
    <w:rsid w:val="00AA1D81"/>
    <w:rsid w:val="00AA1F11"/>
    <w:rsid w:val="00AA20BF"/>
    <w:rsid w:val="00AA225A"/>
    <w:rsid w:val="00AA22F8"/>
    <w:rsid w:val="00AA28FA"/>
    <w:rsid w:val="00AA2D74"/>
    <w:rsid w:val="00AA30DC"/>
    <w:rsid w:val="00AA34E5"/>
    <w:rsid w:val="00AA3DE9"/>
    <w:rsid w:val="00AA3EF1"/>
    <w:rsid w:val="00AA450D"/>
    <w:rsid w:val="00AA45BB"/>
    <w:rsid w:val="00AA5182"/>
    <w:rsid w:val="00AA53F9"/>
    <w:rsid w:val="00AA5817"/>
    <w:rsid w:val="00AA58D2"/>
    <w:rsid w:val="00AA5970"/>
    <w:rsid w:val="00AA5BB8"/>
    <w:rsid w:val="00AA6DD6"/>
    <w:rsid w:val="00AA71A2"/>
    <w:rsid w:val="00AA7EA4"/>
    <w:rsid w:val="00AB02FA"/>
    <w:rsid w:val="00AB0A0C"/>
    <w:rsid w:val="00AB0A7C"/>
    <w:rsid w:val="00AB1CF9"/>
    <w:rsid w:val="00AB2117"/>
    <w:rsid w:val="00AB2566"/>
    <w:rsid w:val="00AB2ACE"/>
    <w:rsid w:val="00AB301A"/>
    <w:rsid w:val="00AB3A8C"/>
    <w:rsid w:val="00AB3B9B"/>
    <w:rsid w:val="00AB3D2C"/>
    <w:rsid w:val="00AB3DBF"/>
    <w:rsid w:val="00AB4398"/>
    <w:rsid w:val="00AB4529"/>
    <w:rsid w:val="00AB4889"/>
    <w:rsid w:val="00AB48EF"/>
    <w:rsid w:val="00AB4B8D"/>
    <w:rsid w:val="00AB4CBF"/>
    <w:rsid w:val="00AB522F"/>
    <w:rsid w:val="00AB5668"/>
    <w:rsid w:val="00AB5C55"/>
    <w:rsid w:val="00AB631D"/>
    <w:rsid w:val="00AB6E37"/>
    <w:rsid w:val="00AB6F8E"/>
    <w:rsid w:val="00AB763C"/>
    <w:rsid w:val="00AC03A2"/>
    <w:rsid w:val="00AC03AB"/>
    <w:rsid w:val="00AC0891"/>
    <w:rsid w:val="00AC0B51"/>
    <w:rsid w:val="00AC1167"/>
    <w:rsid w:val="00AC193A"/>
    <w:rsid w:val="00AC1A0A"/>
    <w:rsid w:val="00AC1E42"/>
    <w:rsid w:val="00AC20FD"/>
    <w:rsid w:val="00AC2CB9"/>
    <w:rsid w:val="00AC4200"/>
    <w:rsid w:val="00AC42A1"/>
    <w:rsid w:val="00AC48C0"/>
    <w:rsid w:val="00AC53E8"/>
    <w:rsid w:val="00AC5FFB"/>
    <w:rsid w:val="00AC6051"/>
    <w:rsid w:val="00AC6BBF"/>
    <w:rsid w:val="00AC6BFD"/>
    <w:rsid w:val="00AC6D32"/>
    <w:rsid w:val="00AC78B7"/>
    <w:rsid w:val="00AD011B"/>
    <w:rsid w:val="00AD085F"/>
    <w:rsid w:val="00AD19D7"/>
    <w:rsid w:val="00AD1A90"/>
    <w:rsid w:val="00AD1BAE"/>
    <w:rsid w:val="00AD1E8F"/>
    <w:rsid w:val="00AD26FB"/>
    <w:rsid w:val="00AD2D6C"/>
    <w:rsid w:val="00AD390F"/>
    <w:rsid w:val="00AD3AB7"/>
    <w:rsid w:val="00AD3C02"/>
    <w:rsid w:val="00AD4BEE"/>
    <w:rsid w:val="00AD58B9"/>
    <w:rsid w:val="00AD5F5F"/>
    <w:rsid w:val="00AD6348"/>
    <w:rsid w:val="00AD63BE"/>
    <w:rsid w:val="00AD6551"/>
    <w:rsid w:val="00AD6AE1"/>
    <w:rsid w:val="00AD7384"/>
    <w:rsid w:val="00AD7574"/>
    <w:rsid w:val="00AD7B58"/>
    <w:rsid w:val="00AD7E5A"/>
    <w:rsid w:val="00AE0923"/>
    <w:rsid w:val="00AE0E44"/>
    <w:rsid w:val="00AE0FBE"/>
    <w:rsid w:val="00AE118B"/>
    <w:rsid w:val="00AE1937"/>
    <w:rsid w:val="00AE1AB3"/>
    <w:rsid w:val="00AE28B5"/>
    <w:rsid w:val="00AE29F1"/>
    <w:rsid w:val="00AE2C71"/>
    <w:rsid w:val="00AE3115"/>
    <w:rsid w:val="00AE3191"/>
    <w:rsid w:val="00AE31CD"/>
    <w:rsid w:val="00AE3389"/>
    <w:rsid w:val="00AE3A12"/>
    <w:rsid w:val="00AE3BF8"/>
    <w:rsid w:val="00AE40D3"/>
    <w:rsid w:val="00AE4116"/>
    <w:rsid w:val="00AE44D3"/>
    <w:rsid w:val="00AE4A27"/>
    <w:rsid w:val="00AE4E33"/>
    <w:rsid w:val="00AE4E59"/>
    <w:rsid w:val="00AE501B"/>
    <w:rsid w:val="00AE52E8"/>
    <w:rsid w:val="00AE531F"/>
    <w:rsid w:val="00AE54A4"/>
    <w:rsid w:val="00AE57D3"/>
    <w:rsid w:val="00AE5B34"/>
    <w:rsid w:val="00AE60E2"/>
    <w:rsid w:val="00AE6594"/>
    <w:rsid w:val="00AE6986"/>
    <w:rsid w:val="00AE6A79"/>
    <w:rsid w:val="00AE6E11"/>
    <w:rsid w:val="00AE6ED3"/>
    <w:rsid w:val="00AE78CB"/>
    <w:rsid w:val="00AE7D7F"/>
    <w:rsid w:val="00AF05FD"/>
    <w:rsid w:val="00AF07C8"/>
    <w:rsid w:val="00AF0985"/>
    <w:rsid w:val="00AF1FC2"/>
    <w:rsid w:val="00AF2227"/>
    <w:rsid w:val="00AF22FE"/>
    <w:rsid w:val="00AF2642"/>
    <w:rsid w:val="00AF2A75"/>
    <w:rsid w:val="00AF3075"/>
    <w:rsid w:val="00AF3DE3"/>
    <w:rsid w:val="00AF3E34"/>
    <w:rsid w:val="00AF4750"/>
    <w:rsid w:val="00AF4F0F"/>
    <w:rsid w:val="00AF50C2"/>
    <w:rsid w:val="00AF6C08"/>
    <w:rsid w:val="00AF6C2E"/>
    <w:rsid w:val="00AF6CC0"/>
    <w:rsid w:val="00AF7432"/>
    <w:rsid w:val="00AF74EA"/>
    <w:rsid w:val="00AF75D0"/>
    <w:rsid w:val="00AF7A18"/>
    <w:rsid w:val="00AF7FB2"/>
    <w:rsid w:val="00B0021E"/>
    <w:rsid w:val="00B0053F"/>
    <w:rsid w:val="00B005C8"/>
    <w:rsid w:val="00B00CEE"/>
    <w:rsid w:val="00B011A5"/>
    <w:rsid w:val="00B017AA"/>
    <w:rsid w:val="00B01C39"/>
    <w:rsid w:val="00B02796"/>
    <w:rsid w:val="00B02DB0"/>
    <w:rsid w:val="00B02EAB"/>
    <w:rsid w:val="00B03464"/>
    <w:rsid w:val="00B04A4B"/>
    <w:rsid w:val="00B04C8A"/>
    <w:rsid w:val="00B06074"/>
    <w:rsid w:val="00B060EB"/>
    <w:rsid w:val="00B0643D"/>
    <w:rsid w:val="00B06797"/>
    <w:rsid w:val="00B07117"/>
    <w:rsid w:val="00B0732F"/>
    <w:rsid w:val="00B07DED"/>
    <w:rsid w:val="00B07F55"/>
    <w:rsid w:val="00B10030"/>
    <w:rsid w:val="00B1008A"/>
    <w:rsid w:val="00B10209"/>
    <w:rsid w:val="00B10487"/>
    <w:rsid w:val="00B10F7E"/>
    <w:rsid w:val="00B113AC"/>
    <w:rsid w:val="00B11411"/>
    <w:rsid w:val="00B11CCB"/>
    <w:rsid w:val="00B11D9F"/>
    <w:rsid w:val="00B11F5C"/>
    <w:rsid w:val="00B12402"/>
    <w:rsid w:val="00B1292F"/>
    <w:rsid w:val="00B12CC8"/>
    <w:rsid w:val="00B12F92"/>
    <w:rsid w:val="00B13011"/>
    <w:rsid w:val="00B13631"/>
    <w:rsid w:val="00B1363A"/>
    <w:rsid w:val="00B136A2"/>
    <w:rsid w:val="00B13883"/>
    <w:rsid w:val="00B138C1"/>
    <w:rsid w:val="00B1397C"/>
    <w:rsid w:val="00B14F22"/>
    <w:rsid w:val="00B1548E"/>
    <w:rsid w:val="00B15D92"/>
    <w:rsid w:val="00B162BB"/>
    <w:rsid w:val="00B16306"/>
    <w:rsid w:val="00B164B8"/>
    <w:rsid w:val="00B17CF6"/>
    <w:rsid w:val="00B201B9"/>
    <w:rsid w:val="00B204A8"/>
    <w:rsid w:val="00B2085F"/>
    <w:rsid w:val="00B216F8"/>
    <w:rsid w:val="00B219D1"/>
    <w:rsid w:val="00B21A38"/>
    <w:rsid w:val="00B21EC9"/>
    <w:rsid w:val="00B223E3"/>
    <w:rsid w:val="00B227FE"/>
    <w:rsid w:val="00B22A18"/>
    <w:rsid w:val="00B22F1C"/>
    <w:rsid w:val="00B23647"/>
    <w:rsid w:val="00B2390F"/>
    <w:rsid w:val="00B23D71"/>
    <w:rsid w:val="00B23D94"/>
    <w:rsid w:val="00B23FF3"/>
    <w:rsid w:val="00B24103"/>
    <w:rsid w:val="00B248E7"/>
    <w:rsid w:val="00B24F82"/>
    <w:rsid w:val="00B24FD3"/>
    <w:rsid w:val="00B25185"/>
    <w:rsid w:val="00B259D1"/>
    <w:rsid w:val="00B25D82"/>
    <w:rsid w:val="00B25F51"/>
    <w:rsid w:val="00B2603D"/>
    <w:rsid w:val="00B26383"/>
    <w:rsid w:val="00B263CC"/>
    <w:rsid w:val="00B26E08"/>
    <w:rsid w:val="00B271C0"/>
    <w:rsid w:val="00B27863"/>
    <w:rsid w:val="00B305CE"/>
    <w:rsid w:val="00B30949"/>
    <w:rsid w:val="00B30B95"/>
    <w:rsid w:val="00B30DC5"/>
    <w:rsid w:val="00B31031"/>
    <w:rsid w:val="00B31513"/>
    <w:rsid w:val="00B31519"/>
    <w:rsid w:val="00B315C9"/>
    <w:rsid w:val="00B3161E"/>
    <w:rsid w:val="00B320E1"/>
    <w:rsid w:val="00B329B9"/>
    <w:rsid w:val="00B32A9F"/>
    <w:rsid w:val="00B32E71"/>
    <w:rsid w:val="00B3363F"/>
    <w:rsid w:val="00B33BE9"/>
    <w:rsid w:val="00B33CDA"/>
    <w:rsid w:val="00B34499"/>
    <w:rsid w:val="00B3474B"/>
    <w:rsid w:val="00B34CB5"/>
    <w:rsid w:val="00B35067"/>
    <w:rsid w:val="00B35747"/>
    <w:rsid w:val="00B3587B"/>
    <w:rsid w:val="00B3593E"/>
    <w:rsid w:val="00B35AF7"/>
    <w:rsid w:val="00B35B7E"/>
    <w:rsid w:val="00B35BF0"/>
    <w:rsid w:val="00B36472"/>
    <w:rsid w:val="00B3692E"/>
    <w:rsid w:val="00B36B59"/>
    <w:rsid w:val="00B36C76"/>
    <w:rsid w:val="00B37023"/>
    <w:rsid w:val="00B370F6"/>
    <w:rsid w:val="00B40402"/>
    <w:rsid w:val="00B4049B"/>
    <w:rsid w:val="00B40669"/>
    <w:rsid w:val="00B406D2"/>
    <w:rsid w:val="00B4070A"/>
    <w:rsid w:val="00B407E1"/>
    <w:rsid w:val="00B409F7"/>
    <w:rsid w:val="00B40C5A"/>
    <w:rsid w:val="00B4111C"/>
    <w:rsid w:val="00B41A08"/>
    <w:rsid w:val="00B41B40"/>
    <w:rsid w:val="00B41F4F"/>
    <w:rsid w:val="00B425E9"/>
    <w:rsid w:val="00B42616"/>
    <w:rsid w:val="00B42699"/>
    <w:rsid w:val="00B42BC1"/>
    <w:rsid w:val="00B42C89"/>
    <w:rsid w:val="00B42D26"/>
    <w:rsid w:val="00B4318B"/>
    <w:rsid w:val="00B43739"/>
    <w:rsid w:val="00B43B7D"/>
    <w:rsid w:val="00B43C0B"/>
    <w:rsid w:val="00B441DF"/>
    <w:rsid w:val="00B469D7"/>
    <w:rsid w:val="00B4708E"/>
    <w:rsid w:val="00B470B2"/>
    <w:rsid w:val="00B470EF"/>
    <w:rsid w:val="00B471EF"/>
    <w:rsid w:val="00B47D62"/>
    <w:rsid w:val="00B50446"/>
    <w:rsid w:val="00B50633"/>
    <w:rsid w:val="00B509D4"/>
    <w:rsid w:val="00B51482"/>
    <w:rsid w:val="00B517BC"/>
    <w:rsid w:val="00B51930"/>
    <w:rsid w:val="00B51DA5"/>
    <w:rsid w:val="00B51E8D"/>
    <w:rsid w:val="00B5262B"/>
    <w:rsid w:val="00B52902"/>
    <w:rsid w:val="00B52A58"/>
    <w:rsid w:val="00B52F58"/>
    <w:rsid w:val="00B54267"/>
    <w:rsid w:val="00B54636"/>
    <w:rsid w:val="00B55577"/>
    <w:rsid w:val="00B55788"/>
    <w:rsid w:val="00B558F6"/>
    <w:rsid w:val="00B5607C"/>
    <w:rsid w:val="00B56181"/>
    <w:rsid w:val="00B56624"/>
    <w:rsid w:val="00B56B02"/>
    <w:rsid w:val="00B56CA6"/>
    <w:rsid w:val="00B56F1B"/>
    <w:rsid w:val="00B57256"/>
    <w:rsid w:val="00B578A5"/>
    <w:rsid w:val="00B57918"/>
    <w:rsid w:val="00B57B6E"/>
    <w:rsid w:val="00B57CF9"/>
    <w:rsid w:val="00B57EB1"/>
    <w:rsid w:val="00B60010"/>
    <w:rsid w:val="00B601E5"/>
    <w:rsid w:val="00B60BD4"/>
    <w:rsid w:val="00B60BED"/>
    <w:rsid w:val="00B61267"/>
    <w:rsid w:val="00B61290"/>
    <w:rsid w:val="00B6156F"/>
    <w:rsid w:val="00B61F24"/>
    <w:rsid w:val="00B62936"/>
    <w:rsid w:val="00B62EA3"/>
    <w:rsid w:val="00B62ED6"/>
    <w:rsid w:val="00B634EB"/>
    <w:rsid w:val="00B63862"/>
    <w:rsid w:val="00B6389E"/>
    <w:rsid w:val="00B639AA"/>
    <w:rsid w:val="00B63BB1"/>
    <w:rsid w:val="00B63F9C"/>
    <w:rsid w:val="00B63FDD"/>
    <w:rsid w:val="00B64283"/>
    <w:rsid w:val="00B6481D"/>
    <w:rsid w:val="00B6491D"/>
    <w:rsid w:val="00B64B76"/>
    <w:rsid w:val="00B6557E"/>
    <w:rsid w:val="00B657AA"/>
    <w:rsid w:val="00B65CFD"/>
    <w:rsid w:val="00B668D8"/>
    <w:rsid w:val="00B66902"/>
    <w:rsid w:val="00B66B3A"/>
    <w:rsid w:val="00B66D99"/>
    <w:rsid w:val="00B670E1"/>
    <w:rsid w:val="00B670E4"/>
    <w:rsid w:val="00B67509"/>
    <w:rsid w:val="00B6759B"/>
    <w:rsid w:val="00B67690"/>
    <w:rsid w:val="00B67E75"/>
    <w:rsid w:val="00B7015C"/>
    <w:rsid w:val="00B7091C"/>
    <w:rsid w:val="00B7095F"/>
    <w:rsid w:val="00B709ED"/>
    <w:rsid w:val="00B70B67"/>
    <w:rsid w:val="00B71049"/>
    <w:rsid w:val="00B711B5"/>
    <w:rsid w:val="00B71306"/>
    <w:rsid w:val="00B7189A"/>
    <w:rsid w:val="00B71B99"/>
    <w:rsid w:val="00B71FB7"/>
    <w:rsid w:val="00B728D3"/>
    <w:rsid w:val="00B7334B"/>
    <w:rsid w:val="00B73580"/>
    <w:rsid w:val="00B73A1E"/>
    <w:rsid w:val="00B73A36"/>
    <w:rsid w:val="00B73AB1"/>
    <w:rsid w:val="00B743B3"/>
    <w:rsid w:val="00B74565"/>
    <w:rsid w:val="00B758AC"/>
    <w:rsid w:val="00B75AD7"/>
    <w:rsid w:val="00B75FFA"/>
    <w:rsid w:val="00B765F5"/>
    <w:rsid w:val="00B766F6"/>
    <w:rsid w:val="00B76E7D"/>
    <w:rsid w:val="00B77132"/>
    <w:rsid w:val="00B77AD2"/>
    <w:rsid w:val="00B77AF8"/>
    <w:rsid w:val="00B800F3"/>
    <w:rsid w:val="00B8059F"/>
    <w:rsid w:val="00B80E3F"/>
    <w:rsid w:val="00B813D7"/>
    <w:rsid w:val="00B815AD"/>
    <w:rsid w:val="00B81876"/>
    <w:rsid w:val="00B81AAA"/>
    <w:rsid w:val="00B82247"/>
    <w:rsid w:val="00B82B2E"/>
    <w:rsid w:val="00B82CA8"/>
    <w:rsid w:val="00B83631"/>
    <w:rsid w:val="00B838B2"/>
    <w:rsid w:val="00B8390A"/>
    <w:rsid w:val="00B847D9"/>
    <w:rsid w:val="00B8488C"/>
    <w:rsid w:val="00B8517B"/>
    <w:rsid w:val="00B85D80"/>
    <w:rsid w:val="00B85FDB"/>
    <w:rsid w:val="00B86490"/>
    <w:rsid w:val="00B86611"/>
    <w:rsid w:val="00B86746"/>
    <w:rsid w:val="00B87326"/>
    <w:rsid w:val="00B876D8"/>
    <w:rsid w:val="00B87D2B"/>
    <w:rsid w:val="00B87DF1"/>
    <w:rsid w:val="00B90083"/>
    <w:rsid w:val="00B900B2"/>
    <w:rsid w:val="00B9066E"/>
    <w:rsid w:val="00B90897"/>
    <w:rsid w:val="00B90E9E"/>
    <w:rsid w:val="00B9136A"/>
    <w:rsid w:val="00B916BC"/>
    <w:rsid w:val="00B91940"/>
    <w:rsid w:val="00B92C97"/>
    <w:rsid w:val="00B92D1A"/>
    <w:rsid w:val="00B935D2"/>
    <w:rsid w:val="00B93EEF"/>
    <w:rsid w:val="00B940E8"/>
    <w:rsid w:val="00B94408"/>
    <w:rsid w:val="00B949DD"/>
    <w:rsid w:val="00B9506A"/>
    <w:rsid w:val="00B95197"/>
    <w:rsid w:val="00B95301"/>
    <w:rsid w:val="00B955CC"/>
    <w:rsid w:val="00B96146"/>
    <w:rsid w:val="00B962D9"/>
    <w:rsid w:val="00B964D8"/>
    <w:rsid w:val="00B96745"/>
    <w:rsid w:val="00B96A5B"/>
    <w:rsid w:val="00B96DA9"/>
    <w:rsid w:val="00B971F2"/>
    <w:rsid w:val="00B97995"/>
    <w:rsid w:val="00B97C1B"/>
    <w:rsid w:val="00B97CE1"/>
    <w:rsid w:val="00BA01BF"/>
    <w:rsid w:val="00BA068A"/>
    <w:rsid w:val="00BA0E30"/>
    <w:rsid w:val="00BA0F0E"/>
    <w:rsid w:val="00BA11B0"/>
    <w:rsid w:val="00BA15CF"/>
    <w:rsid w:val="00BA1AD9"/>
    <w:rsid w:val="00BA1B4A"/>
    <w:rsid w:val="00BA1B77"/>
    <w:rsid w:val="00BA2776"/>
    <w:rsid w:val="00BA330B"/>
    <w:rsid w:val="00BA38CC"/>
    <w:rsid w:val="00BA396D"/>
    <w:rsid w:val="00BA39AE"/>
    <w:rsid w:val="00BA3D76"/>
    <w:rsid w:val="00BA43BE"/>
    <w:rsid w:val="00BA4862"/>
    <w:rsid w:val="00BA4A65"/>
    <w:rsid w:val="00BA5890"/>
    <w:rsid w:val="00BA60B5"/>
    <w:rsid w:val="00BA6389"/>
    <w:rsid w:val="00BA7BE0"/>
    <w:rsid w:val="00BB051E"/>
    <w:rsid w:val="00BB077A"/>
    <w:rsid w:val="00BB0866"/>
    <w:rsid w:val="00BB0E13"/>
    <w:rsid w:val="00BB0E2C"/>
    <w:rsid w:val="00BB1036"/>
    <w:rsid w:val="00BB1086"/>
    <w:rsid w:val="00BB1564"/>
    <w:rsid w:val="00BB19C2"/>
    <w:rsid w:val="00BB1A6D"/>
    <w:rsid w:val="00BB1E7C"/>
    <w:rsid w:val="00BB28EB"/>
    <w:rsid w:val="00BB3319"/>
    <w:rsid w:val="00BB3C31"/>
    <w:rsid w:val="00BB3F89"/>
    <w:rsid w:val="00BB4483"/>
    <w:rsid w:val="00BB4D99"/>
    <w:rsid w:val="00BB5292"/>
    <w:rsid w:val="00BB5B5E"/>
    <w:rsid w:val="00BB65D1"/>
    <w:rsid w:val="00BB67BB"/>
    <w:rsid w:val="00BB6AEF"/>
    <w:rsid w:val="00BB6E95"/>
    <w:rsid w:val="00BB79BD"/>
    <w:rsid w:val="00BC06D3"/>
    <w:rsid w:val="00BC0B4C"/>
    <w:rsid w:val="00BC0F6D"/>
    <w:rsid w:val="00BC11A8"/>
    <w:rsid w:val="00BC1E7F"/>
    <w:rsid w:val="00BC1F0E"/>
    <w:rsid w:val="00BC2302"/>
    <w:rsid w:val="00BC2B5E"/>
    <w:rsid w:val="00BC2ED5"/>
    <w:rsid w:val="00BC357B"/>
    <w:rsid w:val="00BC3A82"/>
    <w:rsid w:val="00BC3EBC"/>
    <w:rsid w:val="00BC4072"/>
    <w:rsid w:val="00BC43F5"/>
    <w:rsid w:val="00BC47F2"/>
    <w:rsid w:val="00BC49E1"/>
    <w:rsid w:val="00BC51CA"/>
    <w:rsid w:val="00BC53EE"/>
    <w:rsid w:val="00BC5C42"/>
    <w:rsid w:val="00BC668F"/>
    <w:rsid w:val="00BC6746"/>
    <w:rsid w:val="00BC6B03"/>
    <w:rsid w:val="00BC6B72"/>
    <w:rsid w:val="00BC6BFB"/>
    <w:rsid w:val="00BC733D"/>
    <w:rsid w:val="00BC7956"/>
    <w:rsid w:val="00BC7B02"/>
    <w:rsid w:val="00BC7C45"/>
    <w:rsid w:val="00BD0B09"/>
    <w:rsid w:val="00BD0CAF"/>
    <w:rsid w:val="00BD0D6B"/>
    <w:rsid w:val="00BD0F77"/>
    <w:rsid w:val="00BD14F9"/>
    <w:rsid w:val="00BD185B"/>
    <w:rsid w:val="00BD1D1C"/>
    <w:rsid w:val="00BD20D7"/>
    <w:rsid w:val="00BD23B1"/>
    <w:rsid w:val="00BD23DA"/>
    <w:rsid w:val="00BD2633"/>
    <w:rsid w:val="00BD2743"/>
    <w:rsid w:val="00BD2F32"/>
    <w:rsid w:val="00BD2F9E"/>
    <w:rsid w:val="00BD3079"/>
    <w:rsid w:val="00BD36A9"/>
    <w:rsid w:val="00BD3914"/>
    <w:rsid w:val="00BD3950"/>
    <w:rsid w:val="00BD3A3D"/>
    <w:rsid w:val="00BD3BF6"/>
    <w:rsid w:val="00BD3E4D"/>
    <w:rsid w:val="00BD4DB4"/>
    <w:rsid w:val="00BD4DD2"/>
    <w:rsid w:val="00BD4E5C"/>
    <w:rsid w:val="00BD5600"/>
    <w:rsid w:val="00BD5ED6"/>
    <w:rsid w:val="00BD62B2"/>
    <w:rsid w:val="00BD6E4A"/>
    <w:rsid w:val="00BD6F1E"/>
    <w:rsid w:val="00BD7080"/>
    <w:rsid w:val="00BD7E82"/>
    <w:rsid w:val="00BE00FA"/>
    <w:rsid w:val="00BE1014"/>
    <w:rsid w:val="00BE1C1B"/>
    <w:rsid w:val="00BE1E04"/>
    <w:rsid w:val="00BE24FC"/>
    <w:rsid w:val="00BE2EFB"/>
    <w:rsid w:val="00BE3163"/>
    <w:rsid w:val="00BE3858"/>
    <w:rsid w:val="00BE3DEA"/>
    <w:rsid w:val="00BE4690"/>
    <w:rsid w:val="00BE49BD"/>
    <w:rsid w:val="00BE4B51"/>
    <w:rsid w:val="00BE4BF7"/>
    <w:rsid w:val="00BE4EFF"/>
    <w:rsid w:val="00BE526E"/>
    <w:rsid w:val="00BE55CD"/>
    <w:rsid w:val="00BE5750"/>
    <w:rsid w:val="00BE583A"/>
    <w:rsid w:val="00BE5F51"/>
    <w:rsid w:val="00BE6162"/>
    <w:rsid w:val="00BE653D"/>
    <w:rsid w:val="00BE6CA9"/>
    <w:rsid w:val="00BE6FA2"/>
    <w:rsid w:val="00BE7293"/>
    <w:rsid w:val="00BE747E"/>
    <w:rsid w:val="00BE7787"/>
    <w:rsid w:val="00BE77DD"/>
    <w:rsid w:val="00BF05C2"/>
    <w:rsid w:val="00BF063A"/>
    <w:rsid w:val="00BF0796"/>
    <w:rsid w:val="00BF07F5"/>
    <w:rsid w:val="00BF09C3"/>
    <w:rsid w:val="00BF0E95"/>
    <w:rsid w:val="00BF1448"/>
    <w:rsid w:val="00BF185F"/>
    <w:rsid w:val="00BF1E6A"/>
    <w:rsid w:val="00BF20F3"/>
    <w:rsid w:val="00BF27C0"/>
    <w:rsid w:val="00BF2863"/>
    <w:rsid w:val="00BF3344"/>
    <w:rsid w:val="00BF3CDA"/>
    <w:rsid w:val="00BF40D6"/>
    <w:rsid w:val="00BF4354"/>
    <w:rsid w:val="00BF461E"/>
    <w:rsid w:val="00BF4BFC"/>
    <w:rsid w:val="00BF5D7C"/>
    <w:rsid w:val="00BF5E22"/>
    <w:rsid w:val="00BF5E78"/>
    <w:rsid w:val="00BF5EE8"/>
    <w:rsid w:val="00BF6327"/>
    <w:rsid w:val="00BF65B3"/>
    <w:rsid w:val="00BF662A"/>
    <w:rsid w:val="00BF6A3C"/>
    <w:rsid w:val="00BF71AF"/>
    <w:rsid w:val="00BF71B2"/>
    <w:rsid w:val="00BF73A0"/>
    <w:rsid w:val="00BF76AD"/>
    <w:rsid w:val="00C00129"/>
    <w:rsid w:val="00C002E6"/>
    <w:rsid w:val="00C00653"/>
    <w:rsid w:val="00C00CC7"/>
    <w:rsid w:val="00C00F1D"/>
    <w:rsid w:val="00C012AE"/>
    <w:rsid w:val="00C01890"/>
    <w:rsid w:val="00C022FF"/>
    <w:rsid w:val="00C025D7"/>
    <w:rsid w:val="00C026A4"/>
    <w:rsid w:val="00C02B6B"/>
    <w:rsid w:val="00C03332"/>
    <w:rsid w:val="00C03378"/>
    <w:rsid w:val="00C0370C"/>
    <w:rsid w:val="00C04D37"/>
    <w:rsid w:val="00C04FA2"/>
    <w:rsid w:val="00C05C4E"/>
    <w:rsid w:val="00C061C7"/>
    <w:rsid w:val="00C063D4"/>
    <w:rsid w:val="00C06A64"/>
    <w:rsid w:val="00C06BE6"/>
    <w:rsid w:val="00C06E51"/>
    <w:rsid w:val="00C070AF"/>
    <w:rsid w:val="00C072D4"/>
    <w:rsid w:val="00C0797A"/>
    <w:rsid w:val="00C10356"/>
    <w:rsid w:val="00C1065F"/>
    <w:rsid w:val="00C1084B"/>
    <w:rsid w:val="00C10990"/>
    <w:rsid w:val="00C10AF3"/>
    <w:rsid w:val="00C10C07"/>
    <w:rsid w:val="00C10C97"/>
    <w:rsid w:val="00C11A0C"/>
    <w:rsid w:val="00C12908"/>
    <w:rsid w:val="00C12E6D"/>
    <w:rsid w:val="00C13A0B"/>
    <w:rsid w:val="00C13B6C"/>
    <w:rsid w:val="00C13C68"/>
    <w:rsid w:val="00C13DA8"/>
    <w:rsid w:val="00C13E1C"/>
    <w:rsid w:val="00C148E8"/>
    <w:rsid w:val="00C14A08"/>
    <w:rsid w:val="00C14BE8"/>
    <w:rsid w:val="00C14F6D"/>
    <w:rsid w:val="00C15A7F"/>
    <w:rsid w:val="00C15AE0"/>
    <w:rsid w:val="00C15E7B"/>
    <w:rsid w:val="00C16965"/>
    <w:rsid w:val="00C174CA"/>
    <w:rsid w:val="00C17539"/>
    <w:rsid w:val="00C177E7"/>
    <w:rsid w:val="00C1782C"/>
    <w:rsid w:val="00C17B12"/>
    <w:rsid w:val="00C17C18"/>
    <w:rsid w:val="00C17CFB"/>
    <w:rsid w:val="00C204BF"/>
    <w:rsid w:val="00C20D3C"/>
    <w:rsid w:val="00C20DD3"/>
    <w:rsid w:val="00C212E8"/>
    <w:rsid w:val="00C2146C"/>
    <w:rsid w:val="00C215C7"/>
    <w:rsid w:val="00C215E1"/>
    <w:rsid w:val="00C217D7"/>
    <w:rsid w:val="00C21920"/>
    <w:rsid w:val="00C21F9D"/>
    <w:rsid w:val="00C22B65"/>
    <w:rsid w:val="00C23057"/>
    <w:rsid w:val="00C23BD5"/>
    <w:rsid w:val="00C244B4"/>
    <w:rsid w:val="00C244CA"/>
    <w:rsid w:val="00C24515"/>
    <w:rsid w:val="00C24542"/>
    <w:rsid w:val="00C245A1"/>
    <w:rsid w:val="00C2478B"/>
    <w:rsid w:val="00C2493F"/>
    <w:rsid w:val="00C250FE"/>
    <w:rsid w:val="00C2524D"/>
    <w:rsid w:val="00C25590"/>
    <w:rsid w:val="00C2575A"/>
    <w:rsid w:val="00C26024"/>
    <w:rsid w:val="00C276B2"/>
    <w:rsid w:val="00C27EFD"/>
    <w:rsid w:val="00C312ED"/>
    <w:rsid w:val="00C313DC"/>
    <w:rsid w:val="00C319CE"/>
    <w:rsid w:val="00C31DD2"/>
    <w:rsid w:val="00C3203B"/>
    <w:rsid w:val="00C32136"/>
    <w:rsid w:val="00C3230D"/>
    <w:rsid w:val="00C3267E"/>
    <w:rsid w:val="00C32C8D"/>
    <w:rsid w:val="00C335FF"/>
    <w:rsid w:val="00C3390C"/>
    <w:rsid w:val="00C33A95"/>
    <w:rsid w:val="00C33C53"/>
    <w:rsid w:val="00C33DD3"/>
    <w:rsid w:val="00C33F5D"/>
    <w:rsid w:val="00C34137"/>
    <w:rsid w:val="00C34417"/>
    <w:rsid w:val="00C34885"/>
    <w:rsid w:val="00C34F36"/>
    <w:rsid w:val="00C35215"/>
    <w:rsid w:val="00C35523"/>
    <w:rsid w:val="00C35C11"/>
    <w:rsid w:val="00C36575"/>
    <w:rsid w:val="00C36B16"/>
    <w:rsid w:val="00C370F9"/>
    <w:rsid w:val="00C37576"/>
    <w:rsid w:val="00C40001"/>
    <w:rsid w:val="00C4001D"/>
    <w:rsid w:val="00C40BB9"/>
    <w:rsid w:val="00C4174F"/>
    <w:rsid w:val="00C41A25"/>
    <w:rsid w:val="00C41A28"/>
    <w:rsid w:val="00C41BD6"/>
    <w:rsid w:val="00C423AA"/>
    <w:rsid w:val="00C423B6"/>
    <w:rsid w:val="00C4262A"/>
    <w:rsid w:val="00C42670"/>
    <w:rsid w:val="00C4275B"/>
    <w:rsid w:val="00C43354"/>
    <w:rsid w:val="00C4384F"/>
    <w:rsid w:val="00C43A98"/>
    <w:rsid w:val="00C4424C"/>
    <w:rsid w:val="00C44A68"/>
    <w:rsid w:val="00C44F2A"/>
    <w:rsid w:val="00C4528C"/>
    <w:rsid w:val="00C454CA"/>
    <w:rsid w:val="00C460BF"/>
    <w:rsid w:val="00C46D7A"/>
    <w:rsid w:val="00C46E55"/>
    <w:rsid w:val="00C47656"/>
    <w:rsid w:val="00C47B32"/>
    <w:rsid w:val="00C47C94"/>
    <w:rsid w:val="00C50A47"/>
    <w:rsid w:val="00C513DB"/>
    <w:rsid w:val="00C51449"/>
    <w:rsid w:val="00C5183F"/>
    <w:rsid w:val="00C51C78"/>
    <w:rsid w:val="00C523C4"/>
    <w:rsid w:val="00C52721"/>
    <w:rsid w:val="00C527B7"/>
    <w:rsid w:val="00C52D5C"/>
    <w:rsid w:val="00C535AB"/>
    <w:rsid w:val="00C53A34"/>
    <w:rsid w:val="00C54137"/>
    <w:rsid w:val="00C54D1B"/>
    <w:rsid w:val="00C54F91"/>
    <w:rsid w:val="00C552AE"/>
    <w:rsid w:val="00C558F5"/>
    <w:rsid w:val="00C55A56"/>
    <w:rsid w:val="00C55BAC"/>
    <w:rsid w:val="00C56520"/>
    <w:rsid w:val="00C567FC"/>
    <w:rsid w:val="00C569DB"/>
    <w:rsid w:val="00C56D80"/>
    <w:rsid w:val="00C56D82"/>
    <w:rsid w:val="00C5711D"/>
    <w:rsid w:val="00C57453"/>
    <w:rsid w:val="00C576C0"/>
    <w:rsid w:val="00C578E2"/>
    <w:rsid w:val="00C579F2"/>
    <w:rsid w:val="00C57BD7"/>
    <w:rsid w:val="00C60767"/>
    <w:rsid w:val="00C609E7"/>
    <w:rsid w:val="00C60D7F"/>
    <w:rsid w:val="00C614B2"/>
    <w:rsid w:val="00C61CE7"/>
    <w:rsid w:val="00C61F44"/>
    <w:rsid w:val="00C61F87"/>
    <w:rsid w:val="00C6259D"/>
    <w:rsid w:val="00C63D30"/>
    <w:rsid w:val="00C64C7C"/>
    <w:rsid w:val="00C650CA"/>
    <w:rsid w:val="00C65181"/>
    <w:rsid w:val="00C656F2"/>
    <w:rsid w:val="00C65B13"/>
    <w:rsid w:val="00C65CDB"/>
    <w:rsid w:val="00C66998"/>
    <w:rsid w:val="00C6783E"/>
    <w:rsid w:val="00C67AF9"/>
    <w:rsid w:val="00C67C01"/>
    <w:rsid w:val="00C67CEF"/>
    <w:rsid w:val="00C67DDE"/>
    <w:rsid w:val="00C702CB"/>
    <w:rsid w:val="00C70DDC"/>
    <w:rsid w:val="00C70F93"/>
    <w:rsid w:val="00C70F9C"/>
    <w:rsid w:val="00C70FD2"/>
    <w:rsid w:val="00C7167D"/>
    <w:rsid w:val="00C71B52"/>
    <w:rsid w:val="00C71C59"/>
    <w:rsid w:val="00C720E4"/>
    <w:rsid w:val="00C72A66"/>
    <w:rsid w:val="00C72EB1"/>
    <w:rsid w:val="00C736FE"/>
    <w:rsid w:val="00C73D43"/>
    <w:rsid w:val="00C74370"/>
    <w:rsid w:val="00C743A0"/>
    <w:rsid w:val="00C74524"/>
    <w:rsid w:val="00C746F5"/>
    <w:rsid w:val="00C75155"/>
    <w:rsid w:val="00C7520C"/>
    <w:rsid w:val="00C756B8"/>
    <w:rsid w:val="00C758A0"/>
    <w:rsid w:val="00C75CA8"/>
    <w:rsid w:val="00C75E50"/>
    <w:rsid w:val="00C75F58"/>
    <w:rsid w:val="00C7609E"/>
    <w:rsid w:val="00C763C8"/>
    <w:rsid w:val="00C7653F"/>
    <w:rsid w:val="00C76779"/>
    <w:rsid w:val="00C767DA"/>
    <w:rsid w:val="00C7685C"/>
    <w:rsid w:val="00C76DB8"/>
    <w:rsid w:val="00C76ED0"/>
    <w:rsid w:val="00C771BC"/>
    <w:rsid w:val="00C774C8"/>
    <w:rsid w:val="00C77985"/>
    <w:rsid w:val="00C77BFF"/>
    <w:rsid w:val="00C77D7C"/>
    <w:rsid w:val="00C8083B"/>
    <w:rsid w:val="00C80D67"/>
    <w:rsid w:val="00C813F1"/>
    <w:rsid w:val="00C8149B"/>
    <w:rsid w:val="00C81ED0"/>
    <w:rsid w:val="00C81ED2"/>
    <w:rsid w:val="00C81F51"/>
    <w:rsid w:val="00C82077"/>
    <w:rsid w:val="00C820ED"/>
    <w:rsid w:val="00C8254E"/>
    <w:rsid w:val="00C825C0"/>
    <w:rsid w:val="00C82701"/>
    <w:rsid w:val="00C82BB2"/>
    <w:rsid w:val="00C839F7"/>
    <w:rsid w:val="00C83E1D"/>
    <w:rsid w:val="00C8481D"/>
    <w:rsid w:val="00C851B7"/>
    <w:rsid w:val="00C858F3"/>
    <w:rsid w:val="00C85C92"/>
    <w:rsid w:val="00C86E8C"/>
    <w:rsid w:val="00C879E6"/>
    <w:rsid w:val="00C87A0E"/>
    <w:rsid w:val="00C87E18"/>
    <w:rsid w:val="00C87E84"/>
    <w:rsid w:val="00C87EE2"/>
    <w:rsid w:val="00C903D1"/>
    <w:rsid w:val="00C90B2A"/>
    <w:rsid w:val="00C90C13"/>
    <w:rsid w:val="00C90D85"/>
    <w:rsid w:val="00C910D2"/>
    <w:rsid w:val="00C917BA"/>
    <w:rsid w:val="00C91CA1"/>
    <w:rsid w:val="00C920E1"/>
    <w:rsid w:val="00C92816"/>
    <w:rsid w:val="00C9329A"/>
    <w:rsid w:val="00C9393D"/>
    <w:rsid w:val="00C93AC6"/>
    <w:rsid w:val="00C948F4"/>
    <w:rsid w:val="00C95565"/>
    <w:rsid w:val="00C96610"/>
    <w:rsid w:val="00C96C5A"/>
    <w:rsid w:val="00C96CE0"/>
    <w:rsid w:val="00CA0050"/>
    <w:rsid w:val="00CA01F0"/>
    <w:rsid w:val="00CA0843"/>
    <w:rsid w:val="00CA0A52"/>
    <w:rsid w:val="00CA0E8B"/>
    <w:rsid w:val="00CA0F0C"/>
    <w:rsid w:val="00CA10A4"/>
    <w:rsid w:val="00CA1122"/>
    <w:rsid w:val="00CA1475"/>
    <w:rsid w:val="00CA165C"/>
    <w:rsid w:val="00CA17D3"/>
    <w:rsid w:val="00CA1BAA"/>
    <w:rsid w:val="00CA1E8E"/>
    <w:rsid w:val="00CA1F67"/>
    <w:rsid w:val="00CA23C9"/>
    <w:rsid w:val="00CA2B08"/>
    <w:rsid w:val="00CA2C42"/>
    <w:rsid w:val="00CA2FEB"/>
    <w:rsid w:val="00CA3DF7"/>
    <w:rsid w:val="00CA3F60"/>
    <w:rsid w:val="00CA453F"/>
    <w:rsid w:val="00CA529A"/>
    <w:rsid w:val="00CA56EA"/>
    <w:rsid w:val="00CA5CB5"/>
    <w:rsid w:val="00CA5D85"/>
    <w:rsid w:val="00CA60D9"/>
    <w:rsid w:val="00CA62AA"/>
    <w:rsid w:val="00CA68CB"/>
    <w:rsid w:val="00CA6A7C"/>
    <w:rsid w:val="00CA6C13"/>
    <w:rsid w:val="00CA6DE2"/>
    <w:rsid w:val="00CA7580"/>
    <w:rsid w:val="00CA7A33"/>
    <w:rsid w:val="00CA7AEB"/>
    <w:rsid w:val="00CA7DBE"/>
    <w:rsid w:val="00CB0270"/>
    <w:rsid w:val="00CB09F5"/>
    <w:rsid w:val="00CB0A14"/>
    <w:rsid w:val="00CB0C69"/>
    <w:rsid w:val="00CB12B8"/>
    <w:rsid w:val="00CB1552"/>
    <w:rsid w:val="00CB16F4"/>
    <w:rsid w:val="00CB1781"/>
    <w:rsid w:val="00CB2175"/>
    <w:rsid w:val="00CB217E"/>
    <w:rsid w:val="00CB2655"/>
    <w:rsid w:val="00CB2D79"/>
    <w:rsid w:val="00CB33F4"/>
    <w:rsid w:val="00CB3770"/>
    <w:rsid w:val="00CB4422"/>
    <w:rsid w:val="00CB494E"/>
    <w:rsid w:val="00CB556F"/>
    <w:rsid w:val="00CB58A5"/>
    <w:rsid w:val="00CB5CBD"/>
    <w:rsid w:val="00CB679F"/>
    <w:rsid w:val="00CB71FD"/>
    <w:rsid w:val="00CB7329"/>
    <w:rsid w:val="00CB7AC1"/>
    <w:rsid w:val="00CB7F93"/>
    <w:rsid w:val="00CC02E6"/>
    <w:rsid w:val="00CC05F2"/>
    <w:rsid w:val="00CC0DDB"/>
    <w:rsid w:val="00CC102A"/>
    <w:rsid w:val="00CC17E8"/>
    <w:rsid w:val="00CC1B52"/>
    <w:rsid w:val="00CC1DA4"/>
    <w:rsid w:val="00CC1EF2"/>
    <w:rsid w:val="00CC2486"/>
    <w:rsid w:val="00CC2693"/>
    <w:rsid w:val="00CC3049"/>
    <w:rsid w:val="00CC4E91"/>
    <w:rsid w:val="00CC58BA"/>
    <w:rsid w:val="00CC60BD"/>
    <w:rsid w:val="00CC6357"/>
    <w:rsid w:val="00CC6A98"/>
    <w:rsid w:val="00CC6AD3"/>
    <w:rsid w:val="00CC71BC"/>
    <w:rsid w:val="00CC7407"/>
    <w:rsid w:val="00CC7549"/>
    <w:rsid w:val="00CC75F0"/>
    <w:rsid w:val="00CC777A"/>
    <w:rsid w:val="00CC7795"/>
    <w:rsid w:val="00CD07B6"/>
    <w:rsid w:val="00CD07BC"/>
    <w:rsid w:val="00CD092D"/>
    <w:rsid w:val="00CD0F06"/>
    <w:rsid w:val="00CD1356"/>
    <w:rsid w:val="00CD1F87"/>
    <w:rsid w:val="00CD2771"/>
    <w:rsid w:val="00CD27C7"/>
    <w:rsid w:val="00CD2CE8"/>
    <w:rsid w:val="00CD3333"/>
    <w:rsid w:val="00CD3548"/>
    <w:rsid w:val="00CD38EC"/>
    <w:rsid w:val="00CD3968"/>
    <w:rsid w:val="00CD3DC2"/>
    <w:rsid w:val="00CD40F3"/>
    <w:rsid w:val="00CD4479"/>
    <w:rsid w:val="00CD520C"/>
    <w:rsid w:val="00CD55AF"/>
    <w:rsid w:val="00CD56D4"/>
    <w:rsid w:val="00CD5BE1"/>
    <w:rsid w:val="00CD60F6"/>
    <w:rsid w:val="00CD617C"/>
    <w:rsid w:val="00CD62DA"/>
    <w:rsid w:val="00CD74BF"/>
    <w:rsid w:val="00CD76D6"/>
    <w:rsid w:val="00CD7BB0"/>
    <w:rsid w:val="00CD7E03"/>
    <w:rsid w:val="00CD7E96"/>
    <w:rsid w:val="00CE03AF"/>
    <w:rsid w:val="00CE098C"/>
    <w:rsid w:val="00CE09D7"/>
    <w:rsid w:val="00CE132A"/>
    <w:rsid w:val="00CE17FC"/>
    <w:rsid w:val="00CE1ACE"/>
    <w:rsid w:val="00CE1AE3"/>
    <w:rsid w:val="00CE1CF8"/>
    <w:rsid w:val="00CE1D4C"/>
    <w:rsid w:val="00CE1EAC"/>
    <w:rsid w:val="00CE1EAD"/>
    <w:rsid w:val="00CE1FB9"/>
    <w:rsid w:val="00CE2477"/>
    <w:rsid w:val="00CE2588"/>
    <w:rsid w:val="00CE3052"/>
    <w:rsid w:val="00CE394B"/>
    <w:rsid w:val="00CE4218"/>
    <w:rsid w:val="00CE4A6A"/>
    <w:rsid w:val="00CE63DF"/>
    <w:rsid w:val="00CE6536"/>
    <w:rsid w:val="00CE673D"/>
    <w:rsid w:val="00CE71B3"/>
    <w:rsid w:val="00CE758D"/>
    <w:rsid w:val="00CE7787"/>
    <w:rsid w:val="00CE78E0"/>
    <w:rsid w:val="00CE7B59"/>
    <w:rsid w:val="00CE7F13"/>
    <w:rsid w:val="00CF0692"/>
    <w:rsid w:val="00CF091F"/>
    <w:rsid w:val="00CF11D2"/>
    <w:rsid w:val="00CF16BD"/>
    <w:rsid w:val="00CF186B"/>
    <w:rsid w:val="00CF1CF8"/>
    <w:rsid w:val="00CF1DB3"/>
    <w:rsid w:val="00CF2C93"/>
    <w:rsid w:val="00CF2E51"/>
    <w:rsid w:val="00CF326F"/>
    <w:rsid w:val="00CF3DF3"/>
    <w:rsid w:val="00CF3DF4"/>
    <w:rsid w:val="00CF4269"/>
    <w:rsid w:val="00CF4298"/>
    <w:rsid w:val="00CF4463"/>
    <w:rsid w:val="00CF497D"/>
    <w:rsid w:val="00CF57D4"/>
    <w:rsid w:val="00CF596A"/>
    <w:rsid w:val="00CF5A4C"/>
    <w:rsid w:val="00CF604C"/>
    <w:rsid w:val="00CF6269"/>
    <w:rsid w:val="00CF648A"/>
    <w:rsid w:val="00CF6891"/>
    <w:rsid w:val="00CF744C"/>
    <w:rsid w:val="00CF7EC6"/>
    <w:rsid w:val="00CF7EEC"/>
    <w:rsid w:val="00D00215"/>
    <w:rsid w:val="00D007D7"/>
    <w:rsid w:val="00D00A4D"/>
    <w:rsid w:val="00D00BC9"/>
    <w:rsid w:val="00D01724"/>
    <w:rsid w:val="00D01A6D"/>
    <w:rsid w:val="00D02859"/>
    <w:rsid w:val="00D02D4D"/>
    <w:rsid w:val="00D031A5"/>
    <w:rsid w:val="00D0356C"/>
    <w:rsid w:val="00D0375E"/>
    <w:rsid w:val="00D03866"/>
    <w:rsid w:val="00D03B2F"/>
    <w:rsid w:val="00D03ED0"/>
    <w:rsid w:val="00D042A3"/>
    <w:rsid w:val="00D046F3"/>
    <w:rsid w:val="00D04AB2"/>
    <w:rsid w:val="00D04C7A"/>
    <w:rsid w:val="00D05056"/>
    <w:rsid w:val="00D05151"/>
    <w:rsid w:val="00D054A4"/>
    <w:rsid w:val="00D0596B"/>
    <w:rsid w:val="00D05FFE"/>
    <w:rsid w:val="00D06016"/>
    <w:rsid w:val="00D06035"/>
    <w:rsid w:val="00D0622A"/>
    <w:rsid w:val="00D067DC"/>
    <w:rsid w:val="00D06B1E"/>
    <w:rsid w:val="00D06D41"/>
    <w:rsid w:val="00D072A1"/>
    <w:rsid w:val="00D07988"/>
    <w:rsid w:val="00D07B2C"/>
    <w:rsid w:val="00D07DAF"/>
    <w:rsid w:val="00D07ECA"/>
    <w:rsid w:val="00D108B0"/>
    <w:rsid w:val="00D108DA"/>
    <w:rsid w:val="00D112A4"/>
    <w:rsid w:val="00D11465"/>
    <w:rsid w:val="00D1252B"/>
    <w:rsid w:val="00D1256B"/>
    <w:rsid w:val="00D133A8"/>
    <w:rsid w:val="00D13AC8"/>
    <w:rsid w:val="00D13EBC"/>
    <w:rsid w:val="00D13F86"/>
    <w:rsid w:val="00D14011"/>
    <w:rsid w:val="00D143D5"/>
    <w:rsid w:val="00D14D70"/>
    <w:rsid w:val="00D14E70"/>
    <w:rsid w:val="00D15328"/>
    <w:rsid w:val="00D16069"/>
    <w:rsid w:val="00D1615B"/>
    <w:rsid w:val="00D16162"/>
    <w:rsid w:val="00D16D73"/>
    <w:rsid w:val="00D16E88"/>
    <w:rsid w:val="00D16EA8"/>
    <w:rsid w:val="00D17856"/>
    <w:rsid w:val="00D17E2D"/>
    <w:rsid w:val="00D2000F"/>
    <w:rsid w:val="00D200CC"/>
    <w:rsid w:val="00D200DC"/>
    <w:rsid w:val="00D2097F"/>
    <w:rsid w:val="00D20AD5"/>
    <w:rsid w:val="00D21283"/>
    <w:rsid w:val="00D21D1B"/>
    <w:rsid w:val="00D21D24"/>
    <w:rsid w:val="00D21E47"/>
    <w:rsid w:val="00D221D2"/>
    <w:rsid w:val="00D22285"/>
    <w:rsid w:val="00D225BD"/>
    <w:rsid w:val="00D22795"/>
    <w:rsid w:val="00D22D69"/>
    <w:rsid w:val="00D2354D"/>
    <w:rsid w:val="00D235CA"/>
    <w:rsid w:val="00D2363E"/>
    <w:rsid w:val="00D23C05"/>
    <w:rsid w:val="00D24A4F"/>
    <w:rsid w:val="00D25283"/>
    <w:rsid w:val="00D253A6"/>
    <w:rsid w:val="00D254EE"/>
    <w:rsid w:val="00D25934"/>
    <w:rsid w:val="00D25CFC"/>
    <w:rsid w:val="00D2637D"/>
    <w:rsid w:val="00D27141"/>
    <w:rsid w:val="00D275A5"/>
    <w:rsid w:val="00D27757"/>
    <w:rsid w:val="00D27935"/>
    <w:rsid w:val="00D304B0"/>
    <w:rsid w:val="00D30A20"/>
    <w:rsid w:val="00D30AEE"/>
    <w:rsid w:val="00D31B74"/>
    <w:rsid w:val="00D321AF"/>
    <w:rsid w:val="00D32269"/>
    <w:rsid w:val="00D325A4"/>
    <w:rsid w:val="00D3261F"/>
    <w:rsid w:val="00D329C0"/>
    <w:rsid w:val="00D33169"/>
    <w:rsid w:val="00D3334D"/>
    <w:rsid w:val="00D33423"/>
    <w:rsid w:val="00D33779"/>
    <w:rsid w:val="00D34005"/>
    <w:rsid w:val="00D341B5"/>
    <w:rsid w:val="00D34DDB"/>
    <w:rsid w:val="00D34F97"/>
    <w:rsid w:val="00D3567E"/>
    <w:rsid w:val="00D35B8C"/>
    <w:rsid w:val="00D36209"/>
    <w:rsid w:val="00D3651F"/>
    <w:rsid w:val="00D366F8"/>
    <w:rsid w:val="00D36DA3"/>
    <w:rsid w:val="00D36E62"/>
    <w:rsid w:val="00D373AB"/>
    <w:rsid w:val="00D402E9"/>
    <w:rsid w:val="00D405F2"/>
    <w:rsid w:val="00D406BB"/>
    <w:rsid w:val="00D407EC"/>
    <w:rsid w:val="00D40920"/>
    <w:rsid w:val="00D409FA"/>
    <w:rsid w:val="00D41037"/>
    <w:rsid w:val="00D411AE"/>
    <w:rsid w:val="00D41286"/>
    <w:rsid w:val="00D4129D"/>
    <w:rsid w:val="00D41B97"/>
    <w:rsid w:val="00D4228D"/>
    <w:rsid w:val="00D42326"/>
    <w:rsid w:val="00D423C8"/>
    <w:rsid w:val="00D42B39"/>
    <w:rsid w:val="00D42CAD"/>
    <w:rsid w:val="00D43B03"/>
    <w:rsid w:val="00D43B3B"/>
    <w:rsid w:val="00D43E87"/>
    <w:rsid w:val="00D44363"/>
    <w:rsid w:val="00D44391"/>
    <w:rsid w:val="00D44CCB"/>
    <w:rsid w:val="00D45BFE"/>
    <w:rsid w:val="00D45D28"/>
    <w:rsid w:val="00D45ECB"/>
    <w:rsid w:val="00D46360"/>
    <w:rsid w:val="00D4683A"/>
    <w:rsid w:val="00D46920"/>
    <w:rsid w:val="00D47B6B"/>
    <w:rsid w:val="00D47D0B"/>
    <w:rsid w:val="00D47E14"/>
    <w:rsid w:val="00D50474"/>
    <w:rsid w:val="00D50819"/>
    <w:rsid w:val="00D50FED"/>
    <w:rsid w:val="00D51861"/>
    <w:rsid w:val="00D519BF"/>
    <w:rsid w:val="00D51BF4"/>
    <w:rsid w:val="00D51C81"/>
    <w:rsid w:val="00D535A8"/>
    <w:rsid w:val="00D53613"/>
    <w:rsid w:val="00D53ACB"/>
    <w:rsid w:val="00D53FDC"/>
    <w:rsid w:val="00D5425E"/>
    <w:rsid w:val="00D549BA"/>
    <w:rsid w:val="00D5537E"/>
    <w:rsid w:val="00D55869"/>
    <w:rsid w:val="00D5586F"/>
    <w:rsid w:val="00D55AEC"/>
    <w:rsid w:val="00D5651C"/>
    <w:rsid w:val="00D5696C"/>
    <w:rsid w:val="00D573C1"/>
    <w:rsid w:val="00D575E1"/>
    <w:rsid w:val="00D57BB3"/>
    <w:rsid w:val="00D57C4D"/>
    <w:rsid w:val="00D60712"/>
    <w:rsid w:val="00D608B4"/>
    <w:rsid w:val="00D60C3D"/>
    <w:rsid w:val="00D60F73"/>
    <w:rsid w:val="00D6112C"/>
    <w:rsid w:val="00D6130D"/>
    <w:rsid w:val="00D61341"/>
    <w:rsid w:val="00D61612"/>
    <w:rsid w:val="00D61BB3"/>
    <w:rsid w:val="00D61F20"/>
    <w:rsid w:val="00D62016"/>
    <w:rsid w:val="00D62387"/>
    <w:rsid w:val="00D6251D"/>
    <w:rsid w:val="00D62908"/>
    <w:rsid w:val="00D62910"/>
    <w:rsid w:val="00D631A6"/>
    <w:rsid w:val="00D63AF3"/>
    <w:rsid w:val="00D63DBC"/>
    <w:rsid w:val="00D646CA"/>
    <w:rsid w:val="00D64B17"/>
    <w:rsid w:val="00D656E4"/>
    <w:rsid w:val="00D65AE2"/>
    <w:rsid w:val="00D65C1F"/>
    <w:rsid w:val="00D65D8E"/>
    <w:rsid w:val="00D66251"/>
    <w:rsid w:val="00D6648A"/>
    <w:rsid w:val="00D66529"/>
    <w:rsid w:val="00D66691"/>
    <w:rsid w:val="00D66D3E"/>
    <w:rsid w:val="00D676FD"/>
    <w:rsid w:val="00D67AA0"/>
    <w:rsid w:val="00D67F76"/>
    <w:rsid w:val="00D7063D"/>
    <w:rsid w:val="00D70886"/>
    <w:rsid w:val="00D71177"/>
    <w:rsid w:val="00D713BC"/>
    <w:rsid w:val="00D71A08"/>
    <w:rsid w:val="00D7207B"/>
    <w:rsid w:val="00D7224E"/>
    <w:rsid w:val="00D72381"/>
    <w:rsid w:val="00D72810"/>
    <w:rsid w:val="00D72935"/>
    <w:rsid w:val="00D72ABD"/>
    <w:rsid w:val="00D72B57"/>
    <w:rsid w:val="00D72E3D"/>
    <w:rsid w:val="00D72EE9"/>
    <w:rsid w:val="00D731C9"/>
    <w:rsid w:val="00D73717"/>
    <w:rsid w:val="00D73A1C"/>
    <w:rsid w:val="00D74510"/>
    <w:rsid w:val="00D75820"/>
    <w:rsid w:val="00D75DB8"/>
    <w:rsid w:val="00D75E9D"/>
    <w:rsid w:val="00D769BA"/>
    <w:rsid w:val="00D76CB8"/>
    <w:rsid w:val="00D76E96"/>
    <w:rsid w:val="00D77C7A"/>
    <w:rsid w:val="00D800AC"/>
    <w:rsid w:val="00D805F5"/>
    <w:rsid w:val="00D8083D"/>
    <w:rsid w:val="00D809A4"/>
    <w:rsid w:val="00D80A8F"/>
    <w:rsid w:val="00D8111C"/>
    <w:rsid w:val="00D815B2"/>
    <w:rsid w:val="00D81CEF"/>
    <w:rsid w:val="00D82EAE"/>
    <w:rsid w:val="00D830FE"/>
    <w:rsid w:val="00D83173"/>
    <w:rsid w:val="00D834CC"/>
    <w:rsid w:val="00D838CB"/>
    <w:rsid w:val="00D83E38"/>
    <w:rsid w:val="00D83EE7"/>
    <w:rsid w:val="00D84214"/>
    <w:rsid w:val="00D84525"/>
    <w:rsid w:val="00D847B3"/>
    <w:rsid w:val="00D84914"/>
    <w:rsid w:val="00D84927"/>
    <w:rsid w:val="00D84A59"/>
    <w:rsid w:val="00D84A67"/>
    <w:rsid w:val="00D84E05"/>
    <w:rsid w:val="00D85499"/>
    <w:rsid w:val="00D8592F"/>
    <w:rsid w:val="00D85A36"/>
    <w:rsid w:val="00D85BFE"/>
    <w:rsid w:val="00D865E8"/>
    <w:rsid w:val="00D86EE0"/>
    <w:rsid w:val="00D8765F"/>
    <w:rsid w:val="00D877FA"/>
    <w:rsid w:val="00D8782D"/>
    <w:rsid w:val="00D87C3E"/>
    <w:rsid w:val="00D87DD4"/>
    <w:rsid w:val="00D90348"/>
    <w:rsid w:val="00D90A69"/>
    <w:rsid w:val="00D91327"/>
    <w:rsid w:val="00D91384"/>
    <w:rsid w:val="00D9176F"/>
    <w:rsid w:val="00D91842"/>
    <w:rsid w:val="00D92043"/>
    <w:rsid w:val="00D92265"/>
    <w:rsid w:val="00D92913"/>
    <w:rsid w:val="00D92F5F"/>
    <w:rsid w:val="00D93402"/>
    <w:rsid w:val="00D93833"/>
    <w:rsid w:val="00D942EE"/>
    <w:rsid w:val="00D944A1"/>
    <w:rsid w:val="00D94620"/>
    <w:rsid w:val="00D946D9"/>
    <w:rsid w:val="00D95288"/>
    <w:rsid w:val="00D95B0D"/>
    <w:rsid w:val="00D96023"/>
    <w:rsid w:val="00D965B0"/>
    <w:rsid w:val="00D96F63"/>
    <w:rsid w:val="00D97030"/>
    <w:rsid w:val="00D9750F"/>
    <w:rsid w:val="00D97688"/>
    <w:rsid w:val="00D97F23"/>
    <w:rsid w:val="00DA0013"/>
    <w:rsid w:val="00DA01DB"/>
    <w:rsid w:val="00DA0315"/>
    <w:rsid w:val="00DA08B7"/>
    <w:rsid w:val="00DA1108"/>
    <w:rsid w:val="00DA1658"/>
    <w:rsid w:val="00DA184E"/>
    <w:rsid w:val="00DA1B65"/>
    <w:rsid w:val="00DA23A3"/>
    <w:rsid w:val="00DA2864"/>
    <w:rsid w:val="00DA293B"/>
    <w:rsid w:val="00DA2E37"/>
    <w:rsid w:val="00DA3385"/>
    <w:rsid w:val="00DA33F4"/>
    <w:rsid w:val="00DA396C"/>
    <w:rsid w:val="00DA3ADF"/>
    <w:rsid w:val="00DA42A6"/>
    <w:rsid w:val="00DA46F8"/>
    <w:rsid w:val="00DA5181"/>
    <w:rsid w:val="00DA54EB"/>
    <w:rsid w:val="00DA5946"/>
    <w:rsid w:val="00DA5C17"/>
    <w:rsid w:val="00DA6A62"/>
    <w:rsid w:val="00DA7A1F"/>
    <w:rsid w:val="00DA7ABF"/>
    <w:rsid w:val="00DA7E2B"/>
    <w:rsid w:val="00DA7F4F"/>
    <w:rsid w:val="00DA7FAC"/>
    <w:rsid w:val="00DB0191"/>
    <w:rsid w:val="00DB0C8A"/>
    <w:rsid w:val="00DB10B2"/>
    <w:rsid w:val="00DB13CA"/>
    <w:rsid w:val="00DB18DD"/>
    <w:rsid w:val="00DB1984"/>
    <w:rsid w:val="00DB2663"/>
    <w:rsid w:val="00DB2735"/>
    <w:rsid w:val="00DB2B3B"/>
    <w:rsid w:val="00DB2EE4"/>
    <w:rsid w:val="00DB2FB5"/>
    <w:rsid w:val="00DB34E8"/>
    <w:rsid w:val="00DB3811"/>
    <w:rsid w:val="00DB3E42"/>
    <w:rsid w:val="00DB45CD"/>
    <w:rsid w:val="00DB4992"/>
    <w:rsid w:val="00DB53A7"/>
    <w:rsid w:val="00DB5C46"/>
    <w:rsid w:val="00DB60CF"/>
    <w:rsid w:val="00DB6203"/>
    <w:rsid w:val="00DB6A29"/>
    <w:rsid w:val="00DB7249"/>
    <w:rsid w:val="00DB73E2"/>
    <w:rsid w:val="00DB7461"/>
    <w:rsid w:val="00DB7511"/>
    <w:rsid w:val="00DB77F1"/>
    <w:rsid w:val="00DB7981"/>
    <w:rsid w:val="00DB7E62"/>
    <w:rsid w:val="00DC0367"/>
    <w:rsid w:val="00DC04DE"/>
    <w:rsid w:val="00DC075E"/>
    <w:rsid w:val="00DC0FDD"/>
    <w:rsid w:val="00DC11E0"/>
    <w:rsid w:val="00DC136F"/>
    <w:rsid w:val="00DC14F2"/>
    <w:rsid w:val="00DC181E"/>
    <w:rsid w:val="00DC21B8"/>
    <w:rsid w:val="00DC29B7"/>
    <w:rsid w:val="00DC2A6E"/>
    <w:rsid w:val="00DC2F42"/>
    <w:rsid w:val="00DC3444"/>
    <w:rsid w:val="00DC35CE"/>
    <w:rsid w:val="00DC3A22"/>
    <w:rsid w:val="00DC3ADD"/>
    <w:rsid w:val="00DC400E"/>
    <w:rsid w:val="00DC404D"/>
    <w:rsid w:val="00DC4186"/>
    <w:rsid w:val="00DC4537"/>
    <w:rsid w:val="00DC467C"/>
    <w:rsid w:val="00DC485C"/>
    <w:rsid w:val="00DC509E"/>
    <w:rsid w:val="00DC5FBE"/>
    <w:rsid w:val="00DC6FEE"/>
    <w:rsid w:val="00DC7498"/>
    <w:rsid w:val="00DC79A3"/>
    <w:rsid w:val="00DC79BD"/>
    <w:rsid w:val="00DC7CA8"/>
    <w:rsid w:val="00DC7F9B"/>
    <w:rsid w:val="00DD02DC"/>
    <w:rsid w:val="00DD118D"/>
    <w:rsid w:val="00DD1285"/>
    <w:rsid w:val="00DD15E3"/>
    <w:rsid w:val="00DD1610"/>
    <w:rsid w:val="00DD1B5C"/>
    <w:rsid w:val="00DD1CF9"/>
    <w:rsid w:val="00DD20A4"/>
    <w:rsid w:val="00DD2546"/>
    <w:rsid w:val="00DD25DC"/>
    <w:rsid w:val="00DD29DE"/>
    <w:rsid w:val="00DD2A78"/>
    <w:rsid w:val="00DD3211"/>
    <w:rsid w:val="00DD3627"/>
    <w:rsid w:val="00DD3C69"/>
    <w:rsid w:val="00DD3CBB"/>
    <w:rsid w:val="00DD4275"/>
    <w:rsid w:val="00DD44EA"/>
    <w:rsid w:val="00DD45CB"/>
    <w:rsid w:val="00DD45F0"/>
    <w:rsid w:val="00DD46E4"/>
    <w:rsid w:val="00DD49B4"/>
    <w:rsid w:val="00DD4AA6"/>
    <w:rsid w:val="00DD4C32"/>
    <w:rsid w:val="00DD4D4E"/>
    <w:rsid w:val="00DD514D"/>
    <w:rsid w:val="00DD544A"/>
    <w:rsid w:val="00DD5D0B"/>
    <w:rsid w:val="00DD60D3"/>
    <w:rsid w:val="00DD6394"/>
    <w:rsid w:val="00DD6AEC"/>
    <w:rsid w:val="00DD6E13"/>
    <w:rsid w:val="00DD6E37"/>
    <w:rsid w:val="00DD76D4"/>
    <w:rsid w:val="00DD784B"/>
    <w:rsid w:val="00DD7F76"/>
    <w:rsid w:val="00DE0AAF"/>
    <w:rsid w:val="00DE2683"/>
    <w:rsid w:val="00DE2B3F"/>
    <w:rsid w:val="00DE3642"/>
    <w:rsid w:val="00DE39EB"/>
    <w:rsid w:val="00DE3F79"/>
    <w:rsid w:val="00DE428E"/>
    <w:rsid w:val="00DE48FD"/>
    <w:rsid w:val="00DE4B76"/>
    <w:rsid w:val="00DE4FF4"/>
    <w:rsid w:val="00DE5057"/>
    <w:rsid w:val="00DE5177"/>
    <w:rsid w:val="00DE55C1"/>
    <w:rsid w:val="00DE575F"/>
    <w:rsid w:val="00DE5A03"/>
    <w:rsid w:val="00DE6442"/>
    <w:rsid w:val="00DE689E"/>
    <w:rsid w:val="00DE68C4"/>
    <w:rsid w:val="00DE6B94"/>
    <w:rsid w:val="00DE6B99"/>
    <w:rsid w:val="00DE6E5D"/>
    <w:rsid w:val="00DE722B"/>
    <w:rsid w:val="00DE7AED"/>
    <w:rsid w:val="00DF04D8"/>
    <w:rsid w:val="00DF0850"/>
    <w:rsid w:val="00DF08CA"/>
    <w:rsid w:val="00DF0E1A"/>
    <w:rsid w:val="00DF1280"/>
    <w:rsid w:val="00DF1C42"/>
    <w:rsid w:val="00DF255F"/>
    <w:rsid w:val="00DF3588"/>
    <w:rsid w:val="00DF3898"/>
    <w:rsid w:val="00DF47DF"/>
    <w:rsid w:val="00DF4878"/>
    <w:rsid w:val="00DF4F76"/>
    <w:rsid w:val="00DF5354"/>
    <w:rsid w:val="00DF59E4"/>
    <w:rsid w:val="00DF5A5D"/>
    <w:rsid w:val="00DF5C64"/>
    <w:rsid w:val="00DF60AC"/>
    <w:rsid w:val="00DF60CC"/>
    <w:rsid w:val="00DF6269"/>
    <w:rsid w:val="00DF6430"/>
    <w:rsid w:val="00DF69FC"/>
    <w:rsid w:val="00DF709D"/>
    <w:rsid w:val="00DF79D4"/>
    <w:rsid w:val="00E0004D"/>
    <w:rsid w:val="00E00213"/>
    <w:rsid w:val="00E00A44"/>
    <w:rsid w:val="00E00ADE"/>
    <w:rsid w:val="00E0134D"/>
    <w:rsid w:val="00E01741"/>
    <w:rsid w:val="00E01C2F"/>
    <w:rsid w:val="00E01CDB"/>
    <w:rsid w:val="00E022ED"/>
    <w:rsid w:val="00E02342"/>
    <w:rsid w:val="00E026C9"/>
    <w:rsid w:val="00E03253"/>
    <w:rsid w:val="00E04481"/>
    <w:rsid w:val="00E0489E"/>
    <w:rsid w:val="00E04B1F"/>
    <w:rsid w:val="00E04B86"/>
    <w:rsid w:val="00E04C52"/>
    <w:rsid w:val="00E04E53"/>
    <w:rsid w:val="00E05591"/>
    <w:rsid w:val="00E05842"/>
    <w:rsid w:val="00E05D15"/>
    <w:rsid w:val="00E05DBD"/>
    <w:rsid w:val="00E0613E"/>
    <w:rsid w:val="00E06CB2"/>
    <w:rsid w:val="00E073FD"/>
    <w:rsid w:val="00E074FF"/>
    <w:rsid w:val="00E079D0"/>
    <w:rsid w:val="00E07AA2"/>
    <w:rsid w:val="00E102BB"/>
    <w:rsid w:val="00E1047A"/>
    <w:rsid w:val="00E104C4"/>
    <w:rsid w:val="00E10506"/>
    <w:rsid w:val="00E10621"/>
    <w:rsid w:val="00E106F7"/>
    <w:rsid w:val="00E10799"/>
    <w:rsid w:val="00E10AF2"/>
    <w:rsid w:val="00E10BB5"/>
    <w:rsid w:val="00E115CB"/>
    <w:rsid w:val="00E119B7"/>
    <w:rsid w:val="00E11F29"/>
    <w:rsid w:val="00E1225D"/>
    <w:rsid w:val="00E12FF2"/>
    <w:rsid w:val="00E13402"/>
    <w:rsid w:val="00E13432"/>
    <w:rsid w:val="00E13971"/>
    <w:rsid w:val="00E13DE6"/>
    <w:rsid w:val="00E14163"/>
    <w:rsid w:val="00E148C1"/>
    <w:rsid w:val="00E14A3B"/>
    <w:rsid w:val="00E14ACD"/>
    <w:rsid w:val="00E14FC8"/>
    <w:rsid w:val="00E152D9"/>
    <w:rsid w:val="00E15509"/>
    <w:rsid w:val="00E16745"/>
    <w:rsid w:val="00E16F0A"/>
    <w:rsid w:val="00E175DE"/>
    <w:rsid w:val="00E17859"/>
    <w:rsid w:val="00E179DB"/>
    <w:rsid w:val="00E20112"/>
    <w:rsid w:val="00E20527"/>
    <w:rsid w:val="00E206D7"/>
    <w:rsid w:val="00E20CFC"/>
    <w:rsid w:val="00E21658"/>
    <w:rsid w:val="00E21733"/>
    <w:rsid w:val="00E217E1"/>
    <w:rsid w:val="00E21AE2"/>
    <w:rsid w:val="00E22276"/>
    <w:rsid w:val="00E224A5"/>
    <w:rsid w:val="00E2279A"/>
    <w:rsid w:val="00E2280C"/>
    <w:rsid w:val="00E22D17"/>
    <w:rsid w:val="00E23492"/>
    <w:rsid w:val="00E23538"/>
    <w:rsid w:val="00E235C8"/>
    <w:rsid w:val="00E236D6"/>
    <w:rsid w:val="00E24317"/>
    <w:rsid w:val="00E248D8"/>
    <w:rsid w:val="00E2490C"/>
    <w:rsid w:val="00E24B21"/>
    <w:rsid w:val="00E2511D"/>
    <w:rsid w:val="00E25960"/>
    <w:rsid w:val="00E25FB2"/>
    <w:rsid w:val="00E25FC1"/>
    <w:rsid w:val="00E260F7"/>
    <w:rsid w:val="00E26263"/>
    <w:rsid w:val="00E26298"/>
    <w:rsid w:val="00E2674A"/>
    <w:rsid w:val="00E26B60"/>
    <w:rsid w:val="00E273B2"/>
    <w:rsid w:val="00E2763E"/>
    <w:rsid w:val="00E27912"/>
    <w:rsid w:val="00E2795E"/>
    <w:rsid w:val="00E30038"/>
    <w:rsid w:val="00E3015A"/>
    <w:rsid w:val="00E3031C"/>
    <w:rsid w:val="00E30369"/>
    <w:rsid w:val="00E30741"/>
    <w:rsid w:val="00E30C50"/>
    <w:rsid w:val="00E310F0"/>
    <w:rsid w:val="00E31364"/>
    <w:rsid w:val="00E313F5"/>
    <w:rsid w:val="00E3149F"/>
    <w:rsid w:val="00E31D16"/>
    <w:rsid w:val="00E31D51"/>
    <w:rsid w:val="00E32189"/>
    <w:rsid w:val="00E334C5"/>
    <w:rsid w:val="00E33B12"/>
    <w:rsid w:val="00E33D85"/>
    <w:rsid w:val="00E33EE3"/>
    <w:rsid w:val="00E34051"/>
    <w:rsid w:val="00E34056"/>
    <w:rsid w:val="00E34270"/>
    <w:rsid w:val="00E345BE"/>
    <w:rsid w:val="00E352D6"/>
    <w:rsid w:val="00E35840"/>
    <w:rsid w:val="00E35E6D"/>
    <w:rsid w:val="00E35F4E"/>
    <w:rsid w:val="00E363BD"/>
    <w:rsid w:val="00E36E41"/>
    <w:rsid w:val="00E36E5D"/>
    <w:rsid w:val="00E36E85"/>
    <w:rsid w:val="00E3707C"/>
    <w:rsid w:val="00E37568"/>
    <w:rsid w:val="00E3760E"/>
    <w:rsid w:val="00E37793"/>
    <w:rsid w:val="00E37D26"/>
    <w:rsid w:val="00E37E4E"/>
    <w:rsid w:val="00E4056C"/>
    <w:rsid w:val="00E4164B"/>
    <w:rsid w:val="00E418E1"/>
    <w:rsid w:val="00E4190D"/>
    <w:rsid w:val="00E41F34"/>
    <w:rsid w:val="00E4230F"/>
    <w:rsid w:val="00E4284E"/>
    <w:rsid w:val="00E42984"/>
    <w:rsid w:val="00E42DD2"/>
    <w:rsid w:val="00E42E43"/>
    <w:rsid w:val="00E430BE"/>
    <w:rsid w:val="00E431B9"/>
    <w:rsid w:val="00E438A2"/>
    <w:rsid w:val="00E43DD3"/>
    <w:rsid w:val="00E43F63"/>
    <w:rsid w:val="00E44537"/>
    <w:rsid w:val="00E4460F"/>
    <w:rsid w:val="00E44B15"/>
    <w:rsid w:val="00E44D8A"/>
    <w:rsid w:val="00E44ECE"/>
    <w:rsid w:val="00E44EFB"/>
    <w:rsid w:val="00E452FC"/>
    <w:rsid w:val="00E453EF"/>
    <w:rsid w:val="00E462F1"/>
    <w:rsid w:val="00E464C2"/>
    <w:rsid w:val="00E47A47"/>
    <w:rsid w:val="00E47F98"/>
    <w:rsid w:val="00E505CC"/>
    <w:rsid w:val="00E505ED"/>
    <w:rsid w:val="00E50DF8"/>
    <w:rsid w:val="00E514CE"/>
    <w:rsid w:val="00E52AFD"/>
    <w:rsid w:val="00E52C49"/>
    <w:rsid w:val="00E53280"/>
    <w:rsid w:val="00E533A9"/>
    <w:rsid w:val="00E533AA"/>
    <w:rsid w:val="00E5359A"/>
    <w:rsid w:val="00E535B4"/>
    <w:rsid w:val="00E53D1F"/>
    <w:rsid w:val="00E53EA3"/>
    <w:rsid w:val="00E54105"/>
    <w:rsid w:val="00E54212"/>
    <w:rsid w:val="00E54AB0"/>
    <w:rsid w:val="00E54ABA"/>
    <w:rsid w:val="00E54B63"/>
    <w:rsid w:val="00E54DD5"/>
    <w:rsid w:val="00E552F5"/>
    <w:rsid w:val="00E5546E"/>
    <w:rsid w:val="00E557B9"/>
    <w:rsid w:val="00E567F8"/>
    <w:rsid w:val="00E5687F"/>
    <w:rsid w:val="00E600C6"/>
    <w:rsid w:val="00E605E2"/>
    <w:rsid w:val="00E61740"/>
    <w:rsid w:val="00E61BE3"/>
    <w:rsid w:val="00E62378"/>
    <w:rsid w:val="00E6265F"/>
    <w:rsid w:val="00E62D98"/>
    <w:rsid w:val="00E62DB2"/>
    <w:rsid w:val="00E62EC0"/>
    <w:rsid w:val="00E632BE"/>
    <w:rsid w:val="00E63371"/>
    <w:rsid w:val="00E633E1"/>
    <w:rsid w:val="00E635F5"/>
    <w:rsid w:val="00E636A0"/>
    <w:rsid w:val="00E638F6"/>
    <w:rsid w:val="00E63F1E"/>
    <w:rsid w:val="00E64D38"/>
    <w:rsid w:val="00E65227"/>
    <w:rsid w:val="00E6581D"/>
    <w:rsid w:val="00E662D4"/>
    <w:rsid w:val="00E66492"/>
    <w:rsid w:val="00E6688B"/>
    <w:rsid w:val="00E670AD"/>
    <w:rsid w:val="00E670B1"/>
    <w:rsid w:val="00E6718D"/>
    <w:rsid w:val="00E671CD"/>
    <w:rsid w:val="00E67539"/>
    <w:rsid w:val="00E67A99"/>
    <w:rsid w:val="00E67EC9"/>
    <w:rsid w:val="00E70A50"/>
    <w:rsid w:val="00E70ECF"/>
    <w:rsid w:val="00E70F9C"/>
    <w:rsid w:val="00E71130"/>
    <w:rsid w:val="00E711BB"/>
    <w:rsid w:val="00E71B19"/>
    <w:rsid w:val="00E72DF6"/>
    <w:rsid w:val="00E731A5"/>
    <w:rsid w:val="00E7462E"/>
    <w:rsid w:val="00E7463B"/>
    <w:rsid w:val="00E7547C"/>
    <w:rsid w:val="00E75486"/>
    <w:rsid w:val="00E759A0"/>
    <w:rsid w:val="00E76997"/>
    <w:rsid w:val="00E76ED9"/>
    <w:rsid w:val="00E777C8"/>
    <w:rsid w:val="00E77A17"/>
    <w:rsid w:val="00E77B57"/>
    <w:rsid w:val="00E77C90"/>
    <w:rsid w:val="00E77CA8"/>
    <w:rsid w:val="00E77D8F"/>
    <w:rsid w:val="00E77FFD"/>
    <w:rsid w:val="00E80606"/>
    <w:rsid w:val="00E810CE"/>
    <w:rsid w:val="00E813DE"/>
    <w:rsid w:val="00E8148F"/>
    <w:rsid w:val="00E81D78"/>
    <w:rsid w:val="00E83462"/>
    <w:rsid w:val="00E8371A"/>
    <w:rsid w:val="00E84939"/>
    <w:rsid w:val="00E85095"/>
    <w:rsid w:val="00E85351"/>
    <w:rsid w:val="00E8575A"/>
    <w:rsid w:val="00E85871"/>
    <w:rsid w:val="00E85B70"/>
    <w:rsid w:val="00E86D57"/>
    <w:rsid w:val="00E87822"/>
    <w:rsid w:val="00E878BD"/>
    <w:rsid w:val="00E90403"/>
    <w:rsid w:val="00E90727"/>
    <w:rsid w:val="00E9075D"/>
    <w:rsid w:val="00E90AE2"/>
    <w:rsid w:val="00E90C89"/>
    <w:rsid w:val="00E91B3B"/>
    <w:rsid w:val="00E9200A"/>
    <w:rsid w:val="00E924F0"/>
    <w:rsid w:val="00E92C44"/>
    <w:rsid w:val="00E92C8E"/>
    <w:rsid w:val="00E92FBE"/>
    <w:rsid w:val="00E93503"/>
    <w:rsid w:val="00E9370E"/>
    <w:rsid w:val="00E93B9A"/>
    <w:rsid w:val="00E9448B"/>
    <w:rsid w:val="00E94673"/>
    <w:rsid w:val="00E94693"/>
    <w:rsid w:val="00E949B1"/>
    <w:rsid w:val="00E94B0F"/>
    <w:rsid w:val="00E94EA5"/>
    <w:rsid w:val="00E950A3"/>
    <w:rsid w:val="00E953F7"/>
    <w:rsid w:val="00E95832"/>
    <w:rsid w:val="00E959DF"/>
    <w:rsid w:val="00E96D97"/>
    <w:rsid w:val="00E97305"/>
    <w:rsid w:val="00E97510"/>
    <w:rsid w:val="00E97B3E"/>
    <w:rsid w:val="00E97F57"/>
    <w:rsid w:val="00EA0024"/>
    <w:rsid w:val="00EA03B1"/>
    <w:rsid w:val="00EA08BC"/>
    <w:rsid w:val="00EA0AD5"/>
    <w:rsid w:val="00EA0BE7"/>
    <w:rsid w:val="00EA0FB4"/>
    <w:rsid w:val="00EA1D63"/>
    <w:rsid w:val="00EA213B"/>
    <w:rsid w:val="00EA2A88"/>
    <w:rsid w:val="00EA349C"/>
    <w:rsid w:val="00EA39FC"/>
    <w:rsid w:val="00EA3A86"/>
    <w:rsid w:val="00EA3E00"/>
    <w:rsid w:val="00EA3E46"/>
    <w:rsid w:val="00EA3E5C"/>
    <w:rsid w:val="00EA40C2"/>
    <w:rsid w:val="00EA4467"/>
    <w:rsid w:val="00EA47E3"/>
    <w:rsid w:val="00EA4D77"/>
    <w:rsid w:val="00EA4ED6"/>
    <w:rsid w:val="00EA51C2"/>
    <w:rsid w:val="00EA542E"/>
    <w:rsid w:val="00EA555D"/>
    <w:rsid w:val="00EA607E"/>
    <w:rsid w:val="00EA6321"/>
    <w:rsid w:val="00EA6F83"/>
    <w:rsid w:val="00EA6F88"/>
    <w:rsid w:val="00EA7107"/>
    <w:rsid w:val="00EA7303"/>
    <w:rsid w:val="00EA7325"/>
    <w:rsid w:val="00EA73F5"/>
    <w:rsid w:val="00EA79BA"/>
    <w:rsid w:val="00EB0C69"/>
    <w:rsid w:val="00EB0FF9"/>
    <w:rsid w:val="00EB100C"/>
    <w:rsid w:val="00EB1423"/>
    <w:rsid w:val="00EB194A"/>
    <w:rsid w:val="00EB1B52"/>
    <w:rsid w:val="00EB21B9"/>
    <w:rsid w:val="00EB2496"/>
    <w:rsid w:val="00EB2568"/>
    <w:rsid w:val="00EB2646"/>
    <w:rsid w:val="00EB289D"/>
    <w:rsid w:val="00EB3152"/>
    <w:rsid w:val="00EB3979"/>
    <w:rsid w:val="00EB3A62"/>
    <w:rsid w:val="00EB3B63"/>
    <w:rsid w:val="00EB4115"/>
    <w:rsid w:val="00EB519E"/>
    <w:rsid w:val="00EB5394"/>
    <w:rsid w:val="00EB582A"/>
    <w:rsid w:val="00EB5B45"/>
    <w:rsid w:val="00EB5E7B"/>
    <w:rsid w:val="00EB6434"/>
    <w:rsid w:val="00EB666E"/>
    <w:rsid w:val="00EB66BE"/>
    <w:rsid w:val="00EB671B"/>
    <w:rsid w:val="00EB6A36"/>
    <w:rsid w:val="00EB6A93"/>
    <w:rsid w:val="00EB714D"/>
    <w:rsid w:val="00EB738B"/>
    <w:rsid w:val="00EB7AAB"/>
    <w:rsid w:val="00EB7D28"/>
    <w:rsid w:val="00EB7EEA"/>
    <w:rsid w:val="00EC01CA"/>
    <w:rsid w:val="00EC02AD"/>
    <w:rsid w:val="00EC07F1"/>
    <w:rsid w:val="00EC090A"/>
    <w:rsid w:val="00EC0A22"/>
    <w:rsid w:val="00EC0BD6"/>
    <w:rsid w:val="00EC0E93"/>
    <w:rsid w:val="00EC10AF"/>
    <w:rsid w:val="00EC10CA"/>
    <w:rsid w:val="00EC10E3"/>
    <w:rsid w:val="00EC1223"/>
    <w:rsid w:val="00EC1268"/>
    <w:rsid w:val="00EC1557"/>
    <w:rsid w:val="00EC2854"/>
    <w:rsid w:val="00EC2F2B"/>
    <w:rsid w:val="00EC3097"/>
    <w:rsid w:val="00EC35E6"/>
    <w:rsid w:val="00EC3BF9"/>
    <w:rsid w:val="00EC3D11"/>
    <w:rsid w:val="00EC41EA"/>
    <w:rsid w:val="00EC42BC"/>
    <w:rsid w:val="00EC4612"/>
    <w:rsid w:val="00EC4774"/>
    <w:rsid w:val="00EC52BA"/>
    <w:rsid w:val="00EC53A4"/>
    <w:rsid w:val="00EC5640"/>
    <w:rsid w:val="00EC5709"/>
    <w:rsid w:val="00EC5F5F"/>
    <w:rsid w:val="00EC606B"/>
    <w:rsid w:val="00EC60C1"/>
    <w:rsid w:val="00EC60F8"/>
    <w:rsid w:val="00EC64C4"/>
    <w:rsid w:val="00EC662F"/>
    <w:rsid w:val="00EC685B"/>
    <w:rsid w:val="00EC79F1"/>
    <w:rsid w:val="00ED026E"/>
    <w:rsid w:val="00ED0E28"/>
    <w:rsid w:val="00ED0F40"/>
    <w:rsid w:val="00ED1377"/>
    <w:rsid w:val="00ED14A8"/>
    <w:rsid w:val="00ED1CCA"/>
    <w:rsid w:val="00ED284D"/>
    <w:rsid w:val="00ED2BF8"/>
    <w:rsid w:val="00ED432E"/>
    <w:rsid w:val="00ED4454"/>
    <w:rsid w:val="00ED4D9A"/>
    <w:rsid w:val="00ED4DDE"/>
    <w:rsid w:val="00ED558F"/>
    <w:rsid w:val="00ED60F9"/>
    <w:rsid w:val="00ED62B6"/>
    <w:rsid w:val="00ED6470"/>
    <w:rsid w:val="00ED6D26"/>
    <w:rsid w:val="00ED6D27"/>
    <w:rsid w:val="00ED6D48"/>
    <w:rsid w:val="00ED6E1D"/>
    <w:rsid w:val="00ED6EB2"/>
    <w:rsid w:val="00ED74AF"/>
    <w:rsid w:val="00ED7DE3"/>
    <w:rsid w:val="00EE0AF1"/>
    <w:rsid w:val="00EE0B7E"/>
    <w:rsid w:val="00EE0D87"/>
    <w:rsid w:val="00EE10DD"/>
    <w:rsid w:val="00EE12B8"/>
    <w:rsid w:val="00EE146D"/>
    <w:rsid w:val="00EE16BC"/>
    <w:rsid w:val="00EE1EC4"/>
    <w:rsid w:val="00EE23DD"/>
    <w:rsid w:val="00EE2797"/>
    <w:rsid w:val="00EE2DEE"/>
    <w:rsid w:val="00EE2EDE"/>
    <w:rsid w:val="00EE3AB2"/>
    <w:rsid w:val="00EE3C3E"/>
    <w:rsid w:val="00EE3E5F"/>
    <w:rsid w:val="00EE3F85"/>
    <w:rsid w:val="00EE4462"/>
    <w:rsid w:val="00EE48DD"/>
    <w:rsid w:val="00EE4B50"/>
    <w:rsid w:val="00EE4D7F"/>
    <w:rsid w:val="00EE53F6"/>
    <w:rsid w:val="00EE54F9"/>
    <w:rsid w:val="00EE5772"/>
    <w:rsid w:val="00EE5CA9"/>
    <w:rsid w:val="00EE5DCF"/>
    <w:rsid w:val="00EE6079"/>
    <w:rsid w:val="00EE625D"/>
    <w:rsid w:val="00EE6358"/>
    <w:rsid w:val="00EE652C"/>
    <w:rsid w:val="00EE66DA"/>
    <w:rsid w:val="00EE6A84"/>
    <w:rsid w:val="00EE71B5"/>
    <w:rsid w:val="00EE7543"/>
    <w:rsid w:val="00EE7661"/>
    <w:rsid w:val="00EE7CBA"/>
    <w:rsid w:val="00EF06F4"/>
    <w:rsid w:val="00EF09A0"/>
    <w:rsid w:val="00EF1296"/>
    <w:rsid w:val="00EF14CC"/>
    <w:rsid w:val="00EF18F1"/>
    <w:rsid w:val="00EF1CF1"/>
    <w:rsid w:val="00EF2D65"/>
    <w:rsid w:val="00EF30C0"/>
    <w:rsid w:val="00EF3478"/>
    <w:rsid w:val="00EF3C93"/>
    <w:rsid w:val="00EF3CAD"/>
    <w:rsid w:val="00EF3F4C"/>
    <w:rsid w:val="00EF4651"/>
    <w:rsid w:val="00EF46DE"/>
    <w:rsid w:val="00EF4BBA"/>
    <w:rsid w:val="00EF5335"/>
    <w:rsid w:val="00EF5862"/>
    <w:rsid w:val="00EF594A"/>
    <w:rsid w:val="00EF5E1F"/>
    <w:rsid w:val="00EF6FCB"/>
    <w:rsid w:val="00EF792B"/>
    <w:rsid w:val="00EF7A3F"/>
    <w:rsid w:val="00F00CBE"/>
    <w:rsid w:val="00F01155"/>
    <w:rsid w:val="00F01585"/>
    <w:rsid w:val="00F01D01"/>
    <w:rsid w:val="00F020AD"/>
    <w:rsid w:val="00F0243F"/>
    <w:rsid w:val="00F024AF"/>
    <w:rsid w:val="00F0331F"/>
    <w:rsid w:val="00F03A0C"/>
    <w:rsid w:val="00F040D5"/>
    <w:rsid w:val="00F0416E"/>
    <w:rsid w:val="00F043B9"/>
    <w:rsid w:val="00F0440E"/>
    <w:rsid w:val="00F04CA1"/>
    <w:rsid w:val="00F04E59"/>
    <w:rsid w:val="00F04E90"/>
    <w:rsid w:val="00F05107"/>
    <w:rsid w:val="00F0642C"/>
    <w:rsid w:val="00F0682B"/>
    <w:rsid w:val="00F06E8F"/>
    <w:rsid w:val="00F071C8"/>
    <w:rsid w:val="00F0726D"/>
    <w:rsid w:val="00F072A5"/>
    <w:rsid w:val="00F0796D"/>
    <w:rsid w:val="00F1003C"/>
    <w:rsid w:val="00F102DA"/>
    <w:rsid w:val="00F10651"/>
    <w:rsid w:val="00F1073C"/>
    <w:rsid w:val="00F112B2"/>
    <w:rsid w:val="00F1149B"/>
    <w:rsid w:val="00F11B53"/>
    <w:rsid w:val="00F12A0D"/>
    <w:rsid w:val="00F12EF2"/>
    <w:rsid w:val="00F133A6"/>
    <w:rsid w:val="00F1409E"/>
    <w:rsid w:val="00F14436"/>
    <w:rsid w:val="00F149A6"/>
    <w:rsid w:val="00F1587D"/>
    <w:rsid w:val="00F15AF9"/>
    <w:rsid w:val="00F15E17"/>
    <w:rsid w:val="00F16728"/>
    <w:rsid w:val="00F16E12"/>
    <w:rsid w:val="00F178AD"/>
    <w:rsid w:val="00F17DA0"/>
    <w:rsid w:val="00F201D2"/>
    <w:rsid w:val="00F208A0"/>
    <w:rsid w:val="00F209A1"/>
    <w:rsid w:val="00F20B27"/>
    <w:rsid w:val="00F20D3D"/>
    <w:rsid w:val="00F21CDF"/>
    <w:rsid w:val="00F22034"/>
    <w:rsid w:val="00F22B4F"/>
    <w:rsid w:val="00F22EFD"/>
    <w:rsid w:val="00F22FAB"/>
    <w:rsid w:val="00F237EF"/>
    <w:rsid w:val="00F2388E"/>
    <w:rsid w:val="00F23A61"/>
    <w:rsid w:val="00F23EB7"/>
    <w:rsid w:val="00F2485B"/>
    <w:rsid w:val="00F262C3"/>
    <w:rsid w:val="00F266B1"/>
    <w:rsid w:val="00F2699D"/>
    <w:rsid w:val="00F26ED3"/>
    <w:rsid w:val="00F26F1B"/>
    <w:rsid w:val="00F274C9"/>
    <w:rsid w:val="00F2794C"/>
    <w:rsid w:val="00F27D3C"/>
    <w:rsid w:val="00F3042A"/>
    <w:rsid w:val="00F30AA9"/>
    <w:rsid w:val="00F30B0C"/>
    <w:rsid w:val="00F30B8D"/>
    <w:rsid w:val="00F30BD6"/>
    <w:rsid w:val="00F30EE9"/>
    <w:rsid w:val="00F31714"/>
    <w:rsid w:val="00F321B7"/>
    <w:rsid w:val="00F321D8"/>
    <w:rsid w:val="00F3276C"/>
    <w:rsid w:val="00F336A1"/>
    <w:rsid w:val="00F33B66"/>
    <w:rsid w:val="00F3484F"/>
    <w:rsid w:val="00F34AC1"/>
    <w:rsid w:val="00F34E3F"/>
    <w:rsid w:val="00F351D5"/>
    <w:rsid w:val="00F356D4"/>
    <w:rsid w:val="00F357A0"/>
    <w:rsid w:val="00F35F9F"/>
    <w:rsid w:val="00F36254"/>
    <w:rsid w:val="00F363B4"/>
    <w:rsid w:val="00F36774"/>
    <w:rsid w:val="00F37134"/>
    <w:rsid w:val="00F37887"/>
    <w:rsid w:val="00F40287"/>
    <w:rsid w:val="00F408FD"/>
    <w:rsid w:val="00F40945"/>
    <w:rsid w:val="00F4174A"/>
    <w:rsid w:val="00F4184D"/>
    <w:rsid w:val="00F4267D"/>
    <w:rsid w:val="00F42822"/>
    <w:rsid w:val="00F42BA4"/>
    <w:rsid w:val="00F4344D"/>
    <w:rsid w:val="00F435A0"/>
    <w:rsid w:val="00F439F3"/>
    <w:rsid w:val="00F43D1F"/>
    <w:rsid w:val="00F43DDC"/>
    <w:rsid w:val="00F441ED"/>
    <w:rsid w:val="00F450BB"/>
    <w:rsid w:val="00F455B0"/>
    <w:rsid w:val="00F455E4"/>
    <w:rsid w:val="00F4596B"/>
    <w:rsid w:val="00F459C2"/>
    <w:rsid w:val="00F45C39"/>
    <w:rsid w:val="00F464E1"/>
    <w:rsid w:val="00F477C4"/>
    <w:rsid w:val="00F47F89"/>
    <w:rsid w:val="00F50201"/>
    <w:rsid w:val="00F5129A"/>
    <w:rsid w:val="00F513AE"/>
    <w:rsid w:val="00F513C3"/>
    <w:rsid w:val="00F51F0A"/>
    <w:rsid w:val="00F51F3D"/>
    <w:rsid w:val="00F52986"/>
    <w:rsid w:val="00F52A69"/>
    <w:rsid w:val="00F52BEB"/>
    <w:rsid w:val="00F531AD"/>
    <w:rsid w:val="00F53A4A"/>
    <w:rsid w:val="00F53EA1"/>
    <w:rsid w:val="00F546B4"/>
    <w:rsid w:val="00F54723"/>
    <w:rsid w:val="00F54E98"/>
    <w:rsid w:val="00F555FD"/>
    <w:rsid w:val="00F557A9"/>
    <w:rsid w:val="00F55C2C"/>
    <w:rsid w:val="00F560C7"/>
    <w:rsid w:val="00F56BB9"/>
    <w:rsid w:val="00F57512"/>
    <w:rsid w:val="00F577BB"/>
    <w:rsid w:val="00F57FD1"/>
    <w:rsid w:val="00F601F5"/>
    <w:rsid w:val="00F604E6"/>
    <w:rsid w:val="00F609B4"/>
    <w:rsid w:val="00F60DB8"/>
    <w:rsid w:val="00F60F29"/>
    <w:rsid w:val="00F60F73"/>
    <w:rsid w:val="00F61669"/>
    <w:rsid w:val="00F628FB"/>
    <w:rsid w:val="00F6398A"/>
    <w:rsid w:val="00F63A40"/>
    <w:rsid w:val="00F64149"/>
    <w:rsid w:val="00F64920"/>
    <w:rsid w:val="00F64A82"/>
    <w:rsid w:val="00F65206"/>
    <w:rsid w:val="00F65375"/>
    <w:rsid w:val="00F6547B"/>
    <w:rsid w:val="00F65582"/>
    <w:rsid w:val="00F6574A"/>
    <w:rsid w:val="00F65A41"/>
    <w:rsid w:val="00F65CA3"/>
    <w:rsid w:val="00F65D07"/>
    <w:rsid w:val="00F65D49"/>
    <w:rsid w:val="00F65DB3"/>
    <w:rsid w:val="00F65EC3"/>
    <w:rsid w:val="00F66532"/>
    <w:rsid w:val="00F6660F"/>
    <w:rsid w:val="00F6779E"/>
    <w:rsid w:val="00F67822"/>
    <w:rsid w:val="00F67E7F"/>
    <w:rsid w:val="00F7025D"/>
    <w:rsid w:val="00F70B9F"/>
    <w:rsid w:val="00F70D98"/>
    <w:rsid w:val="00F70EA2"/>
    <w:rsid w:val="00F71104"/>
    <w:rsid w:val="00F7138A"/>
    <w:rsid w:val="00F71644"/>
    <w:rsid w:val="00F718F3"/>
    <w:rsid w:val="00F72292"/>
    <w:rsid w:val="00F72452"/>
    <w:rsid w:val="00F728EB"/>
    <w:rsid w:val="00F72A4D"/>
    <w:rsid w:val="00F73043"/>
    <w:rsid w:val="00F7307B"/>
    <w:rsid w:val="00F736BF"/>
    <w:rsid w:val="00F744F4"/>
    <w:rsid w:val="00F74611"/>
    <w:rsid w:val="00F74737"/>
    <w:rsid w:val="00F74751"/>
    <w:rsid w:val="00F7485B"/>
    <w:rsid w:val="00F748F5"/>
    <w:rsid w:val="00F74B6F"/>
    <w:rsid w:val="00F76832"/>
    <w:rsid w:val="00F76C5E"/>
    <w:rsid w:val="00F77482"/>
    <w:rsid w:val="00F77CAB"/>
    <w:rsid w:val="00F801D3"/>
    <w:rsid w:val="00F80456"/>
    <w:rsid w:val="00F80576"/>
    <w:rsid w:val="00F80660"/>
    <w:rsid w:val="00F809F4"/>
    <w:rsid w:val="00F80D3B"/>
    <w:rsid w:val="00F81494"/>
    <w:rsid w:val="00F82478"/>
    <w:rsid w:val="00F8288B"/>
    <w:rsid w:val="00F83B09"/>
    <w:rsid w:val="00F83DD1"/>
    <w:rsid w:val="00F83F5C"/>
    <w:rsid w:val="00F844C0"/>
    <w:rsid w:val="00F84641"/>
    <w:rsid w:val="00F85466"/>
    <w:rsid w:val="00F855EB"/>
    <w:rsid w:val="00F855EF"/>
    <w:rsid w:val="00F858BE"/>
    <w:rsid w:val="00F858C2"/>
    <w:rsid w:val="00F85957"/>
    <w:rsid w:val="00F85A94"/>
    <w:rsid w:val="00F85F65"/>
    <w:rsid w:val="00F860B9"/>
    <w:rsid w:val="00F8684C"/>
    <w:rsid w:val="00F86F85"/>
    <w:rsid w:val="00F877AB"/>
    <w:rsid w:val="00F8787F"/>
    <w:rsid w:val="00F87A97"/>
    <w:rsid w:val="00F87AFC"/>
    <w:rsid w:val="00F9082D"/>
    <w:rsid w:val="00F909F5"/>
    <w:rsid w:val="00F91023"/>
    <w:rsid w:val="00F9118D"/>
    <w:rsid w:val="00F914ED"/>
    <w:rsid w:val="00F915C7"/>
    <w:rsid w:val="00F91661"/>
    <w:rsid w:val="00F917FF"/>
    <w:rsid w:val="00F91BFE"/>
    <w:rsid w:val="00F91C4A"/>
    <w:rsid w:val="00F91E02"/>
    <w:rsid w:val="00F91FEA"/>
    <w:rsid w:val="00F9217A"/>
    <w:rsid w:val="00F92A27"/>
    <w:rsid w:val="00F92E5B"/>
    <w:rsid w:val="00F92EEC"/>
    <w:rsid w:val="00F935C1"/>
    <w:rsid w:val="00F93D8F"/>
    <w:rsid w:val="00F93E00"/>
    <w:rsid w:val="00F94048"/>
    <w:rsid w:val="00F9456F"/>
    <w:rsid w:val="00F94646"/>
    <w:rsid w:val="00F94B71"/>
    <w:rsid w:val="00F94C4E"/>
    <w:rsid w:val="00F9531C"/>
    <w:rsid w:val="00F9576D"/>
    <w:rsid w:val="00F95E87"/>
    <w:rsid w:val="00F96234"/>
    <w:rsid w:val="00F96C65"/>
    <w:rsid w:val="00F96D86"/>
    <w:rsid w:val="00F96EDC"/>
    <w:rsid w:val="00F9710F"/>
    <w:rsid w:val="00F971F1"/>
    <w:rsid w:val="00F97324"/>
    <w:rsid w:val="00F97C67"/>
    <w:rsid w:val="00F97EB4"/>
    <w:rsid w:val="00FA0845"/>
    <w:rsid w:val="00FA108E"/>
    <w:rsid w:val="00FA13C9"/>
    <w:rsid w:val="00FA1703"/>
    <w:rsid w:val="00FA1973"/>
    <w:rsid w:val="00FA1A7C"/>
    <w:rsid w:val="00FA1BA6"/>
    <w:rsid w:val="00FA209E"/>
    <w:rsid w:val="00FA273E"/>
    <w:rsid w:val="00FA308A"/>
    <w:rsid w:val="00FA321F"/>
    <w:rsid w:val="00FA39E1"/>
    <w:rsid w:val="00FA3CE1"/>
    <w:rsid w:val="00FA3E21"/>
    <w:rsid w:val="00FA43A6"/>
    <w:rsid w:val="00FA45DE"/>
    <w:rsid w:val="00FA49CD"/>
    <w:rsid w:val="00FA4B30"/>
    <w:rsid w:val="00FA4DC0"/>
    <w:rsid w:val="00FA4EBE"/>
    <w:rsid w:val="00FA4FA1"/>
    <w:rsid w:val="00FA532C"/>
    <w:rsid w:val="00FA53B1"/>
    <w:rsid w:val="00FA5D2A"/>
    <w:rsid w:val="00FA5DF2"/>
    <w:rsid w:val="00FA6005"/>
    <w:rsid w:val="00FA6056"/>
    <w:rsid w:val="00FA6702"/>
    <w:rsid w:val="00FA67E7"/>
    <w:rsid w:val="00FA6A93"/>
    <w:rsid w:val="00FA6DF8"/>
    <w:rsid w:val="00FA6F0D"/>
    <w:rsid w:val="00FA71A5"/>
    <w:rsid w:val="00FA77DC"/>
    <w:rsid w:val="00FA78DD"/>
    <w:rsid w:val="00FA7EA2"/>
    <w:rsid w:val="00FB05DE"/>
    <w:rsid w:val="00FB066F"/>
    <w:rsid w:val="00FB07B0"/>
    <w:rsid w:val="00FB0AA8"/>
    <w:rsid w:val="00FB0DD3"/>
    <w:rsid w:val="00FB14AC"/>
    <w:rsid w:val="00FB1803"/>
    <w:rsid w:val="00FB22A5"/>
    <w:rsid w:val="00FB2839"/>
    <w:rsid w:val="00FB284D"/>
    <w:rsid w:val="00FB2B4A"/>
    <w:rsid w:val="00FB2EBB"/>
    <w:rsid w:val="00FB3136"/>
    <w:rsid w:val="00FB37D5"/>
    <w:rsid w:val="00FB3E1F"/>
    <w:rsid w:val="00FB44B3"/>
    <w:rsid w:val="00FB47D6"/>
    <w:rsid w:val="00FB4ABF"/>
    <w:rsid w:val="00FB5C01"/>
    <w:rsid w:val="00FB6056"/>
    <w:rsid w:val="00FB65C1"/>
    <w:rsid w:val="00FB679A"/>
    <w:rsid w:val="00FB6F73"/>
    <w:rsid w:val="00FB77E6"/>
    <w:rsid w:val="00FB78E1"/>
    <w:rsid w:val="00FB7BFD"/>
    <w:rsid w:val="00FB7C9F"/>
    <w:rsid w:val="00FB7EF4"/>
    <w:rsid w:val="00FC035E"/>
    <w:rsid w:val="00FC03BC"/>
    <w:rsid w:val="00FC03FF"/>
    <w:rsid w:val="00FC0D0A"/>
    <w:rsid w:val="00FC11E7"/>
    <w:rsid w:val="00FC195D"/>
    <w:rsid w:val="00FC1BA1"/>
    <w:rsid w:val="00FC20C8"/>
    <w:rsid w:val="00FC20D1"/>
    <w:rsid w:val="00FC248D"/>
    <w:rsid w:val="00FC2C96"/>
    <w:rsid w:val="00FC2D20"/>
    <w:rsid w:val="00FC3682"/>
    <w:rsid w:val="00FC3887"/>
    <w:rsid w:val="00FC3AD1"/>
    <w:rsid w:val="00FC3D0C"/>
    <w:rsid w:val="00FC3EBB"/>
    <w:rsid w:val="00FC427B"/>
    <w:rsid w:val="00FC4354"/>
    <w:rsid w:val="00FC58D2"/>
    <w:rsid w:val="00FC5A36"/>
    <w:rsid w:val="00FC5DEA"/>
    <w:rsid w:val="00FC5EB9"/>
    <w:rsid w:val="00FC653D"/>
    <w:rsid w:val="00FC6755"/>
    <w:rsid w:val="00FC6924"/>
    <w:rsid w:val="00FC6A1C"/>
    <w:rsid w:val="00FC6B15"/>
    <w:rsid w:val="00FC6C26"/>
    <w:rsid w:val="00FC6EA6"/>
    <w:rsid w:val="00FC6FEA"/>
    <w:rsid w:val="00FC7374"/>
    <w:rsid w:val="00FC7F9C"/>
    <w:rsid w:val="00FD0B30"/>
    <w:rsid w:val="00FD0BA7"/>
    <w:rsid w:val="00FD1977"/>
    <w:rsid w:val="00FD2EF7"/>
    <w:rsid w:val="00FD33A7"/>
    <w:rsid w:val="00FD340A"/>
    <w:rsid w:val="00FD478E"/>
    <w:rsid w:val="00FD4CD9"/>
    <w:rsid w:val="00FD4E94"/>
    <w:rsid w:val="00FD4F9D"/>
    <w:rsid w:val="00FD535B"/>
    <w:rsid w:val="00FD5DBD"/>
    <w:rsid w:val="00FD5FFC"/>
    <w:rsid w:val="00FD6332"/>
    <w:rsid w:val="00FD66BA"/>
    <w:rsid w:val="00FD67A8"/>
    <w:rsid w:val="00FD69DE"/>
    <w:rsid w:val="00FD6AC6"/>
    <w:rsid w:val="00FD73CB"/>
    <w:rsid w:val="00FD7B18"/>
    <w:rsid w:val="00FE0063"/>
    <w:rsid w:val="00FE0A7F"/>
    <w:rsid w:val="00FE0E17"/>
    <w:rsid w:val="00FE105E"/>
    <w:rsid w:val="00FE11F4"/>
    <w:rsid w:val="00FE1560"/>
    <w:rsid w:val="00FE1893"/>
    <w:rsid w:val="00FE1C54"/>
    <w:rsid w:val="00FE26AC"/>
    <w:rsid w:val="00FE27A2"/>
    <w:rsid w:val="00FE2C32"/>
    <w:rsid w:val="00FE2DA5"/>
    <w:rsid w:val="00FE37A4"/>
    <w:rsid w:val="00FE3C3C"/>
    <w:rsid w:val="00FE4498"/>
    <w:rsid w:val="00FE4A9E"/>
    <w:rsid w:val="00FE50A7"/>
    <w:rsid w:val="00FE54C8"/>
    <w:rsid w:val="00FE5D38"/>
    <w:rsid w:val="00FE6C2B"/>
    <w:rsid w:val="00FE70D9"/>
    <w:rsid w:val="00FE717F"/>
    <w:rsid w:val="00FE74EB"/>
    <w:rsid w:val="00FE759A"/>
    <w:rsid w:val="00FF02ED"/>
    <w:rsid w:val="00FF0E2D"/>
    <w:rsid w:val="00FF12FE"/>
    <w:rsid w:val="00FF1948"/>
    <w:rsid w:val="00FF1E87"/>
    <w:rsid w:val="00FF2157"/>
    <w:rsid w:val="00FF2460"/>
    <w:rsid w:val="00FF2AE8"/>
    <w:rsid w:val="00FF2E3C"/>
    <w:rsid w:val="00FF2F1C"/>
    <w:rsid w:val="00FF36D1"/>
    <w:rsid w:val="00FF3B36"/>
    <w:rsid w:val="00FF3EF9"/>
    <w:rsid w:val="00FF407A"/>
    <w:rsid w:val="00FF4598"/>
    <w:rsid w:val="00FF499A"/>
    <w:rsid w:val="00FF49BA"/>
    <w:rsid w:val="00FF4F1B"/>
    <w:rsid w:val="00FF5D18"/>
    <w:rsid w:val="00FF63DF"/>
    <w:rsid w:val="00FF6B9C"/>
    <w:rsid w:val="00FF6C95"/>
    <w:rsid w:val="00FF780C"/>
    <w:rsid w:val="00FF7EC7"/>
    <w:rsid w:val="05348A79"/>
    <w:rsid w:val="21125384"/>
    <w:rsid w:val="39062925"/>
    <w:rsid w:val="3FC96926"/>
    <w:rsid w:val="470A1DEC"/>
    <w:rsid w:val="554FC4F7"/>
    <w:rsid w:val="60DC9891"/>
    <w:rsid w:val="61A58911"/>
    <w:rsid w:val="674D1CD2"/>
    <w:rsid w:val="6E8A3B71"/>
    <w:rsid w:val="71073DC0"/>
    <w:rsid w:val="7A0B3C9C"/>
    <w:rsid w:val="7D5C6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AD6687"/>
  <w15:docId w15:val="{F2917C00-F61B-4B50-8870-4AEE8E2BF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58F3"/>
    <w:pPr>
      <w:spacing w:after="0" w:line="240" w:lineRule="auto"/>
    </w:pPr>
    <w:rPr>
      <w:rFonts w:ascii="Arial" w:eastAsia="SimSun" w:hAnsi="Arial" w:cs="Times New Roman"/>
      <w:sz w:val="24"/>
      <w:szCs w:val="24"/>
      <w:lang w:eastAsia="zh-CN"/>
    </w:rPr>
  </w:style>
  <w:style w:type="paragraph" w:styleId="Heading1">
    <w:name w:val="heading 1"/>
    <w:basedOn w:val="Normal"/>
    <w:next w:val="Paragraph"/>
    <w:link w:val="Heading1Char"/>
    <w:qFormat/>
    <w:rsid w:val="00C858F3"/>
    <w:pPr>
      <w:keepNext/>
      <w:numPr>
        <w:numId w:val="46"/>
      </w:numPr>
      <w:spacing w:after="160" w:line="300" w:lineRule="exact"/>
      <w:outlineLvl w:val="0"/>
    </w:pPr>
    <w:rPr>
      <w:rFonts w:cs="Arial"/>
      <w:b/>
      <w:bCs/>
      <w:caps/>
      <w:kern w:val="32"/>
      <w:szCs w:val="32"/>
      <w:u w:val="single"/>
    </w:rPr>
  </w:style>
  <w:style w:type="paragraph" w:styleId="Heading2">
    <w:name w:val="heading 2"/>
    <w:basedOn w:val="Heading1"/>
    <w:next w:val="Paragraph"/>
    <w:link w:val="Heading2Char"/>
    <w:qFormat/>
    <w:rsid w:val="00C858F3"/>
    <w:pPr>
      <w:numPr>
        <w:ilvl w:val="1"/>
      </w:numPr>
      <w:spacing w:after="100" w:line="260" w:lineRule="exact"/>
      <w:outlineLvl w:val="1"/>
    </w:pPr>
    <w:rPr>
      <w:bCs w:val="0"/>
      <w:iCs/>
      <w:szCs w:val="28"/>
      <w:u w:val="none"/>
    </w:rPr>
  </w:style>
  <w:style w:type="paragraph" w:styleId="Heading3">
    <w:name w:val="heading 3"/>
    <w:basedOn w:val="Heading2"/>
    <w:next w:val="Paragraph"/>
    <w:link w:val="Heading3Char"/>
    <w:qFormat/>
    <w:rsid w:val="00C858F3"/>
    <w:pPr>
      <w:numPr>
        <w:ilvl w:val="2"/>
      </w:numPr>
      <w:spacing w:after="60" w:line="280" w:lineRule="exact"/>
      <w:outlineLvl w:val="2"/>
    </w:pPr>
    <w:rPr>
      <w:bCs/>
      <w:caps w:val="0"/>
      <w:szCs w:val="26"/>
      <w:u w:val="single"/>
    </w:rPr>
  </w:style>
  <w:style w:type="paragraph" w:styleId="Heading4">
    <w:name w:val="heading 4"/>
    <w:basedOn w:val="Heading3"/>
    <w:next w:val="Paragraph"/>
    <w:link w:val="Heading4Char"/>
    <w:qFormat/>
    <w:rsid w:val="00C858F3"/>
    <w:pPr>
      <w:numPr>
        <w:ilvl w:val="3"/>
      </w:numPr>
      <w:spacing w:after="20" w:line="260" w:lineRule="exact"/>
      <w:outlineLvl w:val="3"/>
    </w:pPr>
    <w:rPr>
      <w:bCs w:val="0"/>
      <w:szCs w:val="28"/>
      <w:u w:val="none"/>
    </w:rPr>
  </w:style>
  <w:style w:type="paragraph" w:styleId="Heading5">
    <w:name w:val="heading 5"/>
    <w:basedOn w:val="Heading4"/>
    <w:next w:val="Paragraph"/>
    <w:link w:val="Heading5Char"/>
    <w:uiPriority w:val="9"/>
    <w:qFormat/>
    <w:rsid w:val="00BF40D6"/>
    <w:pPr>
      <w:numPr>
        <w:ilvl w:val="4"/>
      </w:numPr>
      <w:outlineLvl w:val="4"/>
    </w:pPr>
    <w:rPr>
      <w:bCs/>
      <w:iCs w:val="0"/>
      <w:szCs w:val="26"/>
    </w:rPr>
  </w:style>
  <w:style w:type="paragraph" w:styleId="Heading6">
    <w:name w:val="heading 6"/>
    <w:basedOn w:val="Heading5"/>
    <w:next w:val="Paragraph"/>
    <w:link w:val="Heading6Char"/>
    <w:uiPriority w:val="9"/>
    <w:qFormat/>
    <w:rsid w:val="006127FA"/>
    <w:pPr>
      <w:numPr>
        <w:ilvl w:val="5"/>
      </w:numPr>
      <w:outlineLvl w:val="5"/>
    </w:pPr>
    <w:rPr>
      <w:bCs w:val="0"/>
      <w:szCs w:val="22"/>
    </w:rPr>
  </w:style>
  <w:style w:type="paragraph" w:styleId="Heading7">
    <w:name w:val="heading 7"/>
    <w:basedOn w:val="Heading6"/>
    <w:next w:val="Paragraph"/>
    <w:link w:val="Heading7Char"/>
    <w:qFormat/>
    <w:rsid w:val="006127FA"/>
    <w:pPr>
      <w:numPr>
        <w:ilvl w:val="6"/>
      </w:numPr>
      <w:outlineLvl w:val="6"/>
    </w:pPr>
  </w:style>
  <w:style w:type="paragraph" w:styleId="Heading8">
    <w:name w:val="heading 8"/>
    <w:basedOn w:val="Heading7"/>
    <w:next w:val="Paragraph"/>
    <w:link w:val="Heading8Char"/>
    <w:qFormat/>
    <w:rsid w:val="006127FA"/>
    <w:pPr>
      <w:numPr>
        <w:ilvl w:val="7"/>
      </w:numPr>
      <w:outlineLvl w:val="7"/>
    </w:pPr>
    <w:rPr>
      <w:iCs/>
    </w:rPr>
  </w:style>
  <w:style w:type="paragraph" w:styleId="Heading9">
    <w:name w:val="heading 9"/>
    <w:basedOn w:val="Heading8"/>
    <w:next w:val="Paragraph"/>
    <w:link w:val="Heading9Char"/>
    <w:qFormat/>
    <w:rsid w:val="006127F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qFormat/>
    <w:rsid w:val="00C858F3"/>
    <w:pPr>
      <w:spacing w:after="250" w:line="300" w:lineRule="atLeast"/>
    </w:pPr>
    <w:rPr>
      <w:sz w:val="22"/>
    </w:rPr>
  </w:style>
  <w:style w:type="character" w:customStyle="1" w:styleId="ParagraphChar">
    <w:name w:val="Paragraph Char"/>
    <w:link w:val="Paragraph"/>
    <w:qFormat/>
    <w:rsid w:val="00A04256"/>
    <w:rPr>
      <w:rFonts w:ascii="Arial" w:eastAsia="SimSun" w:hAnsi="Arial" w:cs="Times New Roman"/>
      <w:szCs w:val="24"/>
      <w:lang w:eastAsia="zh-CN"/>
    </w:rPr>
  </w:style>
  <w:style w:type="character" w:customStyle="1" w:styleId="Heading1Char">
    <w:name w:val="Heading 1 Char"/>
    <w:basedOn w:val="DefaultParagraphFont"/>
    <w:link w:val="Heading1"/>
    <w:rsid w:val="009B2040"/>
    <w:rPr>
      <w:rFonts w:ascii="Arial" w:eastAsia="SimSun" w:hAnsi="Arial" w:cs="Arial"/>
      <w:b/>
      <w:bCs/>
      <w:caps/>
      <w:kern w:val="32"/>
      <w:sz w:val="24"/>
      <w:szCs w:val="32"/>
      <w:u w:val="single"/>
      <w:lang w:eastAsia="zh-CN"/>
    </w:rPr>
  </w:style>
  <w:style w:type="character" w:customStyle="1" w:styleId="Heading2Char">
    <w:name w:val="Heading 2 Char"/>
    <w:basedOn w:val="DefaultParagraphFont"/>
    <w:link w:val="Heading2"/>
    <w:rsid w:val="009B2040"/>
    <w:rPr>
      <w:rFonts w:ascii="Arial" w:eastAsia="SimSun" w:hAnsi="Arial" w:cs="Arial"/>
      <w:b/>
      <w:iCs/>
      <w:caps/>
      <w:kern w:val="32"/>
      <w:sz w:val="24"/>
      <w:szCs w:val="28"/>
      <w:lang w:eastAsia="zh-CN"/>
    </w:rPr>
  </w:style>
  <w:style w:type="character" w:customStyle="1" w:styleId="Heading3Char">
    <w:name w:val="Heading 3 Char"/>
    <w:basedOn w:val="DefaultParagraphFont"/>
    <w:link w:val="Heading3"/>
    <w:rsid w:val="009B2040"/>
    <w:rPr>
      <w:rFonts w:ascii="Arial" w:eastAsia="SimSun" w:hAnsi="Arial" w:cs="Arial"/>
      <w:b/>
      <w:bCs/>
      <w:iCs/>
      <w:kern w:val="32"/>
      <w:sz w:val="24"/>
      <w:szCs w:val="26"/>
      <w:u w:val="single"/>
      <w:lang w:eastAsia="zh-CN"/>
    </w:rPr>
  </w:style>
  <w:style w:type="character" w:customStyle="1" w:styleId="Heading4Char">
    <w:name w:val="Heading 4 Char"/>
    <w:basedOn w:val="DefaultParagraphFont"/>
    <w:link w:val="Heading4"/>
    <w:rsid w:val="009B2040"/>
    <w:rPr>
      <w:rFonts w:ascii="Arial" w:eastAsia="SimSun" w:hAnsi="Arial" w:cs="Arial"/>
      <w:b/>
      <w:iCs/>
      <w:kern w:val="32"/>
      <w:sz w:val="24"/>
      <w:szCs w:val="28"/>
      <w:lang w:eastAsia="zh-CN"/>
    </w:rPr>
  </w:style>
  <w:style w:type="character" w:customStyle="1" w:styleId="Heading5Char">
    <w:name w:val="Heading 5 Char"/>
    <w:basedOn w:val="DefaultParagraphFont"/>
    <w:link w:val="Heading5"/>
    <w:rsid w:val="009B2040"/>
    <w:rPr>
      <w:rFonts w:ascii="Arial" w:eastAsia="SimSun" w:hAnsi="Arial" w:cs="Arial"/>
      <w:b/>
      <w:bCs/>
      <w:kern w:val="32"/>
      <w:sz w:val="24"/>
      <w:szCs w:val="26"/>
      <w:lang w:eastAsia="zh-CN"/>
    </w:rPr>
  </w:style>
  <w:style w:type="character" w:customStyle="1" w:styleId="Heading6Char">
    <w:name w:val="Heading 6 Char"/>
    <w:basedOn w:val="DefaultParagraphFont"/>
    <w:link w:val="Heading6"/>
    <w:rsid w:val="009B2040"/>
    <w:rPr>
      <w:rFonts w:ascii="Arial" w:eastAsia="SimSun" w:hAnsi="Arial" w:cs="Arial"/>
      <w:b/>
      <w:kern w:val="32"/>
      <w:sz w:val="24"/>
      <w:lang w:eastAsia="zh-CN"/>
    </w:rPr>
  </w:style>
  <w:style w:type="character" w:customStyle="1" w:styleId="Heading7Char">
    <w:name w:val="Heading 7 Char"/>
    <w:basedOn w:val="DefaultParagraphFont"/>
    <w:link w:val="Heading7"/>
    <w:rsid w:val="009B2040"/>
    <w:rPr>
      <w:rFonts w:ascii="Arial" w:eastAsia="SimSun" w:hAnsi="Arial" w:cs="Arial"/>
      <w:b/>
      <w:kern w:val="32"/>
      <w:sz w:val="24"/>
      <w:lang w:eastAsia="zh-CN"/>
    </w:rPr>
  </w:style>
  <w:style w:type="character" w:customStyle="1" w:styleId="Heading8Char">
    <w:name w:val="Heading 8 Char"/>
    <w:basedOn w:val="DefaultParagraphFont"/>
    <w:link w:val="Heading8"/>
    <w:rsid w:val="009B2040"/>
    <w:rPr>
      <w:rFonts w:ascii="Arial" w:eastAsia="SimSun" w:hAnsi="Arial" w:cs="Arial"/>
      <w:b/>
      <w:iCs/>
      <w:kern w:val="32"/>
      <w:sz w:val="24"/>
      <w:lang w:eastAsia="zh-CN"/>
    </w:rPr>
  </w:style>
  <w:style w:type="character" w:customStyle="1" w:styleId="Heading9Char">
    <w:name w:val="Heading 9 Char"/>
    <w:basedOn w:val="DefaultParagraphFont"/>
    <w:link w:val="Heading9"/>
    <w:rsid w:val="009B2040"/>
    <w:rPr>
      <w:rFonts w:ascii="Arial" w:eastAsia="SimSun" w:hAnsi="Arial" w:cs="Arial"/>
      <w:b/>
      <w:iCs/>
      <w:kern w:val="32"/>
      <w:sz w:val="24"/>
      <w:lang w:eastAsia="zh-CN"/>
    </w:rPr>
  </w:style>
  <w:style w:type="paragraph" w:customStyle="1" w:styleId="AppTitle">
    <w:name w:val="App Title"/>
    <w:basedOn w:val="Normal"/>
    <w:next w:val="Normal"/>
    <w:rsid w:val="00BF40D6"/>
    <w:pPr>
      <w:keepNext/>
      <w:keepLines/>
      <w:pageBreakBefore/>
      <w:spacing w:after="200" w:line="280" w:lineRule="exact"/>
      <w:jc w:val="center"/>
    </w:pPr>
    <w:rPr>
      <w:b/>
      <w:sz w:val="28"/>
    </w:rPr>
  </w:style>
  <w:style w:type="paragraph" w:customStyle="1" w:styleId="AppContd">
    <w:name w:val="App Contd"/>
    <w:basedOn w:val="AppTitle"/>
    <w:next w:val="Paragraph"/>
    <w:rsid w:val="00BF40D6"/>
  </w:style>
  <w:style w:type="paragraph" w:customStyle="1" w:styleId="FigureTitle">
    <w:name w:val="Figure Title"/>
    <w:basedOn w:val="Normal"/>
    <w:next w:val="FigureHolder"/>
    <w:qFormat/>
    <w:rsid w:val="00C858F3"/>
    <w:pPr>
      <w:keepNext/>
      <w:keepLines/>
      <w:tabs>
        <w:tab w:val="left" w:pos="1152"/>
      </w:tabs>
      <w:spacing w:before="40" w:after="160" w:line="280" w:lineRule="exact"/>
      <w:ind w:left="1152" w:hanging="1152"/>
    </w:pPr>
    <w:rPr>
      <w:b/>
    </w:rPr>
  </w:style>
  <w:style w:type="paragraph" w:customStyle="1" w:styleId="FigureHolder">
    <w:name w:val="Figure Holder"/>
    <w:basedOn w:val="Normal"/>
    <w:next w:val="TabFigNote"/>
    <w:qFormat/>
    <w:rsid w:val="00BF40D6"/>
    <w:pPr>
      <w:keepNext/>
      <w:keepLines/>
      <w:spacing w:after="120" w:line="240" w:lineRule="atLeast"/>
      <w:jc w:val="center"/>
    </w:pPr>
  </w:style>
  <w:style w:type="paragraph" w:customStyle="1" w:styleId="TabFigNote">
    <w:name w:val="TabFig Note"/>
    <w:basedOn w:val="Normal"/>
    <w:link w:val="TabFigNoteChar"/>
    <w:qFormat/>
    <w:rsid w:val="0056778B"/>
    <w:pPr>
      <w:keepNext/>
      <w:keepLines/>
      <w:spacing w:before="40" w:line="240" w:lineRule="exact"/>
      <w:ind w:left="29"/>
    </w:pPr>
    <w:rPr>
      <w:sz w:val="20"/>
    </w:rPr>
  </w:style>
  <w:style w:type="paragraph" w:customStyle="1" w:styleId="AppFigureTitle">
    <w:name w:val="App Figure Title"/>
    <w:basedOn w:val="FigureTitle"/>
    <w:next w:val="FigureHolder"/>
    <w:rsid w:val="00BF40D6"/>
  </w:style>
  <w:style w:type="paragraph" w:customStyle="1" w:styleId="AppHeading1">
    <w:name w:val="App Heading 1"/>
    <w:basedOn w:val="Normal"/>
    <w:next w:val="Paragraph"/>
    <w:rsid w:val="00BF40D6"/>
    <w:pPr>
      <w:keepNext/>
      <w:spacing w:after="160" w:line="300" w:lineRule="exact"/>
    </w:pPr>
    <w:rPr>
      <w:b/>
      <w:caps/>
      <w:u w:val="single"/>
    </w:rPr>
  </w:style>
  <w:style w:type="paragraph" w:customStyle="1" w:styleId="AppHeading2">
    <w:name w:val="App Heading 2"/>
    <w:basedOn w:val="AppHeading1"/>
    <w:next w:val="Paragraph"/>
    <w:rsid w:val="00BF40D6"/>
    <w:pPr>
      <w:spacing w:after="100" w:line="260" w:lineRule="exact"/>
    </w:pPr>
    <w:rPr>
      <w:u w:val="none"/>
    </w:rPr>
  </w:style>
  <w:style w:type="paragraph" w:customStyle="1" w:styleId="AppHeading3">
    <w:name w:val="App Heading 3"/>
    <w:basedOn w:val="AppHeading2"/>
    <w:next w:val="Paragraph"/>
    <w:rsid w:val="00BF40D6"/>
    <w:pPr>
      <w:spacing w:after="60" w:line="280" w:lineRule="exact"/>
    </w:pPr>
    <w:rPr>
      <w:caps w:val="0"/>
      <w:u w:val="single"/>
    </w:rPr>
  </w:style>
  <w:style w:type="paragraph" w:customStyle="1" w:styleId="AppHeading4">
    <w:name w:val="App Heading 4"/>
    <w:basedOn w:val="AppHeading3"/>
    <w:next w:val="Paragraph"/>
    <w:rsid w:val="00BF40D6"/>
    <w:pPr>
      <w:spacing w:after="20" w:line="260" w:lineRule="exact"/>
    </w:pPr>
    <w:rPr>
      <w:u w:val="none"/>
    </w:rPr>
  </w:style>
  <w:style w:type="paragraph" w:customStyle="1" w:styleId="TableTitle">
    <w:name w:val="Table Title"/>
    <w:basedOn w:val="FigureTitle"/>
    <w:next w:val="Paragraph"/>
    <w:link w:val="TableTitleChar"/>
    <w:qFormat/>
    <w:rsid w:val="00BF40D6"/>
  </w:style>
  <w:style w:type="character" w:customStyle="1" w:styleId="TableTitleChar">
    <w:name w:val="Table Title Char"/>
    <w:link w:val="TableTitle"/>
    <w:locked/>
    <w:rsid w:val="00D97F23"/>
    <w:rPr>
      <w:rFonts w:ascii="Arial" w:eastAsia="SimSun" w:hAnsi="Arial" w:cs="Times New Roman"/>
      <w:b/>
      <w:sz w:val="24"/>
      <w:szCs w:val="24"/>
      <w:lang w:eastAsia="zh-CN"/>
    </w:rPr>
  </w:style>
  <w:style w:type="paragraph" w:customStyle="1" w:styleId="AppTableTitle">
    <w:name w:val="App Table Title"/>
    <w:basedOn w:val="TableTitle"/>
    <w:next w:val="Paragraph"/>
    <w:rsid w:val="00BF40D6"/>
  </w:style>
  <w:style w:type="paragraph" w:customStyle="1" w:styleId="BibliXRef">
    <w:name w:val="BibliXRef"/>
    <w:basedOn w:val="Normal"/>
    <w:rsid w:val="00E313F5"/>
    <w:pPr>
      <w:spacing w:after="170" w:line="280" w:lineRule="exact"/>
    </w:pPr>
    <w:rPr>
      <w:b/>
      <w:sz w:val="18"/>
      <w:lang w:eastAsia="de-DE"/>
    </w:rPr>
  </w:style>
  <w:style w:type="paragraph" w:styleId="Caption">
    <w:name w:val="caption"/>
    <w:basedOn w:val="Normal"/>
    <w:next w:val="Normal"/>
    <w:rsid w:val="00BF40D6"/>
    <w:pPr>
      <w:keepNext/>
      <w:spacing w:after="20" w:line="260" w:lineRule="exact"/>
    </w:pPr>
    <w:rPr>
      <w:b/>
      <w:bCs/>
      <w:szCs w:val="20"/>
    </w:rPr>
  </w:style>
  <w:style w:type="paragraph" w:customStyle="1" w:styleId="CNFigureTitle">
    <w:name w:val="CN Figure Title"/>
    <w:basedOn w:val="FigureTitle"/>
    <w:next w:val="FigureHolder"/>
    <w:rsid w:val="00BF40D6"/>
    <w:pPr>
      <w:tabs>
        <w:tab w:val="clear" w:pos="1152"/>
        <w:tab w:val="left" w:pos="2520"/>
      </w:tabs>
      <w:ind w:left="2520" w:hanging="2520"/>
    </w:pPr>
  </w:style>
  <w:style w:type="paragraph" w:customStyle="1" w:styleId="TabFigContd">
    <w:name w:val="TabFig Contd"/>
    <w:basedOn w:val="Normal"/>
    <w:next w:val="Paragraph"/>
    <w:rsid w:val="00BF40D6"/>
    <w:pPr>
      <w:keepNext/>
      <w:keepLines/>
      <w:pageBreakBefore/>
      <w:tabs>
        <w:tab w:val="left" w:pos="1152"/>
      </w:tabs>
      <w:spacing w:before="40" w:after="160" w:line="280" w:lineRule="exact"/>
      <w:ind w:left="1152" w:hanging="1152"/>
    </w:pPr>
    <w:rPr>
      <w:b/>
    </w:rPr>
  </w:style>
  <w:style w:type="paragraph" w:customStyle="1" w:styleId="CNTabFigContd">
    <w:name w:val="CN TabFig Contd"/>
    <w:basedOn w:val="TabFigContd"/>
    <w:next w:val="Paragraph"/>
    <w:rsid w:val="00BF40D6"/>
    <w:pPr>
      <w:tabs>
        <w:tab w:val="clear" w:pos="1152"/>
        <w:tab w:val="left" w:pos="2520"/>
      </w:tabs>
      <w:ind w:left="2520" w:hanging="2520"/>
    </w:pPr>
  </w:style>
  <w:style w:type="paragraph" w:customStyle="1" w:styleId="CNTableTitle">
    <w:name w:val="CN Table Title"/>
    <w:basedOn w:val="CNFigureTitle"/>
    <w:next w:val="Paragraph"/>
    <w:rsid w:val="00BF40D6"/>
  </w:style>
  <w:style w:type="paragraph" w:customStyle="1" w:styleId="COSP">
    <w:name w:val="COSP"/>
    <w:basedOn w:val="Normal"/>
    <w:rsid w:val="00E313F5"/>
    <w:pPr>
      <w:keepNext/>
      <w:keepLines/>
      <w:spacing w:after="120" w:line="240" w:lineRule="exact"/>
    </w:pPr>
    <w:rPr>
      <w:i/>
      <w:sz w:val="20"/>
    </w:rPr>
  </w:style>
  <w:style w:type="paragraph" w:styleId="Footer">
    <w:name w:val="footer"/>
    <w:basedOn w:val="Normal"/>
    <w:link w:val="FooterChar"/>
    <w:rsid w:val="00BF40D6"/>
    <w:pPr>
      <w:tabs>
        <w:tab w:val="right" w:pos="8640"/>
      </w:tabs>
    </w:pPr>
    <w:rPr>
      <w:sz w:val="20"/>
    </w:rPr>
  </w:style>
  <w:style w:type="character" w:customStyle="1" w:styleId="FooterChar">
    <w:name w:val="Footer Char"/>
    <w:basedOn w:val="DefaultParagraphFont"/>
    <w:link w:val="Footer"/>
    <w:rsid w:val="009B2040"/>
    <w:rPr>
      <w:rFonts w:ascii="Arial" w:eastAsia="SimSun" w:hAnsi="Arial" w:cs="Times New Roman"/>
      <w:sz w:val="20"/>
      <w:szCs w:val="24"/>
      <w:lang w:eastAsia="zh-CN"/>
    </w:rPr>
  </w:style>
  <w:style w:type="paragraph" w:customStyle="1" w:styleId="FormText">
    <w:name w:val="Form Text"/>
    <w:basedOn w:val="Normal"/>
    <w:rsid w:val="00E313F5"/>
    <w:pPr>
      <w:spacing w:before="20" w:after="20"/>
    </w:pPr>
    <w:rPr>
      <w:sz w:val="16"/>
    </w:rPr>
  </w:style>
  <w:style w:type="paragraph" w:styleId="Header">
    <w:name w:val="header"/>
    <w:basedOn w:val="Normal"/>
    <w:link w:val="HeaderChar"/>
    <w:rsid w:val="00BF40D6"/>
    <w:pPr>
      <w:tabs>
        <w:tab w:val="center" w:pos="4320"/>
        <w:tab w:val="right" w:pos="8640"/>
      </w:tabs>
    </w:pPr>
    <w:rPr>
      <w:b/>
    </w:rPr>
  </w:style>
  <w:style w:type="character" w:customStyle="1" w:styleId="HeaderChar">
    <w:name w:val="Header Char"/>
    <w:basedOn w:val="DefaultParagraphFont"/>
    <w:link w:val="Header"/>
    <w:rsid w:val="009B2040"/>
    <w:rPr>
      <w:rFonts w:ascii="Arial" w:eastAsia="SimSun" w:hAnsi="Arial" w:cs="Times New Roman"/>
      <w:b/>
      <w:sz w:val="24"/>
      <w:szCs w:val="24"/>
      <w:lang w:eastAsia="zh-CN"/>
    </w:rPr>
  </w:style>
  <w:style w:type="paragraph" w:customStyle="1" w:styleId="Heading1NoNum">
    <w:name w:val="Heading 1 NoNum"/>
    <w:basedOn w:val="Normal"/>
    <w:next w:val="Paragraph"/>
    <w:qFormat/>
    <w:rsid w:val="00C858F3"/>
    <w:pPr>
      <w:keepNext/>
      <w:spacing w:after="160" w:line="300" w:lineRule="exact"/>
      <w:outlineLvl w:val="0"/>
    </w:pPr>
    <w:rPr>
      <w:b/>
      <w:caps/>
      <w:u w:val="single"/>
    </w:rPr>
  </w:style>
  <w:style w:type="paragraph" w:customStyle="1" w:styleId="Heading2NoNum">
    <w:name w:val="Heading 2 NoNum"/>
    <w:basedOn w:val="Heading1NoNum"/>
    <w:next w:val="Paragraph"/>
    <w:rsid w:val="00C858F3"/>
    <w:pPr>
      <w:spacing w:after="0" w:line="260" w:lineRule="exact"/>
      <w:outlineLvl w:val="1"/>
    </w:pPr>
    <w:rPr>
      <w:u w:val="none"/>
    </w:rPr>
  </w:style>
  <w:style w:type="paragraph" w:customStyle="1" w:styleId="Heading3NoNum">
    <w:name w:val="Heading 3 NoNum"/>
    <w:basedOn w:val="Heading2NoNum"/>
    <w:next w:val="Paragraph"/>
    <w:rsid w:val="00BF40D6"/>
    <w:pPr>
      <w:spacing w:after="60" w:line="280" w:lineRule="exact"/>
      <w:outlineLvl w:val="2"/>
    </w:pPr>
    <w:rPr>
      <w:caps w:val="0"/>
      <w:u w:val="single"/>
    </w:rPr>
  </w:style>
  <w:style w:type="paragraph" w:customStyle="1" w:styleId="Heading4NoNum">
    <w:name w:val="Heading 4 NoNum"/>
    <w:basedOn w:val="Heading3NoNum"/>
    <w:next w:val="Paragraph"/>
    <w:rsid w:val="00BF40D6"/>
    <w:pPr>
      <w:spacing w:after="20" w:line="260" w:lineRule="exact"/>
      <w:outlineLvl w:val="3"/>
    </w:pPr>
    <w:rPr>
      <w:u w:val="none"/>
    </w:rPr>
  </w:style>
  <w:style w:type="paragraph" w:customStyle="1" w:styleId="Heading5NoNum">
    <w:name w:val="Heading 5 NoNum"/>
    <w:basedOn w:val="Heading4NoNum"/>
    <w:next w:val="Paragraph"/>
    <w:qFormat/>
    <w:rsid w:val="00C858F3"/>
    <w:pPr>
      <w:outlineLvl w:val="4"/>
    </w:pPr>
  </w:style>
  <w:style w:type="paragraph" w:customStyle="1" w:styleId="HeadingCentNoNum">
    <w:name w:val="Heading CentNoNum"/>
    <w:basedOn w:val="Normal"/>
    <w:next w:val="Paragraph"/>
    <w:rsid w:val="00C858F3"/>
    <w:pPr>
      <w:keepNext/>
      <w:spacing w:after="300" w:line="280" w:lineRule="exact"/>
      <w:jc w:val="center"/>
    </w:pPr>
    <w:rPr>
      <w:b/>
      <w:caps/>
      <w:sz w:val="28"/>
    </w:rPr>
  </w:style>
  <w:style w:type="paragraph" w:customStyle="1" w:styleId="HeadingDoc">
    <w:name w:val="Heading Doc"/>
    <w:basedOn w:val="Normal"/>
    <w:next w:val="Paragraph"/>
    <w:rsid w:val="00E313F5"/>
    <w:pPr>
      <w:keepNext/>
      <w:spacing w:before="113" w:after="57" w:line="280" w:lineRule="exact"/>
    </w:pPr>
    <w:rPr>
      <w:b/>
      <w:smallCaps/>
      <w:sz w:val="28"/>
    </w:rPr>
  </w:style>
  <w:style w:type="character" w:customStyle="1" w:styleId="HiddenChar">
    <w:name w:val="Hidden:Char"/>
    <w:qFormat/>
    <w:rsid w:val="00BF40D6"/>
    <w:rPr>
      <w:rFonts w:ascii="Arial" w:hAnsi="Arial"/>
      <w:i/>
      <w:dstrike w:val="0"/>
      <w:vanish/>
      <w:color w:val="008000"/>
      <w:sz w:val="20"/>
      <w:u w:val="dotted"/>
      <w:vertAlign w:val="baseline"/>
      <w:lang w:val="en-US"/>
    </w:rPr>
  </w:style>
  <w:style w:type="paragraph" w:customStyle="1" w:styleId="HiddenPara">
    <w:name w:val="Hidden:Para"/>
    <w:link w:val="HiddenParaChar"/>
    <w:rsid w:val="00BF40D6"/>
    <w:pPr>
      <w:spacing w:after="120" w:line="240" w:lineRule="auto"/>
    </w:pPr>
    <w:rPr>
      <w:rFonts w:ascii="Arial" w:eastAsia="SimSun" w:hAnsi="Arial" w:cs="Times New Roman"/>
      <w:b/>
      <w:vanish/>
      <w:color w:val="008000"/>
      <w:sz w:val="20"/>
      <w:szCs w:val="24"/>
      <w:u w:val="dotted"/>
      <w:lang w:eastAsia="zh-CN"/>
    </w:rPr>
  </w:style>
  <w:style w:type="character" w:customStyle="1" w:styleId="HiddenParaChar">
    <w:name w:val="Hidden:Para Char"/>
    <w:link w:val="HiddenPara"/>
    <w:rsid w:val="00E313F5"/>
    <w:rPr>
      <w:rFonts w:ascii="Arial" w:eastAsia="SimSun" w:hAnsi="Arial" w:cs="Times New Roman"/>
      <w:b/>
      <w:vanish/>
      <w:color w:val="008000"/>
      <w:sz w:val="20"/>
      <w:szCs w:val="24"/>
      <w:u w:val="dotted"/>
      <w:lang w:eastAsia="zh-CN"/>
    </w:rPr>
  </w:style>
  <w:style w:type="character" w:styleId="Hyperlink">
    <w:name w:val="Hyperlink"/>
    <w:uiPriority w:val="99"/>
    <w:rsid w:val="00BF40D6"/>
    <w:rPr>
      <w:color w:val="0000FF"/>
      <w:u w:val="none"/>
    </w:rPr>
  </w:style>
  <w:style w:type="paragraph" w:customStyle="1" w:styleId="ListAlpha">
    <w:name w:val="List Alpha"/>
    <w:basedOn w:val="Normal"/>
    <w:rsid w:val="00BF40D6"/>
    <w:pPr>
      <w:numPr>
        <w:numId w:val="2"/>
      </w:numPr>
      <w:spacing w:after="100" w:line="280" w:lineRule="atLeast"/>
    </w:pPr>
    <w:rPr>
      <w:sz w:val="22"/>
    </w:rPr>
  </w:style>
  <w:style w:type="paragraph" w:styleId="ListBullet">
    <w:name w:val="List Bullet"/>
    <w:basedOn w:val="Normal"/>
    <w:rsid w:val="00C858F3"/>
    <w:pPr>
      <w:numPr>
        <w:numId w:val="43"/>
      </w:numPr>
      <w:spacing w:after="100" w:line="280" w:lineRule="atLeast"/>
    </w:pPr>
    <w:rPr>
      <w:sz w:val="22"/>
    </w:rPr>
  </w:style>
  <w:style w:type="paragraph" w:customStyle="1" w:styleId="ListDash">
    <w:name w:val="List Dash"/>
    <w:basedOn w:val="Normal"/>
    <w:link w:val="ListDashChar"/>
    <w:rsid w:val="00BF40D6"/>
    <w:pPr>
      <w:numPr>
        <w:numId w:val="4"/>
      </w:numPr>
      <w:spacing w:after="100" w:line="280" w:lineRule="atLeast"/>
    </w:pPr>
    <w:rPr>
      <w:sz w:val="22"/>
    </w:rPr>
  </w:style>
  <w:style w:type="paragraph" w:customStyle="1" w:styleId="TableCell11Left">
    <w:name w:val="Table Cell 11 Left"/>
    <w:basedOn w:val="Normal"/>
    <w:rsid w:val="00C858F3"/>
    <w:pPr>
      <w:keepLines/>
      <w:spacing w:before="50" w:after="50" w:line="240" w:lineRule="exact"/>
    </w:pPr>
    <w:rPr>
      <w:sz w:val="22"/>
    </w:rPr>
  </w:style>
  <w:style w:type="paragraph" w:customStyle="1" w:styleId="TableCell10Center">
    <w:name w:val="Table Cell 10 Center"/>
    <w:basedOn w:val="TableCell10Left"/>
    <w:link w:val="TableCell10CenterChar"/>
    <w:qFormat/>
    <w:rsid w:val="00C858F3"/>
    <w:pPr>
      <w:jc w:val="center"/>
    </w:pPr>
  </w:style>
  <w:style w:type="paragraph" w:customStyle="1" w:styleId="TableCell10Left">
    <w:name w:val="Table Cell 10 Left"/>
    <w:basedOn w:val="Normal"/>
    <w:link w:val="TableCell10LeftChar"/>
    <w:qFormat/>
    <w:rsid w:val="00BF40D6"/>
    <w:pPr>
      <w:keepLines/>
      <w:spacing w:before="50" w:after="50" w:line="240" w:lineRule="exact"/>
    </w:pPr>
    <w:rPr>
      <w:sz w:val="20"/>
    </w:rPr>
  </w:style>
  <w:style w:type="paragraph" w:styleId="ListNumber">
    <w:name w:val="List Number"/>
    <w:basedOn w:val="Normal"/>
    <w:rsid w:val="00BF40D6"/>
    <w:pPr>
      <w:numPr>
        <w:numId w:val="5"/>
      </w:numPr>
      <w:spacing w:after="100" w:line="280" w:lineRule="atLeast"/>
    </w:pPr>
    <w:rPr>
      <w:sz w:val="22"/>
    </w:rPr>
  </w:style>
  <w:style w:type="paragraph" w:customStyle="1" w:styleId="ListofTFA">
    <w:name w:val="List of TFA"/>
    <w:basedOn w:val="Normal"/>
    <w:rsid w:val="00E313F5"/>
    <w:pPr>
      <w:keepLines/>
      <w:tabs>
        <w:tab w:val="left" w:pos="1872"/>
        <w:tab w:val="right" w:leader="dot" w:pos="8914"/>
      </w:tabs>
      <w:spacing w:after="80" w:line="320" w:lineRule="exact"/>
      <w:ind w:left="1872" w:hanging="1872"/>
    </w:pPr>
  </w:style>
  <w:style w:type="paragraph" w:customStyle="1" w:styleId="ListText">
    <w:name w:val="List Text"/>
    <w:basedOn w:val="Normal"/>
    <w:qFormat/>
    <w:rsid w:val="00BF40D6"/>
    <w:pPr>
      <w:spacing w:after="100" w:line="280" w:lineRule="atLeast"/>
      <w:ind w:left="432"/>
    </w:pPr>
    <w:rPr>
      <w:sz w:val="22"/>
    </w:rPr>
  </w:style>
  <w:style w:type="paragraph" w:customStyle="1" w:styleId="ParagraphList">
    <w:name w:val="Paragraph List"/>
    <w:basedOn w:val="Paragraph"/>
    <w:next w:val="Paragraph"/>
    <w:qFormat/>
    <w:rsid w:val="00C858F3"/>
    <w:pPr>
      <w:keepNext/>
      <w:spacing w:after="100"/>
    </w:pPr>
  </w:style>
  <w:style w:type="paragraph" w:customStyle="1" w:styleId="ParagraphSpace">
    <w:name w:val="Paragraph Space"/>
    <w:basedOn w:val="Paragraph"/>
    <w:next w:val="Paragraph"/>
    <w:link w:val="ParagraphSpaceChar"/>
    <w:qFormat/>
    <w:rsid w:val="00C858F3"/>
    <w:pPr>
      <w:spacing w:after="0" w:line="120" w:lineRule="exact"/>
    </w:pPr>
  </w:style>
  <w:style w:type="paragraph" w:customStyle="1" w:styleId="Reference">
    <w:name w:val="Reference"/>
    <w:basedOn w:val="Normal"/>
    <w:qFormat/>
    <w:rsid w:val="00BF40D6"/>
    <w:pPr>
      <w:numPr>
        <w:numId w:val="6"/>
      </w:numPr>
      <w:spacing w:after="170" w:line="280" w:lineRule="exact"/>
    </w:pPr>
    <w:rPr>
      <w:sz w:val="22"/>
    </w:rPr>
  </w:style>
  <w:style w:type="paragraph" w:customStyle="1" w:styleId="SAS10">
    <w:name w:val="SAS 10"/>
    <w:basedOn w:val="Normal"/>
    <w:rsid w:val="00E313F5"/>
    <w:pPr>
      <w:spacing w:line="190" w:lineRule="exact"/>
    </w:pPr>
    <w:rPr>
      <w:rFonts w:ascii="Courier New" w:hAnsi="Courier New"/>
      <w:spacing w:val="-14"/>
      <w:sz w:val="20"/>
    </w:rPr>
  </w:style>
  <w:style w:type="paragraph" w:customStyle="1" w:styleId="SAS8">
    <w:name w:val="SAS 8"/>
    <w:basedOn w:val="Normal"/>
    <w:link w:val="SAS8Char"/>
    <w:rsid w:val="00BF40D6"/>
    <w:pPr>
      <w:spacing w:line="150" w:lineRule="exact"/>
    </w:pPr>
    <w:rPr>
      <w:rFonts w:ascii="Courier New" w:hAnsi="Courier New"/>
      <w:spacing w:val="-10"/>
      <w:sz w:val="16"/>
    </w:rPr>
  </w:style>
  <w:style w:type="character" w:customStyle="1" w:styleId="SAS8Char">
    <w:name w:val="SAS 8 Char"/>
    <w:link w:val="SAS8"/>
    <w:locked/>
    <w:rsid w:val="00D97F23"/>
    <w:rPr>
      <w:rFonts w:ascii="Courier New" w:eastAsia="SimSun" w:hAnsi="Courier New" w:cs="Times New Roman"/>
      <w:spacing w:val="-10"/>
      <w:sz w:val="16"/>
      <w:szCs w:val="24"/>
      <w:lang w:eastAsia="zh-CN"/>
    </w:rPr>
  </w:style>
  <w:style w:type="paragraph" w:customStyle="1" w:styleId="SynopsisBullet">
    <w:name w:val="Synopsis Bullet"/>
    <w:basedOn w:val="ListBullet"/>
    <w:rsid w:val="00BF40D6"/>
    <w:pPr>
      <w:keepLines/>
      <w:numPr>
        <w:numId w:val="7"/>
      </w:numPr>
      <w:spacing w:after="80" w:line="220" w:lineRule="exact"/>
      <w:ind w:right="72"/>
    </w:pPr>
    <w:rPr>
      <w:sz w:val="20"/>
    </w:rPr>
  </w:style>
  <w:style w:type="paragraph" w:customStyle="1" w:styleId="SynopsisHead1">
    <w:name w:val="Synopsis Head 1"/>
    <w:basedOn w:val="Normal"/>
    <w:next w:val="SynopsisText"/>
    <w:rsid w:val="00BF40D6"/>
    <w:pPr>
      <w:keepNext/>
      <w:keepLines/>
      <w:spacing w:before="120" w:after="40" w:line="220" w:lineRule="exact"/>
      <w:ind w:left="72" w:right="72"/>
    </w:pPr>
    <w:rPr>
      <w:b/>
      <w:caps/>
      <w:sz w:val="20"/>
      <w:u w:val="single"/>
    </w:rPr>
  </w:style>
  <w:style w:type="paragraph" w:customStyle="1" w:styleId="SynopsisText">
    <w:name w:val="Synopsis Text"/>
    <w:basedOn w:val="Normal"/>
    <w:rsid w:val="00BF40D6"/>
    <w:pPr>
      <w:spacing w:after="60" w:line="220" w:lineRule="exact"/>
      <w:ind w:left="72" w:right="72"/>
    </w:pPr>
    <w:rPr>
      <w:sz w:val="20"/>
    </w:rPr>
  </w:style>
  <w:style w:type="paragraph" w:customStyle="1" w:styleId="SynopsisHead2">
    <w:name w:val="Synopsis Head 2"/>
    <w:basedOn w:val="SynopsisHead1"/>
    <w:next w:val="SynopsisText"/>
    <w:rsid w:val="00BF40D6"/>
    <w:pPr>
      <w:spacing w:before="80"/>
    </w:pPr>
    <w:rPr>
      <w:u w:val="none"/>
    </w:rPr>
  </w:style>
  <w:style w:type="paragraph" w:customStyle="1" w:styleId="SynopsisSpace">
    <w:name w:val="Synopsis Space"/>
    <w:basedOn w:val="SynopsisText"/>
    <w:next w:val="SynopsisText"/>
    <w:rsid w:val="00BF40D6"/>
    <w:pPr>
      <w:spacing w:line="120" w:lineRule="exact"/>
    </w:pPr>
    <w:rPr>
      <w:sz w:val="12"/>
    </w:rPr>
  </w:style>
  <w:style w:type="paragraph" w:customStyle="1" w:styleId="TabFigFooter">
    <w:name w:val="TabFig Footer"/>
    <w:basedOn w:val="TabFigNote"/>
    <w:qFormat/>
    <w:rsid w:val="00BF40D6"/>
    <w:pPr>
      <w:ind w:left="245" w:hanging="216"/>
    </w:pPr>
  </w:style>
  <w:style w:type="paragraph" w:customStyle="1" w:styleId="TableCell12Left">
    <w:name w:val="Table Cell 12 Left"/>
    <w:basedOn w:val="Normal"/>
    <w:rsid w:val="00BF40D6"/>
    <w:pPr>
      <w:keepLines/>
      <w:spacing w:before="50" w:after="50" w:line="240" w:lineRule="exact"/>
    </w:pPr>
  </w:style>
  <w:style w:type="paragraph" w:customStyle="1" w:styleId="TableCell12Center">
    <w:name w:val="Table Cell 12 Center"/>
    <w:basedOn w:val="TableCell12Left"/>
    <w:rsid w:val="00BF40D6"/>
    <w:pPr>
      <w:jc w:val="center"/>
    </w:pPr>
  </w:style>
  <w:style w:type="paragraph" w:styleId="TableofFigures">
    <w:name w:val="table of figures"/>
    <w:basedOn w:val="Normal"/>
    <w:uiPriority w:val="99"/>
    <w:qFormat/>
    <w:rsid w:val="00C858F3"/>
    <w:pPr>
      <w:tabs>
        <w:tab w:val="right" w:leader="dot" w:pos="8640"/>
      </w:tabs>
      <w:ind w:left="1584" w:right="562" w:hanging="1584"/>
    </w:pPr>
  </w:style>
  <w:style w:type="paragraph" w:customStyle="1" w:styleId="TableofCNFigures">
    <w:name w:val="Table of CN Figures"/>
    <w:basedOn w:val="TableofFigures"/>
    <w:next w:val="Paragraph"/>
    <w:rsid w:val="00BF40D6"/>
    <w:pPr>
      <w:ind w:left="2716" w:right="1695" w:hanging="2716"/>
    </w:pPr>
  </w:style>
  <w:style w:type="paragraph" w:customStyle="1" w:styleId="TOC">
    <w:name w:val="TOC"/>
    <w:basedOn w:val="Normal"/>
    <w:next w:val="Normal"/>
    <w:qFormat/>
    <w:rsid w:val="00C858F3"/>
    <w:pPr>
      <w:keepNext/>
      <w:keepLines/>
      <w:tabs>
        <w:tab w:val="center" w:pos="4320"/>
        <w:tab w:val="right" w:pos="8640"/>
      </w:tabs>
      <w:spacing w:before="397" w:after="227" w:line="280" w:lineRule="exact"/>
    </w:pPr>
    <w:rPr>
      <w:b/>
    </w:rPr>
  </w:style>
  <w:style w:type="paragraph" w:styleId="TOC1">
    <w:name w:val="toc 1"/>
    <w:basedOn w:val="Normal"/>
    <w:next w:val="Normal"/>
    <w:uiPriority w:val="39"/>
    <w:rsid w:val="00C858F3"/>
    <w:pPr>
      <w:tabs>
        <w:tab w:val="right" w:leader="dot" w:pos="8640"/>
      </w:tabs>
      <w:spacing w:before="227" w:after="113" w:line="280" w:lineRule="exact"/>
      <w:ind w:left="1440" w:right="561" w:hanging="1440"/>
    </w:pPr>
    <w:rPr>
      <w:caps/>
    </w:rPr>
  </w:style>
  <w:style w:type="paragraph" w:customStyle="1" w:styleId="TOC1XHeadSub">
    <w:name w:val="TOC 1 XHeadSub"/>
    <w:basedOn w:val="TOC1"/>
    <w:rsid w:val="00BF40D6"/>
    <w:rPr>
      <w:caps w:val="0"/>
    </w:rPr>
  </w:style>
  <w:style w:type="paragraph" w:styleId="TOC2">
    <w:name w:val="toc 2"/>
    <w:basedOn w:val="TOC1"/>
    <w:next w:val="Normal"/>
    <w:uiPriority w:val="39"/>
    <w:rsid w:val="00C858F3"/>
    <w:pPr>
      <w:spacing w:before="0"/>
      <w:ind w:left="1800"/>
    </w:pPr>
    <w:rPr>
      <w:caps w:val="0"/>
    </w:rPr>
  </w:style>
  <w:style w:type="paragraph" w:customStyle="1" w:styleId="TOC2XHeadSub">
    <w:name w:val="TOC 2 XHeadSub"/>
    <w:basedOn w:val="TOC2"/>
    <w:rsid w:val="00BF40D6"/>
  </w:style>
  <w:style w:type="paragraph" w:styleId="TOC3">
    <w:name w:val="toc 3"/>
    <w:basedOn w:val="TOC2"/>
    <w:next w:val="Normal"/>
    <w:uiPriority w:val="39"/>
    <w:rsid w:val="00C858F3"/>
  </w:style>
  <w:style w:type="paragraph" w:styleId="TOC4">
    <w:name w:val="toc 4"/>
    <w:basedOn w:val="TOC3"/>
    <w:next w:val="Normal"/>
    <w:uiPriority w:val="39"/>
    <w:rsid w:val="00C858F3"/>
  </w:style>
  <w:style w:type="paragraph" w:styleId="TOC5">
    <w:name w:val="toc 5"/>
    <w:basedOn w:val="TOC4"/>
    <w:next w:val="Normal"/>
    <w:uiPriority w:val="39"/>
    <w:rsid w:val="00C858F3"/>
  </w:style>
  <w:style w:type="paragraph" w:styleId="TOC9">
    <w:name w:val="toc 9"/>
    <w:basedOn w:val="Normal"/>
    <w:next w:val="Normal"/>
    <w:autoRedefine/>
    <w:uiPriority w:val="39"/>
    <w:rsid w:val="00E313F5"/>
    <w:pPr>
      <w:ind w:left="1920"/>
    </w:pPr>
  </w:style>
  <w:style w:type="paragraph" w:customStyle="1" w:styleId="TOCHead">
    <w:name w:val="TOC Head"/>
    <w:basedOn w:val="TOC"/>
    <w:next w:val="Normal"/>
    <w:rsid w:val="00C858F3"/>
    <w:rPr>
      <w:caps/>
    </w:rPr>
  </w:style>
  <w:style w:type="paragraph" w:customStyle="1" w:styleId="XHead">
    <w:name w:val="X Head"/>
    <w:basedOn w:val="Normal"/>
    <w:next w:val="Paragraph"/>
    <w:rsid w:val="00BF40D6"/>
    <w:pPr>
      <w:keepNext/>
      <w:tabs>
        <w:tab w:val="left" w:pos="1411"/>
      </w:tabs>
      <w:spacing w:after="160" w:line="320" w:lineRule="exact"/>
      <w:ind w:left="1411" w:hanging="1411"/>
      <w:outlineLvl w:val="0"/>
    </w:pPr>
    <w:rPr>
      <w:b/>
      <w:caps/>
      <w:sz w:val="26"/>
    </w:rPr>
  </w:style>
  <w:style w:type="paragraph" w:customStyle="1" w:styleId="XHead125">
    <w:name w:val="X Head 1.25"/>
    <w:basedOn w:val="Normal"/>
    <w:next w:val="Paragraph"/>
    <w:rsid w:val="00E313F5"/>
    <w:pPr>
      <w:keepNext/>
      <w:tabs>
        <w:tab w:val="left" w:pos="1800"/>
      </w:tabs>
      <w:spacing w:after="160" w:line="320" w:lineRule="exact"/>
      <w:ind w:left="1800" w:hanging="1800"/>
      <w:outlineLvl w:val="0"/>
    </w:pPr>
    <w:rPr>
      <w:b/>
      <w:u w:val="single"/>
    </w:rPr>
  </w:style>
  <w:style w:type="paragraph" w:customStyle="1" w:styleId="XHead150">
    <w:name w:val="X Head 1.50"/>
    <w:basedOn w:val="Normal"/>
    <w:next w:val="Paragraph"/>
    <w:rsid w:val="00E313F5"/>
    <w:pPr>
      <w:keepNext/>
      <w:tabs>
        <w:tab w:val="left" w:pos="2160"/>
      </w:tabs>
      <w:spacing w:after="160" w:line="320" w:lineRule="exact"/>
      <w:ind w:left="2160" w:hanging="2160"/>
      <w:outlineLvl w:val="0"/>
    </w:pPr>
    <w:rPr>
      <w:b/>
      <w:u w:val="single"/>
    </w:rPr>
  </w:style>
  <w:style w:type="paragraph" w:customStyle="1" w:styleId="XHead175">
    <w:name w:val="X Head 1.75"/>
    <w:basedOn w:val="Normal"/>
    <w:next w:val="Paragraph"/>
    <w:rsid w:val="00E313F5"/>
    <w:pPr>
      <w:keepNext/>
      <w:tabs>
        <w:tab w:val="left" w:pos="2520"/>
      </w:tabs>
      <w:spacing w:after="160" w:line="320" w:lineRule="exact"/>
      <w:ind w:left="2520" w:hanging="2520"/>
      <w:outlineLvl w:val="0"/>
    </w:pPr>
    <w:rPr>
      <w:b/>
      <w:u w:val="single"/>
    </w:rPr>
  </w:style>
  <w:style w:type="paragraph" w:customStyle="1" w:styleId="XHeadSub">
    <w:name w:val="XHeadSub"/>
    <w:basedOn w:val="Heading1NoNum"/>
    <w:next w:val="Paragraph"/>
    <w:rsid w:val="00E313F5"/>
    <w:pPr>
      <w:spacing w:after="120" w:line="320" w:lineRule="exact"/>
      <w:ind w:left="1411" w:hanging="1411"/>
    </w:pPr>
    <w:rPr>
      <w:u w:val="none"/>
    </w:rPr>
  </w:style>
  <w:style w:type="paragraph" w:customStyle="1" w:styleId="xInstrux">
    <w:name w:val="xInstrux"/>
    <w:basedOn w:val="Normal"/>
    <w:link w:val="xInstruxChar"/>
    <w:qFormat/>
    <w:rsid w:val="007D292D"/>
    <w:pPr>
      <w:spacing w:after="120" w:line="280" w:lineRule="exact"/>
    </w:pPr>
    <w:rPr>
      <w:b/>
      <w:color w:val="FF0000"/>
      <w:sz w:val="20"/>
      <w:szCs w:val="28"/>
      <w:lang w:eastAsia="ja-JP"/>
    </w:rPr>
  </w:style>
  <w:style w:type="character" w:customStyle="1" w:styleId="xInstruxChar">
    <w:name w:val="xInstrux Char"/>
    <w:link w:val="xInstrux"/>
    <w:rsid w:val="007D292D"/>
    <w:rPr>
      <w:rFonts w:ascii="Arial" w:eastAsia="SimSun" w:hAnsi="Arial" w:cs="Times New Roman"/>
      <w:b/>
      <w:color w:val="FF0000"/>
      <w:sz w:val="20"/>
      <w:szCs w:val="28"/>
      <w:lang w:eastAsia="ja-JP"/>
    </w:rPr>
  </w:style>
  <w:style w:type="paragraph" w:customStyle="1" w:styleId="HeadingAppFiTitle">
    <w:name w:val="Heading App FiTitle"/>
    <w:basedOn w:val="Normal"/>
    <w:next w:val="Paragraph"/>
    <w:rsid w:val="00E313F5"/>
    <w:pPr>
      <w:keepNext/>
      <w:tabs>
        <w:tab w:val="left" w:pos="1584"/>
      </w:tabs>
      <w:spacing w:after="57" w:line="280" w:lineRule="exact"/>
      <w:ind w:left="1584" w:hanging="1584"/>
      <w:outlineLvl w:val="4"/>
    </w:pPr>
    <w:rPr>
      <w:b/>
      <w:color w:val="080808"/>
    </w:rPr>
  </w:style>
  <w:style w:type="paragraph" w:customStyle="1" w:styleId="HeadingAppPhTitle">
    <w:name w:val="Heading App PhTitle"/>
    <w:basedOn w:val="HeadingAppFiTitle"/>
    <w:next w:val="Paragraph"/>
    <w:rsid w:val="00E313F5"/>
    <w:rPr>
      <w:color w:val="1C1C1C"/>
    </w:rPr>
  </w:style>
  <w:style w:type="paragraph" w:customStyle="1" w:styleId="HeadingFigureFiTitle">
    <w:name w:val="Heading Figure FiTitle"/>
    <w:basedOn w:val="Normal"/>
    <w:next w:val="Paragraph"/>
    <w:rsid w:val="00E313F5"/>
    <w:pPr>
      <w:keepNext/>
      <w:tabs>
        <w:tab w:val="left" w:pos="1152"/>
      </w:tabs>
      <w:spacing w:before="113" w:after="57" w:line="280" w:lineRule="exact"/>
      <w:ind w:left="1152" w:hanging="1152"/>
      <w:outlineLvl w:val="6"/>
    </w:pPr>
    <w:rPr>
      <w:b/>
    </w:rPr>
  </w:style>
  <w:style w:type="paragraph" w:customStyle="1" w:styleId="HeadingFigurePhTitle">
    <w:name w:val="Heading Figure PhTitle"/>
    <w:basedOn w:val="Normal"/>
    <w:next w:val="Paragraph"/>
    <w:rsid w:val="00E313F5"/>
    <w:pPr>
      <w:keepNext/>
      <w:tabs>
        <w:tab w:val="left" w:pos="1152"/>
      </w:tabs>
      <w:spacing w:before="113" w:after="57" w:line="280" w:lineRule="exact"/>
      <w:ind w:left="1152" w:hanging="1152"/>
      <w:outlineLvl w:val="6"/>
    </w:pPr>
    <w:rPr>
      <w:b/>
    </w:rPr>
  </w:style>
  <w:style w:type="paragraph" w:customStyle="1" w:styleId="HeadingTableFiTitle">
    <w:name w:val="Heading Table FiTitle"/>
    <w:basedOn w:val="Normal"/>
    <w:next w:val="Paragraph"/>
    <w:rsid w:val="00E313F5"/>
    <w:pPr>
      <w:keepNext/>
      <w:tabs>
        <w:tab w:val="left" w:pos="1152"/>
      </w:tabs>
      <w:spacing w:before="113" w:after="57" w:line="280" w:lineRule="exact"/>
      <w:ind w:left="1152" w:hanging="1152"/>
      <w:outlineLvl w:val="6"/>
    </w:pPr>
    <w:rPr>
      <w:b/>
      <w:color w:val="111111"/>
    </w:rPr>
  </w:style>
  <w:style w:type="paragraph" w:customStyle="1" w:styleId="HeadingTablePhTitle">
    <w:name w:val="Heading Table PhTitle"/>
    <w:basedOn w:val="HeadingTableFiTitle"/>
    <w:next w:val="Paragraph"/>
    <w:rsid w:val="00E313F5"/>
    <w:rPr>
      <w:color w:val="292929"/>
    </w:rPr>
  </w:style>
  <w:style w:type="paragraph" w:customStyle="1" w:styleId="TableCell11Center">
    <w:name w:val="Table Cell 11 Center"/>
    <w:basedOn w:val="TableCell11Left"/>
    <w:rsid w:val="00BF40D6"/>
    <w:pPr>
      <w:jc w:val="center"/>
    </w:pPr>
  </w:style>
  <w:style w:type="paragraph" w:customStyle="1" w:styleId="Citation">
    <w:name w:val="Citation"/>
    <w:basedOn w:val="Reference"/>
    <w:qFormat/>
    <w:rsid w:val="00BF40D6"/>
    <w:pPr>
      <w:numPr>
        <w:numId w:val="0"/>
      </w:numPr>
      <w:ind w:left="567" w:hanging="567"/>
    </w:pPr>
    <w:rPr>
      <w:noProof/>
    </w:rPr>
  </w:style>
  <w:style w:type="paragraph" w:styleId="BalloonText">
    <w:name w:val="Balloon Text"/>
    <w:basedOn w:val="Normal"/>
    <w:link w:val="BalloonTextChar"/>
    <w:rsid w:val="00E313F5"/>
    <w:rPr>
      <w:rFonts w:ascii="Tahoma" w:hAnsi="Tahoma" w:cs="Tahoma"/>
      <w:sz w:val="16"/>
      <w:szCs w:val="16"/>
    </w:rPr>
  </w:style>
  <w:style w:type="character" w:customStyle="1" w:styleId="BalloonTextChar">
    <w:name w:val="Balloon Text Char"/>
    <w:link w:val="BalloonText"/>
    <w:rsid w:val="00E313F5"/>
    <w:rPr>
      <w:rFonts w:ascii="Tahoma" w:eastAsia="SimSun" w:hAnsi="Tahoma" w:cs="Tahoma"/>
      <w:sz w:val="16"/>
      <w:szCs w:val="16"/>
      <w:lang w:eastAsia="zh-CN"/>
    </w:rPr>
  </w:style>
  <w:style w:type="paragraph" w:styleId="Title">
    <w:name w:val="Title"/>
    <w:basedOn w:val="Normal"/>
    <w:next w:val="Normal"/>
    <w:link w:val="TitleChar"/>
    <w:uiPriority w:val="10"/>
    <w:qFormat/>
    <w:rsid w:val="00E9370E"/>
    <w:pPr>
      <w:jc w:val="center"/>
    </w:pPr>
    <w:rPr>
      <w:b/>
      <w:sz w:val="28"/>
      <w:szCs w:val="28"/>
    </w:rPr>
  </w:style>
  <w:style w:type="character" w:customStyle="1" w:styleId="TitleChar">
    <w:name w:val="Title Char"/>
    <w:basedOn w:val="DefaultParagraphFont"/>
    <w:link w:val="Title"/>
    <w:uiPriority w:val="10"/>
    <w:rsid w:val="00E9370E"/>
    <w:rPr>
      <w:rFonts w:ascii="Times New Roman" w:eastAsia="Times New Roman" w:hAnsi="Times New Roman" w:cs="Times New Roman"/>
      <w:b/>
      <w:sz w:val="28"/>
      <w:szCs w:val="28"/>
      <w:lang w:eastAsia="zh-CN"/>
    </w:rPr>
  </w:style>
  <w:style w:type="character" w:styleId="IntenseReference">
    <w:name w:val="Intense Reference"/>
    <w:basedOn w:val="DefaultParagraphFont"/>
    <w:uiPriority w:val="32"/>
    <w:qFormat/>
    <w:rsid w:val="00D36209"/>
    <w:rPr>
      <w:b/>
      <w:bCs/>
      <w:smallCaps/>
      <w:color w:val="5B9BD5" w:themeColor="accent1"/>
      <w:spacing w:val="5"/>
    </w:rPr>
  </w:style>
  <w:style w:type="paragraph" w:styleId="Subtitle">
    <w:name w:val="Subtitle"/>
    <w:basedOn w:val="Normal"/>
    <w:next w:val="Normal"/>
    <w:link w:val="SubtitleChar"/>
    <w:rsid w:val="00E9370E"/>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E9370E"/>
    <w:rPr>
      <w:rFonts w:ascii="Georgia" w:eastAsia="Georgia" w:hAnsi="Georgia" w:cs="Georgia"/>
      <w:i/>
      <w:color w:val="666666"/>
      <w:sz w:val="48"/>
      <w:szCs w:val="48"/>
      <w:lang w:eastAsia="zh-CN"/>
    </w:rPr>
  </w:style>
  <w:style w:type="paragraph" w:styleId="CommentText">
    <w:name w:val="annotation text"/>
    <w:aliases w:val="Ch,Comment Text Char2"/>
    <w:basedOn w:val="Normal"/>
    <w:link w:val="CommentTextChar"/>
    <w:uiPriority w:val="99"/>
    <w:unhideWhenUsed/>
    <w:qFormat/>
    <w:rsid w:val="00E9370E"/>
    <w:rPr>
      <w:sz w:val="20"/>
      <w:szCs w:val="20"/>
    </w:rPr>
  </w:style>
  <w:style w:type="character" w:customStyle="1" w:styleId="CommentTextChar">
    <w:name w:val="Comment Text Char"/>
    <w:aliases w:val="Ch Char,Comment Text Char2 Char"/>
    <w:basedOn w:val="DefaultParagraphFont"/>
    <w:link w:val="CommentText"/>
    <w:uiPriority w:val="99"/>
    <w:rsid w:val="00E9370E"/>
    <w:rPr>
      <w:rFonts w:ascii="Arial" w:eastAsia="SimSun" w:hAnsi="Arial" w:cs="Times New Roman"/>
      <w:sz w:val="20"/>
      <w:szCs w:val="20"/>
      <w:lang w:eastAsia="zh-CN"/>
    </w:rPr>
  </w:style>
  <w:style w:type="character" w:styleId="IntenseEmphasis">
    <w:name w:val="Intense Emphasis"/>
    <w:basedOn w:val="DefaultParagraphFont"/>
    <w:uiPriority w:val="21"/>
    <w:qFormat/>
    <w:rsid w:val="00E9370E"/>
    <w:rPr>
      <w:i/>
      <w:iCs/>
      <w:color w:val="5B9BD5" w:themeColor="accent1"/>
    </w:rPr>
  </w:style>
  <w:style w:type="paragraph" w:styleId="CommentSubject">
    <w:name w:val="annotation subject"/>
    <w:basedOn w:val="CommentText"/>
    <w:next w:val="CommentText"/>
    <w:link w:val="CommentSubjectChar"/>
    <w:uiPriority w:val="99"/>
    <w:semiHidden/>
    <w:unhideWhenUsed/>
    <w:rsid w:val="00E9370E"/>
    <w:rPr>
      <w:b/>
      <w:bCs/>
    </w:rPr>
  </w:style>
  <w:style w:type="character" w:customStyle="1" w:styleId="CommentSubjectChar">
    <w:name w:val="Comment Subject Char"/>
    <w:basedOn w:val="CommentTextChar"/>
    <w:link w:val="CommentSubject"/>
    <w:uiPriority w:val="99"/>
    <w:semiHidden/>
    <w:rsid w:val="00E9370E"/>
    <w:rPr>
      <w:rFonts w:ascii="Arial" w:eastAsia="SimSun" w:hAnsi="Arial" w:cs="Times New Roman"/>
      <w:b/>
      <w:bCs/>
      <w:sz w:val="20"/>
      <w:szCs w:val="20"/>
      <w:lang w:eastAsia="zh-CN"/>
    </w:rPr>
  </w:style>
  <w:style w:type="paragraph" w:styleId="TOC6">
    <w:name w:val="toc 6"/>
    <w:basedOn w:val="TOC5"/>
    <w:next w:val="Normal"/>
    <w:uiPriority w:val="39"/>
    <w:rsid w:val="00BF40D6"/>
  </w:style>
  <w:style w:type="paragraph" w:styleId="TOC7">
    <w:name w:val="toc 7"/>
    <w:basedOn w:val="TOC6"/>
    <w:next w:val="Normal"/>
    <w:uiPriority w:val="39"/>
    <w:rsid w:val="00BF40D6"/>
  </w:style>
  <w:style w:type="paragraph" w:styleId="TOC8">
    <w:name w:val="toc 8"/>
    <w:basedOn w:val="TOC7"/>
    <w:next w:val="Normal"/>
    <w:uiPriority w:val="39"/>
    <w:rsid w:val="00BF40D6"/>
  </w:style>
  <w:style w:type="paragraph" w:styleId="ListParagraph">
    <w:name w:val="List Paragraph"/>
    <w:basedOn w:val="Normal"/>
    <w:rsid w:val="00BF40D6"/>
    <w:pPr>
      <w:ind w:left="720"/>
      <w:contextualSpacing/>
    </w:pPr>
    <w:rPr>
      <w:sz w:val="22"/>
    </w:rPr>
  </w:style>
  <w:style w:type="table" w:styleId="TableGrid">
    <w:name w:val="Table Grid"/>
    <w:basedOn w:val="TableNormal"/>
    <w:uiPriority w:val="39"/>
    <w:rsid w:val="00E9370E"/>
    <w:pPr>
      <w:spacing w:after="0" w:line="240" w:lineRule="auto"/>
    </w:pPr>
    <w:rPr>
      <w:rFonts w:ascii="Arial" w:eastAsia="SimSun"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E9370E"/>
    <w:pPr>
      <w:spacing w:after="120"/>
    </w:pPr>
  </w:style>
  <w:style w:type="character" w:customStyle="1" w:styleId="BodyTextChar">
    <w:name w:val="Body Text Char"/>
    <w:basedOn w:val="DefaultParagraphFont"/>
    <w:link w:val="BodyText"/>
    <w:uiPriority w:val="99"/>
    <w:semiHidden/>
    <w:rsid w:val="00E9370E"/>
    <w:rPr>
      <w:rFonts w:ascii="Arial" w:eastAsia="SimSun" w:hAnsi="Arial" w:cs="Times New Roman"/>
      <w:sz w:val="24"/>
      <w:szCs w:val="24"/>
      <w:lang w:eastAsia="zh-CN"/>
    </w:rPr>
  </w:style>
  <w:style w:type="character" w:customStyle="1" w:styleId="BodyTextFirstIndentChar">
    <w:name w:val="Body Text First Indent Char"/>
    <w:basedOn w:val="BodyTextChar"/>
    <w:link w:val="BodyTextFirstIndent"/>
    <w:uiPriority w:val="99"/>
    <w:semiHidden/>
    <w:rsid w:val="00E9370E"/>
    <w:rPr>
      <w:rFonts w:ascii="Times New Roman" w:eastAsia="Times New Roman" w:hAnsi="Times New Roman" w:cs="Times New Roman"/>
      <w:sz w:val="24"/>
      <w:szCs w:val="24"/>
      <w:lang w:eastAsia="zh-CN"/>
    </w:rPr>
  </w:style>
  <w:style w:type="paragraph" w:styleId="BodyTextFirstIndent">
    <w:name w:val="Body Text First Indent"/>
    <w:basedOn w:val="BodyText"/>
    <w:link w:val="BodyTextFirstIndentChar"/>
    <w:uiPriority w:val="99"/>
    <w:semiHidden/>
    <w:unhideWhenUsed/>
    <w:rsid w:val="00E9370E"/>
    <w:pPr>
      <w:spacing w:after="0"/>
      <w:ind w:firstLine="360"/>
    </w:pPr>
  </w:style>
  <w:style w:type="paragraph" w:styleId="BodyTextIndent">
    <w:name w:val="Body Text Indent"/>
    <w:basedOn w:val="Normal"/>
    <w:link w:val="BodyTextIndentChar"/>
    <w:uiPriority w:val="99"/>
    <w:semiHidden/>
    <w:unhideWhenUsed/>
    <w:rsid w:val="00E9370E"/>
    <w:pPr>
      <w:spacing w:after="120"/>
      <w:ind w:left="360"/>
    </w:pPr>
  </w:style>
  <w:style w:type="character" w:customStyle="1" w:styleId="BodyTextIndentChar">
    <w:name w:val="Body Text Indent Char"/>
    <w:basedOn w:val="DefaultParagraphFont"/>
    <w:link w:val="BodyTextIndent"/>
    <w:uiPriority w:val="99"/>
    <w:semiHidden/>
    <w:rsid w:val="00E9370E"/>
    <w:rPr>
      <w:rFonts w:ascii="Arial" w:eastAsia="SimSun" w:hAnsi="Arial" w:cs="Times New Roman"/>
      <w:sz w:val="24"/>
      <w:szCs w:val="24"/>
      <w:lang w:eastAsia="zh-CN"/>
    </w:rPr>
  </w:style>
  <w:style w:type="character" w:customStyle="1" w:styleId="FreeText">
    <w:name w:val="_Free Text"/>
    <w:basedOn w:val="DefaultParagraphFont"/>
    <w:uiPriority w:val="1"/>
    <w:qFormat/>
    <w:rsid w:val="00E9370E"/>
    <w:rPr>
      <w:color w:val="7030A0"/>
    </w:rPr>
  </w:style>
  <w:style w:type="character" w:customStyle="1" w:styleId="PickList">
    <w:name w:val="_Pick List"/>
    <w:basedOn w:val="FreeText"/>
    <w:uiPriority w:val="1"/>
    <w:qFormat/>
    <w:rsid w:val="00E9370E"/>
    <w:rPr>
      <w:color w:val="FF0000"/>
      <w:szCs w:val="22"/>
    </w:rPr>
  </w:style>
  <w:style w:type="character" w:customStyle="1" w:styleId="Variables">
    <w:name w:val="_Variables"/>
    <w:basedOn w:val="DefaultParagraphFont"/>
    <w:uiPriority w:val="1"/>
    <w:qFormat/>
    <w:rsid w:val="00E9370E"/>
    <w:rPr>
      <w:color w:val="00B050"/>
    </w:rPr>
  </w:style>
  <w:style w:type="character" w:styleId="CommentReference">
    <w:name w:val="annotation reference"/>
    <w:aliases w:val="-H18,Annotationmark"/>
    <w:basedOn w:val="DefaultParagraphFont"/>
    <w:uiPriority w:val="99"/>
    <w:unhideWhenUsed/>
    <w:qFormat/>
    <w:rsid w:val="00760AD1"/>
    <w:rPr>
      <w:sz w:val="16"/>
      <w:szCs w:val="16"/>
    </w:rPr>
  </w:style>
  <w:style w:type="paragraph" w:styleId="Revision">
    <w:name w:val="Revision"/>
    <w:hidden/>
    <w:uiPriority w:val="99"/>
    <w:semiHidden/>
    <w:rsid w:val="004B6D90"/>
    <w:pPr>
      <w:spacing w:after="0" w:line="240" w:lineRule="auto"/>
    </w:pPr>
    <w:rPr>
      <w:rFonts w:ascii="Arial" w:eastAsia="SimSun" w:hAnsi="Arial" w:cs="Times New Roman"/>
      <w:sz w:val="24"/>
      <w:szCs w:val="24"/>
      <w:lang w:eastAsia="zh-CN"/>
    </w:rPr>
  </w:style>
  <w:style w:type="paragraph" w:styleId="NormalWeb">
    <w:name w:val="Normal (Web)"/>
    <w:basedOn w:val="Normal"/>
    <w:uiPriority w:val="99"/>
    <w:unhideWhenUsed/>
    <w:rsid w:val="006C57F4"/>
    <w:pPr>
      <w:spacing w:before="100" w:beforeAutospacing="1" w:after="100" w:afterAutospacing="1"/>
    </w:pPr>
  </w:style>
  <w:style w:type="table" w:styleId="ColorfulShading-Accent4">
    <w:name w:val="Colorful Shading Accent 4"/>
    <w:basedOn w:val="TableNormal"/>
    <w:uiPriority w:val="71"/>
    <w:rsid w:val="00F94048"/>
    <w:pPr>
      <w:spacing w:after="0" w:line="240" w:lineRule="auto"/>
    </w:pPr>
    <w:rPr>
      <w:rFonts w:ascii="Times New Roman" w:eastAsia="MS Mincho" w:hAnsi="Times New Roman" w:cs="Times New Roman"/>
      <w:color w:val="000000"/>
      <w:sz w:val="20"/>
      <w:szCs w:val="2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character" w:customStyle="1" w:styleId="IPAuthoringGuidance">
    <w:name w:val="IP Authoring Guidance"/>
    <w:qFormat/>
    <w:rsid w:val="00477522"/>
    <w:rPr>
      <w:b/>
      <w:i/>
      <w:color w:val="FF0000"/>
      <w:sz w:val="20"/>
    </w:rPr>
  </w:style>
  <w:style w:type="character" w:customStyle="1" w:styleId="CategoryFlow">
    <w:name w:val="Category Flow"/>
    <w:basedOn w:val="IntenseEmphasis"/>
    <w:qFormat/>
    <w:rsid w:val="00D3261F"/>
    <w:rPr>
      <w:b/>
      <w:i/>
      <w:iCs/>
      <w:color w:val="7030A0"/>
    </w:rPr>
  </w:style>
  <w:style w:type="character" w:styleId="FollowedHyperlink">
    <w:name w:val="FollowedHyperlink"/>
    <w:basedOn w:val="DefaultParagraphFont"/>
    <w:semiHidden/>
    <w:rsid w:val="00BF40D6"/>
    <w:rPr>
      <w:color w:val="0000FF"/>
      <w:u w:val="none"/>
    </w:rPr>
  </w:style>
  <w:style w:type="character" w:customStyle="1" w:styleId="ExistingCategorywithContent">
    <w:name w:val="_Existing Category with Content"/>
    <w:basedOn w:val="DefaultParagraphFont"/>
    <w:qFormat/>
    <w:rsid w:val="00E04B1F"/>
    <w:rPr>
      <w:b/>
      <w:bCs/>
      <w:caps w:val="0"/>
      <w:smallCaps w:val="0"/>
      <w:color w:val="00B050"/>
      <w:spacing w:val="5"/>
    </w:rPr>
  </w:style>
  <w:style w:type="character" w:customStyle="1" w:styleId="UnresolvedMention1">
    <w:name w:val="Unresolved Mention1"/>
    <w:basedOn w:val="DefaultParagraphFont"/>
    <w:uiPriority w:val="99"/>
    <w:semiHidden/>
    <w:unhideWhenUsed/>
    <w:rsid w:val="00295DC7"/>
    <w:rPr>
      <w:color w:val="605E5C"/>
      <w:shd w:val="clear" w:color="auto" w:fill="E1DFDD"/>
    </w:rPr>
  </w:style>
  <w:style w:type="character" w:customStyle="1" w:styleId="UnresolvedMention2">
    <w:name w:val="Unresolved Mention2"/>
    <w:basedOn w:val="DefaultParagraphFont"/>
    <w:uiPriority w:val="99"/>
    <w:semiHidden/>
    <w:unhideWhenUsed/>
    <w:rsid w:val="00E431B9"/>
    <w:rPr>
      <w:color w:val="605E5C"/>
      <w:shd w:val="clear" w:color="auto" w:fill="E1DFDD"/>
    </w:rPr>
  </w:style>
  <w:style w:type="character" w:customStyle="1" w:styleId="normaltextrun">
    <w:name w:val="normaltextrun"/>
    <w:basedOn w:val="DefaultParagraphFont"/>
    <w:rsid w:val="00A37E8A"/>
  </w:style>
  <w:style w:type="table" w:customStyle="1" w:styleId="13">
    <w:name w:val="13"/>
    <w:basedOn w:val="TableNormal"/>
    <w:rsid w:val="0013483F"/>
    <w:pPr>
      <w:spacing w:after="0" w:line="240" w:lineRule="auto"/>
    </w:pPr>
    <w:rPr>
      <w:rFonts w:ascii="Calibri" w:hAnsi="Calibri" w:cs="Calibri"/>
    </w:rPr>
    <w:tblPr>
      <w:tblStyleRowBandSize w:val="1"/>
      <w:tblStyleColBandSize w:val="1"/>
      <w:tblCellMar>
        <w:top w:w="15" w:type="dxa"/>
        <w:left w:w="15" w:type="dxa"/>
        <w:bottom w:w="15" w:type="dxa"/>
        <w:right w:w="15" w:type="dxa"/>
      </w:tblCellMar>
    </w:tblPr>
  </w:style>
  <w:style w:type="paragraph" w:customStyle="1" w:styleId="VariablesTable">
    <w:name w:val="Variables Table"/>
    <w:basedOn w:val="Normal"/>
    <w:qFormat/>
    <w:rsid w:val="007D4418"/>
    <w:pPr>
      <w:spacing w:before="40" w:after="40" w:line="259" w:lineRule="auto"/>
    </w:pPr>
    <w:rPr>
      <w:rFonts w:ascii="Verdana" w:eastAsia="Verdana" w:hAnsi="Verdana" w:cs="Verdana"/>
      <w:sz w:val="16"/>
      <w:szCs w:val="16"/>
    </w:rPr>
  </w:style>
  <w:style w:type="paragraph" w:styleId="PlainText">
    <w:name w:val="Plain Text"/>
    <w:basedOn w:val="Normal"/>
    <w:link w:val="PlainTextChar"/>
    <w:uiPriority w:val="99"/>
    <w:unhideWhenUsed/>
    <w:rsid w:val="00DE39EB"/>
    <w:rPr>
      <w:rFonts w:ascii="Consolas" w:hAnsi="Consolas"/>
      <w:sz w:val="21"/>
      <w:szCs w:val="21"/>
    </w:rPr>
  </w:style>
  <w:style w:type="character" w:customStyle="1" w:styleId="PlainTextChar">
    <w:name w:val="Plain Text Char"/>
    <w:basedOn w:val="DefaultParagraphFont"/>
    <w:link w:val="PlainText"/>
    <w:uiPriority w:val="99"/>
    <w:rsid w:val="00DE39EB"/>
    <w:rPr>
      <w:rFonts w:ascii="Consolas" w:eastAsia="SimSun" w:hAnsi="Consolas" w:cs="Times New Roman"/>
      <w:sz w:val="21"/>
      <w:szCs w:val="21"/>
      <w:lang w:eastAsia="zh-CN"/>
    </w:rPr>
  </w:style>
  <w:style w:type="paragraph" w:customStyle="1" w:styleId="SampleHyperlink">
    <w:name w:val="Sample Hyperlink"/>
    <w:basedOn w:val="Normal"/>
    <w:next w:val="Normal"/>
    <w:qFormat/>
    <w:rsid w:val="00210790"/>
    <w:pPr>
      <w:spacing w:after="120" w:line="280" w:lineRule="exact"/>
    </w:pPr>
    <w:rPr>
      <w:rFonts w:eastAsia="Arial"/>
      <w:color w:val="548DD4"/>
      <w:sz w:val="16"/>
      <w:szCs w:val="28"/>
      <w:u w:val="single"/>
      <w:lang w:eastAsia="ja-JP"/>
    </w:rPr>
  </w:style>
  <w:style w:type="paragraph" w:customStyle="1" w:styleId="xInstruxBlueBorder">
    <w:name w:val="xInstrux + Blue/ Border"/>
    <w:basedOn w:val="xInstrux"/>
    <w:qFormat/>
    <w:rsid w:val="00FC3887"/>
    <w:pPr>
      <w:pBdr>
        <w:top w:val="single" w:sz="8" w:space="1" w:color="548DD4"/>
        <w:left w:val="single" w:sz="8" w:space="4" w:color="548DD4"/>
        <w:bottom w:val="single" w:sz="8" w:space="4" w:color="548DD4"/>
        <w:right w:val="single" w:sz="8" w:space="4" w:color="548DD4"/>
      </w:pBdr>
    </w:pPr>
    <w:rPr>
      <w:rFonts w:asciiTheme="minorHAnsi" w:hAnsiTheme="minorHAnsi" w:cstheme="minorBidi"/>
      <w:color w:val="548DD4"/>
    </w:rPr>
  </w:style>
  <w:style w:type="character" w:customStyle="1" w:styleId="TabFigNoteChar">
    <w:name w:val="TabFig Note Char"/>
    <w:link w:val="TabFigNote"/>
    <w:rsid w:val="0056778B"/>
    <w:rPr>
      <w:rFonts w:ascii="Arial" w:eastAsia="Times New Roman" w:hAnsi="Arial" w:cs="Times New Roman"/>
      <w:sz w:val="20"/>
      <w:szCs w:val="24"/>
    </w:rPr>
  </w:style>
  <w:style w:type="character" w:customStyle="1" w:styleId="TableCell10LeftChar">
    <w:name w:val="Table Cell 10 Left Char"/>
    <w:link w:val="TableCell10Left"/>
    <w:rsid w:val="00EF18F1"/>
    <w:rPr>
      <w:rFonts w:ascii="Arial" w:eastAsia="SimSun" w:hAnsi="Arial" w:cs="Times New Roman"/>
      <w:sz w:val="20"/>
      <w:szCs w:val="24"/>
      <w:lang w:eastAsia="zh-CN"/>
    </w:rPr>
  </w:style>
  <w:style w:type="character" w:customStyle="1" w:styleId="TableCell10CenterChar">
    <w:name w:val="Table Cell 10 Center Char"/>
    <w:link w:val="TableCell10Center"/>
    <w:locked/>
    <w:rsid w:val="00EF18F1"/>
    <w:rPr>
      <w:rFonts w:ascii="Arial" w:eastAsia="SimSun" w:hAnsi="Arial" w:cs="Times New Roman"/>
      <w:sz w:val="20"/>
      <w:szCs w:val="24"/>
      <w:lang w:eastAsia="zh-CN"/>
    </w:rPr>
  </w:style>
  <w:style w:type="character" w:customStyle="1" w:styleId="ListDashChar">
    <w:name w:val="List Dash Char"/>
    <w:link w:val="ListDash"/>
    <w:rsid w:val="00EF18F1"/>
    <w:rPr>
      <w:rFonts w:ascii="Arial" w:eastAsia="SimSun" w:hAnsi="Arial" w:cs="Times New Roman"/>
      <w:szCs w:val="24"/>
      <w:lang w:eastAsia="zh-CN"/>
    </w:rPr>
  </w:style>
  <w:style w:type="character" w:customStyle="1" w:styleId="ParagraphSpaceChar">
    <w:name w:val="Paragraph Space Char"/>
    <w:link w:val="ParagraphSpace"/>
    <w:rsid w:val="00EF18F1"/>
    <w:rPr>
      <w:rFonts w:ascii="Arial" w:eastAsia="SimSun" w:hAnsi="Arial" w:cs="Times New Roman"/>
      <w:szCs w:val="24"/>
      <w:lang w:eastAsia="zh-CN"/>
    </w:rPr>
  </w:style>
  <w:style w:type="paragraph" w:customStyle="1" w:styleId="TableListBullet10">
    <w:name w:val="Table List Bullet 10"/>
    <w:basedOn w:val="ListBullet"/>
    <w:rsid w:val="00BF40D6"/>
    <w:pPr>
      <w:tabs>
        <w:tab w:val="clear" w:pos="432"/>
        <w:tab w:val="left" w:pos="216"/>
      </w:tabs>
      <w:spacing w:before="50" w:after="50" w:line="240" w:lineRule="exact"/>
      <w:ind w:left="216" w:hanging="216"/>
    </w:pPr>
    <w:rPr>
      <w:sz w:val="20"/>
      <w:szCs w:val="20"/>
    </w:rPr>
  </w:style>
  <w:style w:type="paragraph" w:customStyle="1" w:styleId="AppSPTitle">
    <w:name w:val="App SP Title"/>
    <w:basedOn w:val="Normal"/>
    <w:next w:val="Paragraph"/>
    <w:rsid w:val="00BF40D6"/>
    <w:pPr>
      <w:keepNext/>
      <w:keepLines/>
      <w:pageBreakBefore/>
      <w:numPr>
        <w:numId w:val="17"/>
      </w:numPr>
      <w:spacing w:after="200" w:line="280" w:lineRule="exact"/>
      <w:jc w:val="center"/>
    </w:pPr>
    <w:rPr>
      <w:b/>
      <w:sz w:val="28"/>
    </w:rPr>
  </w:style>
  <w:style w:type="paragraph" w:customStyle="1" w:styleId="AppSPHeading1">
    <w:name w:val="App SP Heading 1"/>
    <w:basedOn w:val="Normal"/>
    <w:next w:val="Paragraph"/>
    <w:rsid w:val="00BF40D6"/>
    <w:pPr>
      <w:keepNext/>
      <w:numPr>
        <w:ilvl w:val="1"/>
        <w:numId w:val="17"/>
      </w:numPr>
      <w:tabs>
        <w:tab w:val="left" w:pos="1412"/>
      </w:tabs>
      <w:spacing w:after="160" w:line="300" w:lineRule="exact"/>
      <w:ind w:left="1412" w:hanging="1412"/>
    </w:pPr>
    <w:rPr>
      <w:b/>
      <w:caps/>
      <w:u w:val="single"/>
      <w:lang w:val="hu-HU"/>
    </w:rPr>
  </w:style>
  <w:style w:type="paragraph" w:customStyle="1" w:styleId="AppSPHeading2">
    <w:name w:val="App SP Heading 2"/>
    <w:basedOn w:val="AppSPHeading1"/>
    <w:next w:val="Paragraph"/>
    <w:rsid w:val="00BF40D6"/>
    <w:pPr>
      <w:numPr>
        <w:ilvl w:val="2"/>
      </w:numPr>
      <w:spacing w:after="100" w:line="260" w:lineRule="exact"/>
      <w:ind w:left="1412" w:hanging="1412"/>
    </w:pPr>
    <w:rPr>
      <w:u w:val="none"/>
    </w:rPr>
  </w:style>
  <w:style w:type="paragraph" w:customStyle="1" w:styleId="AppSPHeading3">
    <w:name w:val="App SP Heading 3"/>
    <w:basedOn w:val="AppSPHeading2"/>
    <w:next w:val="Paragraph"/>
    <w:rsid w:val="00BF40D6"/>
    <w:pPr>
      <w:numPr>
        <w:ilvl w:val="3"/>
      </w:numPr>
      <w:spacing w:after="60" w:line="280" w:lineRule="exact"/>
      <w:ind w:left="1412" w:hanging="1412"/>
    </w:pPr>
    <w:rPr>
      <w:caps w:val="0"/>
      <w:u w:val="single"/>
    </w:rPr>
  </w:style>
  <w:style w:type="paragraph" w:customStyle="1" w:styleId="AppSPHeading4">
    <w:name w:val="App SP Heading 4"/>
    <w:basedOn w:val="AppSPHeading3"/>
    <w:next w:val="Paragraph"/>
    <w:rsid w:val="00BF40D6"/>
    <w:pPr>
      <w:numPr>
        <w:ilvl w:val="4"/>
      </w:numPr>
      <w:spacing w:after="20" w:line="260" w:lineRule="exact"/>
      <w:ind w:left="1412" w:hanging="1412"/>
    </w:pPr>
    <w:rPr>
      <w:u w:val="none"/>
    </w:rPr>
  </w:style>
  <w:style w:type="paragraph" w:customStyle="1" w:styleId="SynopsisDash">
    <w:name w:val="Synopsis Dash"/>
    <w:basedOn w:val="ListDash"/>
    <w:rsid w:val="00BF40D6"/>
    <w:pPr>
      <w:keepLines/>
      <w:spacing w:after="80" w:line="220" w:lineRule="exact"/>
      <w:ind w:left="403" w:right="72" w:hanging="331"/>
    </w:pPr>
    <w:rPr>
      <w:sz w:val="20"/>
      <w:szCs w:val="22"/>
    </w:rPr>
  </w:style>
  <w:style w:type="paragraph" w:customStyle="1" w:styleId="TableCell9Left">
    <w:name w:val="Table Cell 9 Left"/>
    <w:basedOn w:val="Normal"/>
    <w:rsid w:val="00BF40D6"/>
    <w:pPr>
      <w:keepLines/>
      <w:spacing w:before="50" w:after="50" w:line="240" w:lineRule="exact"/>
    </w:pPr>
    <w:rPr>
      <w:sz w:val="18"/>
      <w:szCs w:val="22"/>
    </w:rPr>
  </w:style>
  <w:style w:type="paragraph" w:customStyle="1" w:styleId="TableCell9Center">
    <w:name w:val="Table Cell 9 Center"/>
    <w:basedOn w:val="TableCell9Left"/>
    <w:rsid w:val="00BF40D6"/>
    <w:pPr>
      <w:jc w:val="center"/>
    </w:pPr>
  </w:style>
  <w:style w:type="paragraph" w:customStyle="1" w:styleId="XHeadNonCN">
    <w:name w:val="X Head NonCN"/>
    <w:basedOn w:val="XHead"/>
    <w:next w:val="Paragraph"/>
    <w:rsid w:val="00BF40D6"/>
  </w:style>
  <w:style w:type="paragraph" w:customStyle="1" w:styleId="XHead2">
    <w:name w:val="X Head 2"/>
    <w:basedOn w:val="Heading1"/>
    <w:next w:val="Paragraph"/>
    <w:rsid w:val="00BF40D6"/>
    <w:pPr>
      <w:numPr>
        <w:numId w:val="0"/>
      </w:numPr>
      <w:tabs>
        <w:tab w:val="left" w:pos="1412"/>
      </w:tabs>
      <w:ind w:left="1412" w:hanging="1412"/>
    </w:pPr>
  </w:style>
  <w:style w:type="paragraph" w:customStyle="1" w:styleId="TableListText10">
    <w:name w:val="Table List Text 10"/>
    <w:basedOn w:val="ListText"/>
    <w:rsid w:val="00BF40D6"/>
    <w:pPr>
      <w:ind w:left="0"/>
    </w:pPr>
    <w:rPr>
      <w:sz w:val="20"/>
    </w:rPr>
  </w:style>
  <w:style w:type="paragraph" w:customStyle="1" w:styleId="SynopsisHead3">
    <w:name w:val="Synopsis Head 3"/>
    <w:basedOn w:val="SynopsisHead2"/>
    <w:next w:val="SynopsisText"/>
    <w:rsid w:val="00BF40D6"/>
    <w:rPr>
      <w:caps w:val="0"/>
      <w:u w:val="single"/>
    </w:rPr>
  </w:style>
  <w:style w:type="paragraph" w:customStyle="1" w:styleId="SynopsisHead4">
    <w:name w:val="Synopsis Head 4"/>
    <w:basedOn w:val="SynopsisHead3"/>
    <w:next w:val="SynopsisText"/>
    <w:rsid w:val="00BF40D6"/>
    <w:rPr>
      <w:u w:val="none"/>
    </w:rPr>
  </w:style>
  <w:style w:type="paragraph" w:customStyle="1" w:styleId="ParagraphLabel">
    <w:name w:val="Paragraph Label"/>
    <w:basedOn w:val="Normal"/>
    <w:next w:val="Normal"/>
    <w:qFormat/>
    <w:rsid w:val="00BF40D6"/>
    <w:pPr>
      <w:keepNext/>
      <w:spacing w:after="20" w:line="260" w:lineRule="exact"/>
    </w:pPr>
    <w:rPr>
      <w:b/>
      <w:iCs/>
      <w:sz w:val="22"/>
      <w:szCs w:val="20"/>
    </w:rPr>
  </w:style>
  <w:style w:type="paragraph" w:customStyle="1" w:styleId="ListofTabFigs">
    <w:name w:val="List of TabFigs"/>
    <w:basedOn w:val="TableofFigures"/>
    <w:rsid w:val="00BF40D6"/>
    <w:pPr>
      <w:ind w:left="1944" w:hanging="1944"/>
    </w:pPr>
  </w:style>
  <w:style w:type="paragraph" w:customStyle="1" w:styleId="ListofCNTabFigs">
    <w:name w:val="List of CN TabFigs"/>
    <w:basedOn w:val="TableofFigures"/>
    <w:rsid w:val="00BF40D6"/>
    <w:pPr>
      <w:ind w:left="1944" w:hanging="1944"/>
    </w:pPr>
  </w:style>
  <w:style w:type="character" w:styleId="EndnoteReference">
    <w:name w:val="endnote reference"/>
    <w:basedOn w:val="DefaultParagraphFont"/>
    <w:rsid w:val="00BF40D6"/>
    <w:rPr>
      <w:vertAlign w:val="superscript"/>
    </w:rPr>
  </w:style>
  <w:style w:type="paragraph" w:styleId="EndnoteText">
    <w:name w:val="endnote text"/>
    <w:basedOn w:val="Normal"/>
    <w:link w:val="EndnoteTextChar"/>
    <w:rsid w:val="00BF40D6"/>
    <w:rPr>
      <w:sz w:val="20"/>
      <w:szCs w:val="20"/>
    </w:rPr>
  </w:style>
  <w:style w:type="character" w:customStyle="1" w:styleId="EndnoteTextChar">
    <w:name w:val="Endnote Text Char"/>
    <w:basedOn w:val="DefaultParagraphFont"/>
    <w:link w:val="EndnoteText"/>
    <w:rsid w:val="00BF40D6"/>
    <w:rPr>
      <w:rFonts w:ascii="Arial" w:eastAsia="SimSun" w:hAnsi="Arial" w:cs="Times New Roman"/>
      <w:sz w:val="20"/>
      <w:szCs w:val="20"/>
      <w:lang w:eastAsia="zh-CN"/>
    </w:rPr>
  </w:style>
  <w:style w:type="paragraph" w:customStyle="1" w:styleId="TableListText11">
    <w:name w:val="Table List Text 11"/>
    <w:basedOn w:val="ListText"/>
    <w:rsid w:val="00BF40D6"/>
    <w:pPr>
      <w:ind w:left="0"/>
    </w:pPr>
  </w:style>
  <w:style w:type="paragraph" w:customStyle="1" w:styleId="TableListTextBold11">
    <w:name w:val="Table List Text Bold 11"/>
    <w:basedOn w:val="TableListText11"/>
    <w:rsid w:val="00BF40D6"/>
    <w:rPr>
      <w:b/>
      <w:bCs/>
    </w:rPr>
  </w:style>
  <w:style w:type="paragraph" w:styleId="List">
    <w:name w:val="List"/>
    <w:basedOn w:val="Normal"/>
    <w:rsid w:val="00BF40D6"/>
    <w:pPr>
      <w:ind w:left="432" w:hanging="432"/>
      <w:contextualSpacing/>
    </w:pPr>
    <w:rPr>
      <w:sz w:val="22"/>
    </w:rPr>
  </w:style>
  <w:style w:type="paragraph" w:styleId="List2">
    <w:name w:val="List 2"/>
    <w:basedOn w:val="List"/>
    <w:rsid w:val="00BF40D6"/>
    <w:pPr>
      <w:ind w:left="864"/>
    </w:pPr>
  </w:style>
  <w:style w:type="paragraph" w:styleId="List3">
    <w:name w:val="List 3"/>
    <w:basedOn w:val="List2"/>
    <w:rsid w:val="00BF40D6"/>
    <w:pPr>
      <w:ind w:left="1296"/>
    </w:pPr>
  </w:style>
  <w:style w:type="paragraph" w:styleId="List4">
    <w:name w:val="List 4"/>
    <w:basedOn w:val="List3"/>
    <w:rsid w:val="00BF40D6"/>
    <w:pPr>
      <w:ind w:left="1728"/>
    </w:pPr>
  </w:style>
  <w:style w:type="paragraph" w:styleId="List5">
    <w:name w:val="List 5"/>
    <w:basedOn w:val="List4"/>
    <w:rsid w:val="00BF40D6"/>
    <w:pPr>
      <w:ind w:left="2160"/>
    </w:pPr>
  </w:style>
  <w:style w:type="paragraph" w:styleId="ListBullet2">
    <w:name w:val="List Bullet 2"/>
    <w:basedOn w:val="ListBullet"/>
    <w:rsid w:val="00BF40D6"/>
    <w:pPr>
      <w:tabs>
        <w:tab w:val="clear" w:pos="432"/>
        <w:tab w:val="left" w:pos="864"/>
      </w:tabs>
      <w:ind w:left="864"/>
    </w:pPr>
  </w:style>
  <w:style w:type="paragraph" w:styleId="ListBullet3">
    <w:name w:val="List Bullet 3"/>
    <w:basedOn w:val="ListBullet"/>
    <w:rsid w:val="00BF40D6"/>
    <w:pPr>
      <w:tabs>
        <w:tab w:val="clear" w:pos="432"/>
        <w:tab w:val="num" w:pos="1296"/>
      </w:tabs>
      <w:ind w:left="1296"/>
    </w:pPr>
  </w:style>
  <w:style w:type="paragraph" w:styleId="ListBullet4">
    <w:name w:val="List Bullet 4"/>
    <w:basedOn w:val="ListBullet"/>
    <w:rsid w:val="00BF40D6"/>
    <w:pPr>
      <w:tabs>
        <w:tab w:val="clear" w:pos="432"/>
        <w:tab w:val="num" w:pos="1728"/>
      </w:tabs>
      <w:ind w:left="1728"/>
    </w:pPr>
  </w:style>
  <w:style w:type="paragraph" w:styleId="ListBullet5">
    <w:name w:val="List Bullet 5"/>
    <w:basedOn w:val="ListBullet"/>
    <w:rsid w:val="00BF40D6"/>
    <w:pPr>
      <w:tabs>
        <w:tab w:val="clear" w:pos="432"/>
        <w:tab w:val="num" w:pos="2160"/>
      </w:tabs>
      <w:ind w:left="2160"/>
    </w:pPr>
  </w:style>
  <w:style w:type="paragraph" w:styleId="ListNumber2">
    <w:name w:val="List Number 2"/>
    <w:basedOn w:val="ListNumber"/>
    <w:rsid w:val="00BF40D6"/>
    <w:pPr>
      <w:tabs>
        <w:tab w:val="clear" w:pos="432"/>
        <w:tab w:val="left" w:pos="864"/>
      </w:tabs>
      <w:ind w:left="864"/>
    </w:pPr>
  </w:style>
  <w:style w:type="paragraph" w:styleId="ListNumber3">
    <w:name w:val="List Number 3"/>
    <w:basedOn w:val="ListNumber"/>
    <w:rsid w:val="00BF40D6"/>
    <w:pPr>
      <w:tabs>
        <w:tab w:val="clear" w:pos="432"/>
        <w:tab w:val="left" w:pos="1296"/>
      </w:tabs>
      <w:ind w:left="1296"/>
    </w:pPr>
  </w:style>
  <w:style w:type="paragraph" w:styleId="ListNumber4">
    <w:name w:val="List Number 4"/>
    <w:basedOn w:val="ListNumber"/>
    <w:rsid w:val="00BF40D6"/>
    <w:pPr>
      <w:tabs>
        <w:tab w:val="clear" w:pos="432"/>
        <w:tab w:val="left" w:pos="1728"/>
      </w:tabs>
      <w:ind w:left="1728"/>
    </w:pPr>
  </w:style>
  <w:style w:type="paragraph" w:styleId="ListNumber5">
    <w:name w:val="List Number 5"/>
    <w:basedOn w:val="ListNumber"/>
    <w:rsid w:val="00BF40D6"/>
    <w:pPr>
      <w:tabs>
        <w:tab w:val="clear" w:pos="432"/>
        <w:tab w:val="num" w:pos="2160"/>
      </w:tabs>
      <w:ind w:left="2160"/>
    </w:pPr>
  </w:style>
  <w:style w:type="character" w:styleId="PageNumber">
    <w:name w:val="page number"/>
    <w:basedOn w:val="DefaultParagraphFont"/>
    <w:rsid w:val="00BF40D6"/>
  </w:style>
  <w:style w:type="paragraph" w:styleId="TOCHeading">
    <w:name w:val="TOC Heading"/>
    <w:basedOn w:val="Heading1"/>
    <w:next w:val="Normal"/>
    <w:qFormat/>
    <w:rsid w:val="00BF40D6"/>
    <w:pPr>
      <w:numPr>
        <w:numId w:val="0"/>
      </w:numPr>
      <w:spacing w:before="240" w:after="60" w:line="240" w:lineRule="auto"/>
      <w:outlineLvl w:val="9"/>
    </w:pPr>
    <w:rPr>
      <w:rFonts w:eastAsiaTheme="majorEastAsia" w:cstheme="majorBidi"/>
      <w:caps w:val="0"/>
      <w:sz w:val="32"/>
      <w:u w:val="none"/>
      <w:lang w:eastAsia="ja-JP"/>
    </w:rPr>
  </w:style>
  <w:style w:type="paragraph" w:customStyle="1" w:styleId="TableListBullet11">
    <w:name w:val="Table List Bullet 11"/>
    <w:basedOn w:val="TableListText11"/>
    <w:rsid w:val="00BF40D6"/>
    <w:pPr>
      <w:numPr>
        <w:numId w:val="16"/>
      </w:numPr>
      <w:tabs>
        <w:tab w:val="left" w:pos="215"/>
      </w:tabs>
      <w:ind w:left="216" w:hanging="216"/>
    </w:pPr>
  </w:style>
  <w:style w:type="paragraph" w:customStyle="1" w:styleId="AttTitle">
    <w:name w:val="Att Title"/>
    <w:basedOn w:val="Normal"/>
    <w:next w:val="Paragraph"/>
    <w:rsid w:val="00BF40D6"/>
    <w:pPr>
      <w:keepNext/>
      <w:keepLines/>
      <w:pageBreakBefore/>
      <w:spacing w:after="200" w:line="280" w:lineRule="exact"/>
      <w:jc w:val="center"/>
    </w:pPr>
    <w:rPr>
      <w:b/>
      <w:sz w:val="28"/>
    </w:rPr>
  </w:style>
  <w:style w:type="paragraph" w:customStyle="1" w:styleId="SynopsisHeadUnderlined">
    <w:name w:val="Synopsis Head Underlined"/>
    <w:basedOn w:val="SynopsisHead1"/>
    <w:next w:val="SynopsisText"/>
    <w:rsid w:val="00BF40D6"/>
    <w:pPr>
      <w:pBdr>
        <w:bottom w:val="single" w:sz="4" w:space="1" w:color="auto"/>
      </w:pBdr>
    </w:pPr>
    <w:rPr>
      <w:u w:val="none"/>
    </w:rPr>
  </w:style>
  <w:style w:type="paragraph" w:customStyle="1" w:styleId="ListBulletBold">
    <w:name w:val="List Bullet Bold"/>
    <w:basedOn w:val="ListBullet"/>
    <w:rsid w:val="00BF40D6"/>
    <w:rPr>
      <w:b/>
      <w:bCs/>
    </w:rPr>
  </w:style>
  <w:style w:type="paragraph" w:customStyle="1" w:styleId="ListDashBold">
    <w:name w:val="List Dash Bold"/>
    <w:basedOn w:val="ListDash"/>
    <w:rsid w:val="00BF40D6"/>
    <w:rPr>
      <w:b/>
      <w:bCs/>
    </w:rPr>
  </w:style>
  <w:style w:type="paragraph" w:customStyle="1" w:styleId="TableListTextBold10">
    <w:name w:val="Table List Text Bold 10"/>
    <w:basedOn w:val="TableListText10"/>
    <w:rsid w:val="00BF40D6"/>
    <w:rPr>
      <w:b/>
      <w:bCs/>
    </w:rPr>
  </w:style>
  <w:style w:type="paragraph" w:customStyle="1" w:styleId="TableListBullet9">
    <w:name w:val="Table List Bullet 9"/>
    <w:basedOn w:val="ListBullet"/>
    <w:rsid w:val="00BF40D6"/>
    <w:pPr>
      <w:tabs>
        <w:tab w:val="clear" w:pos="432"/>
        <w:tab w:val="left" w:pos="216"/>
      </w:tabs>
      <w:spacing w:before="50" w:after="50" w:line="240" w:lineRule="exact"/>
      <w:ind w:left="216" w:hanging="216"/>
    </w:pPr>
    <w:rPr>
      <w:sz w:val="18"/>
      <w:szCs w:val="18"/>
    </w:rPr>
  </w:style>
  <w:style w:type="paragraph" w:customStyle="1" w:styleId="SynopsisHead5">
    <w:name w:val="Synopsis Head 5"/>
    <w:basedOn w:val="SynopsisText"/>
    <w:rsid w:val="00BF40D6"/>
    <w:rPr>
      <w:u w:val="single"/>
    </w:rPr>
  </w:style>
  <w:style w:type="paragraph" w:customStyle="1" w:styleId="AttTableTitle">
    <w:name w:val="Att Table Title"/>
    <w:basedOn w:val="AppTableTitle"/>
    <w:next w:val="Paragraph"/>
    <w:rsid w:val="00BF40D6"/>
  </w:style>
  <w:style w:type="paragraph" w:customStyle="1" w:styleId="AttFigureTitle">
    <w:name w:val="Att Figure Title"/>
    <w:basedOn w:val="AppFigureTitle"/>
    <w:next w:val="Paragraph"/>
    <w:rsid w:val="00BF40D6"/>
  </w:style>
  <w:style w:type="numbering" w:customStyle="1" w:styleId="Rochealphanumeric">
    <w:name w:val="Roche alphanumeric"/>
    <w:basedOn w:val="NoList"/>
    <w:uiPriority w:val="99"/>
    <w:rsid w:val="00BF40D6"/>
    <w:pPr>
      <w:numPr>
        <w:numId w:val="18"/>
      </w:numPr>
    </w:pPr>
  </w:style>
  <w:style w:type="numbering" w:customStyle="1" w:styleId="Rochebulleted">
    <w:name w:val="Roche bulleted"/>
    <w:basedOn w:val="NoList"/>
    <w:uiPriority w:val="99"/>
    <w:rsid w:val="00BF40D6"/>
    <w:pPr>
      <w:numPr>
        <w:numId w:val="19"/>
      </w:numPr>
    </w:pPr>
  </w:style>
  <w:style w:type="numbering" w:customStyle="1" w:styleId="111111">
    <w:name w:val="111111"/>
    <w:rsid w:val="00BF40D6"/>
    <w:pPr>
      <w:numPr>
        <w:numId w:val="13"/>
      </w:numPr>
    </w:pPr>
  </w:style>
  <w:style w:type="numbering" w:customStyle="1" w:styleId="ArticleSection">
    <w:name w:val="ArticleSection"/>
    <w:rsid w:val="00BF40D6"/>
    <w:pPr>
      <w:numPr>
        <w:numId w:val="15"/>
      </w:numPr>
    </w:pPr>
  </w:style>
  <w:style w:type="numbering" w:customStyle="1" w:styleId="1ai">
    <w:name w:val="1ai"/>
    <w:rsid w:val="00BF40D6"/>
    <w:pPr>
      <w:numPr>
        <w:numId w:val="14"/>
      </w:numPr>
    </w:pPr>
  </w:style>
  <w:style w:type="paragraph" w:customStyle="1" w:styleId="CPTInstructional">
    <w:name w:val="CPT_Instructional"/>
    <w:basedOn w:val="Normal"/>
    <w:link w:val="CPTInstructionalChar"/>
    <w:qFormat/>
    <w:rsid w:val="00822DB9"/>
    <w:pPr>
      <w:spacing w:before="120" w:after="120" w:line="280" w:lineRule="atLeast"/>
    </w:pPr>
    <w:rPr>
      <w:rFonts w:cs="Arial"/>
      <w:vanish/>
      <w:color w:val="FF0000"/>
      <w:sz w:val="22"/>
      <w:szCs w:val="20"/>
    </w:rPr>
  </w:style>
  <w:style w:type="character" w:customStyle="1" w:styleId="CPTInstructionalChar">
    <w:name w:val="CPT_Instructional Char"/>
    <w:basedOn w:val="DefaultParagraphFont"/>
    <w:link w:val="CPTInstructional"/>
    <w:rsid w:val="00822DB9"/>
    <w:rPr>
      <w:rFonts w:ascii="Times New Roman" w:eastAsia="Times New Roman" w:hAnsi="Times New Roman" w:cs="Arial"/>
      <w:vanish/>
      <w:color w:val="FF0000"/>
      <w:szCs w:val="20"/>
    </w:rPr>
  </w:style>
  <w:style w:type="character" w:styleId="UnresolvedMention">
    <w:name w:val="Unresolved Mention"/>
    <w:basedOn w:val="DefaultParagraphFont"/>
    <w:uiPriority w:val="99"/>
    <w:semiHidden/>
    <w:unhideWhenUsed/>
    <w:rsid w:val="00D304B0"/>
    <w:rPr>
      <w:color w:val="605E5C"/>
      <w:shd w:val="clear" w:color="auto" w:fill="E1DFDD"/>
    </w:rPr>
  </w:style>
  <w:style w:type="character" w:customStyle="1" w:styleId="CPTVariable">
    <w:name w:val="CPT_Variable"/>
    <w:basedOn w:val="DefaultParagraphFont"/>
    <w:uiPriority w:val="1"/>
    <w:qFormat/>
    <w:rsid w:val="00F2699D"/>
    <w:rPr>
      <w:color w:val="0070C0"/>
    </w:rPr>
  </w:style>
  <w:style w:type="paragraph" w:customStyle="1" w:styleId="CPTExample">
    <w:name w:val="CPT_Example"/>
    <w:basedOn w:val="Normal"/>
    <w:next w:val="Normal"/>
    <w:link w:val="CPTExampleChar"/>
    <w:uiPriority w:val="1"/>
    <w:qFormat/>
    <w:rsid w:val="00F2699D"/>
    <w:pPr>
      <w:spacing w:before="120" w:after="120" w:line="280" w:lineRule="atLeast"/>
    </w:pPr>
    <w:rPr>
      <w:i/>
      <w:color w:val="00B050"/>
      <w:sz w:val="20"/>
      <w:szCs w:val="20"/>
    </w:rPr>
  </w:style>
  <w:style w:type="character" w:customStyle="1" w:styleId="CPTExampleChar">
    <w:name w:val="CPT_Example Char"/>
    <w:basedOn w:val="DefaultParagraphFont"/>
    <w:link w:val="CPTExample"/>
    <w:uiPriority w:val="1"/>
    <w:locked/>
    <w:rsid w:val="00F2699D"/>
    <w:rPr>
      <w:rFonts w:ascii="Arial" w:eastAsia="Times New Roman" w:hAnsi="Arial" w:cs="Times New Roman"/>
      <w:i/>
      <w:color w:val="00B050"/>
      <w:sz w:val="20"/>
      <w:szCs w:val="20"/>
    </w:rPr>
  </w:style>
  <w:style w:type="character" w:customStyle="1" w:styleId="cf01">
    <w:name w:val="cf01"/>
    <w:basedOn w:val="DefaultParagraphFont"/>
    <w:rsid w:val="00754776"/>
    <w:rPr>
      <w:rFonts w:ascii="Segoe UI" w:hAnsi="Segoe UI" w:cs="Segoe UI" w:hint="defaul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6305">
      <w:bodyDiv w:val="1"/>
      <w:marLeft w:val="0"/>
      <w:marRight w:val="0"/>
      <w:marTop w:val="0"/>
      <w:marBottom w:val="0"/>
      <w:divBdr>
        <w:top w:val="none" w:sz="0" w:space="0" w:color="auto"/>
        <w:left w:val="none" w:sz="0" w:space="0" w:color="auto"/>
        <w:bottom w:val="none" w:sz="0" w:space="0" w:color="auto"/>
        <w:right w:val="none" w:sz="0" w:space="0" w:color="auto"/>
      </w:divBdr>
    </w:div>
    <w:div w:id="52394939">
      <w:bodyDiv w:val="1"/>
      <w:marLeft w:val="0"/>
      <w:marRight w:val="0"/>
      <w:marTop w:val="0"/>
      <w:marBottom w:val="0"/>
      <w:divBdr>
        <w:top w:val="none" w:sz="0" w:space="0" w:color="auto"/>
        <w:left w:val="none" w:sz="0" w:space="0" w:color="auto"/>
        <w:bottom w:val="none" w:sz="0" w:space="0" w:color="auto"/>
        <w:right w:val="none" w:sz="0" w:space="0" w:color="auto"/>
      </w:divBdr>
    </w:div>
    <w:div w:id="175389493">
      <w:bodyDiv w:val="1"/>
      <w:marLeft w:val="0"/>
      <w:marRight w:val="0"/>
      <w:marTop w:val="0"/>
      <w:marBottom w:val="0"/>
      <w:divBdr>
        <w:top w:val="none" w:sz="0" w:space="0" w:color="auto"/>
        <w:left w:val="none" w:sz="0" w:space="0" w:color="auto"/>
        <w:bottom w:val="none" w:sz="0" w:space="0" w:color="auto"/>
        <w:right w:val="none" w:sz="0" w:space="0" w:color="auto"/>
      </w:divBdr>
    </w:div>
    <w:div w:id="177740342">
      <w:bodyDiv w:val="1"/>
      <w:marLeft w:val="0"/>
      <w:marRight w:val="0"/>
      <w:marTop w:val="0"/>
      <w:marBottom w:val="0"/>
      <w:divBdr>
        <w:top w:val="none" w:sz="0" w:space="0" w:color="auto"/>
        <w:left w:val="none" w:sz="0" w:space="0" w:color="auto"/>
        <w:bottom w:val="none" w:sz="0" w:space="0" w:color="auto"/>
        <w:right w:val="none" w:sz="0" w:space="0" w:color="auto"/>
      </w:divBdr>
    </w:div>
    <w:div w:id="207956809">
      <w:bodyDiv w:val="1"/>
      <w:marLeft w:val="0"/>
      <w:marRight w:val="0"/>
      <w:marTop w:val="0"/>
      <w:marBottom w:val="0"/>
      <w:divBdr>
        <w:top w:val="none" w:sz="0" w:space="0" w:color="auto"/>
        <w:left w:val="none" w:sz="0" w:space="0" w:color="auto"/>
        <w:bottom w:val="none" w:sz="0" w:space="0" w:color="auto"/>
        <w:right w:val="none" w:sz="0" w:space="0" w:color="auto"/>
      </w:divBdr>
    </w:div>
    <w:div w:id="218901408">
      <w:bodyDiv w:val="1"/>
      <w:marLeft w:val="0"/>
      <w:marRight w:val="120"/>
      <w:marTop w:val="0"/>
      <w:marBottom w:val="0"/>
      <w:divBdr>
        <w:top w:val="none" w:sz="0" w:space="0" w:color="auto"/>
        <w:left w:val="none" w:sz="0" w:space="0" w:color="auto"/>
        <w:bottom w:val="none" w:sz="0" w:space="0" w:color="auto"/>
        <w:right w:val="none" w:sz="0" w:space="0" w:color="auto"/>
      </w:divBdr>
      <w:divsChild>
        <w:div w:id="761686310">
          <w:marLeft w:val="0"/>
          <w:marRight w:val="0"/>
          <w:marTop w:val="0"/>
          <w:marBottom w:val="0"/>
          <w:divBdr>
            <w:top w:val="none" w:sz="0" w:space="0" w:color="auto"/>
            <w:left w:val="none" w:sz="0" w:space="0" w:color="auto"/>
            <w:bottom w:val="none" w:sz="0" w:space="0" w:color="auto"/>
            <w:right w:val="none" w:sz="0" w:space="0" w:color="auto"/>
          </w:divBdr>
          <w:divsChild>
            <w:div w:id="264391319">
              <w:marLeft w:val="0"/>
              <w:marRight w:val="0"/>
              <w:marTop w:val="0"/>
              <w:marBottom w:val="0"/>
              <w:divBdr>
                <w:top w:val="none" w:sz="0" w:space="0" w:color="auto"/>
                <w:left w:val="none" w:sz="0" w:space="0" w:color="auto"/>
                <w:bottom w:val="none" w:sz="0" w:space="0" w:color="auto"/>
                <w:right w:val="none" w:sz="0" w:space="0" w:color="auto"/>
              </w:divBdr>
              <w:divsChild>
                <w:div w:id="76824184">
                  <w:marLeft w:val="0"/>
                  <w:marRight w:val="0"/>
                  <w:marTop w:val="0"/>
                  <w:marBottom w:val="0"/>
                  <w:divBdr>
                    <w:top w:val="none" w:sz="0" w:space="0" w:color="auto"/>
                    <w:left w:val="none" w:sz="0" w:space="0" w:color="auto"/>
                    <w:bottom w:val="none" w:sz="0" w:space="0" w:color="auto"/>
                    <w:right w:val="none" w:sz="0" w:space="0" w:color="auto"/>
                  </w:divBdr>
                  <w:divsChild>
                    <w:div w:id="302853667">
                      <w:marLeft w:val="0"/>
                      <w:marRight w:val="0"/>
                      <w:marTop w:val="0"/>
                      <w:marBottom w:val="0"/>
                      <w:divBdr>
                        <w:top w:val="none" w:sz="0" w:space="0" w:color="auto"/>
                        <w:left w:val="none" w:sz="0" w:space="0" w:color="auto"/>
                        <w:bottom w:val="none" w:sz="0" w:space="0" w:color="auto"/>
                        <w:right w:val="none" w:sz="0" w:space="0" w:color="auto"/>
                      </w:divBdr>
                      <w:divsChild>
                        <w:div w:id="521213947">
                          <w:marLeft w:val="0"/>
                          <w:marRight w:val="0"/>
                          <w:marTop w:val="0"/>
                          <w:marBottom w:val="0"/>
                          <w:divBdr>
                            <w:top w:val="none" w:sz="0" w:space="0" w:color="auto"/>
                            <w:left w:val="none" w:sz="0" w:space="0" w:color="auto"/>
                            <w:bottom w:val="none" w:sz="0" w:space="0" w:color="auto"/>
                            <w:right w:val="none" w:sz="0" w:space="0" w:color="auto"/>
                          </w:divBdr>
                          <w:divsChild>
                            <w:div w:id="242839290">
                              <w:marLeft w:val="0"/>
                              <w:marRight w:val="0"/>
                              <w:marTop w:val="0"/>
                              <w:marBottom w:val="0"/>
                              <w:divBdr>
                                <w:top w:val="none" w:sz="0" w:space="0" w:color="auto"/>
                                <w:left w:val="none" w:sz="0" w:space="0" w:color="auto"/>
                                <w:bottom w:val="none" w:sz="0" w:space="0" w:color="auto"/>
                                <w:right w:val="none" w:sz="0" w:space="0" w:color="auto"/>
                              </w:divBdr>
                              <w:divsChild>
                                <w:div w:id="1761172246">
                                  <w:marLeft w:val="0"/>
                                  <w:marRight w:val="0"/>
                                  <w:marTop w:val="0"/>
                                  <w:marBottom w:val="0"/>
                                  <w:divBdr>
                                    <w:top w:val="none" w:sz="0" w:space="0" w:color="auto"/>
                                    <w:left w:val="none" w:sz="0" w:space="0" w:color="auto"/>
                                    <w:bottom w:val="none" w:sz="0" w:space="0" w:color="auto"/>
                                    <w:right w:val="none" w:sz="0" w:space="0" w:color="auto"/>
                                  </w:divBdr>
                                  <w:divsChild>
                                    <w:div w:id="1649700818">
                                      <w:marLeft w:val="0"/>
                                      <w:marRight w:val="0"/>
                                      <w:marTop w:val="0"/>
                                      <w:marBottom w:val="0"/>
                                      <w:divBdr>
                                        <w:top w:val="none" w:sz="0" w:space="0" w:color="auto"/>
                                        <w:left w:val="none" w:sz="0" w:space="0" w:color="auto"/>
                                        <w:bottom w:val="none" w:sz="0" w:space="0" w:color="auto"/>
                                        <w:right w:val="none" w:sz="0" w:space="0" w:color="auto"/>
                                      </w:divBdr>
                                      <w:divsChild>
                                        <w:div w:id="286858118">
                                          <w:marLeft w:val="0"/>
                                          <w:marRight w:val="0"/>
                                          <w:marTop w:val="0"/>
                                          <w:marBottom w:val="0"/>
                                          <w:divBdr>
                                            <w:top w:val="none" w:sz="0" w:space="0" w:color="auto"/>
                                            <w:left w:val="none" w:sz="0" w:space="0" w:color="auto"/>
                                            <w:bottom w:val="none" w:sz="0" w:space="0" w:color="auto"/>
                                            <w:right w:val="none" w:sz="0" w:space="0" w:color="auto"/>
                                          </w:divBdr>
                                          <w:divsChild>
                                            <w:div w:id="357896530">
                                              <w:marLeft w:val="0"/>
                                              <w:marRight w:val="0"/>
                                              <w:marTop w:val="0"/>
                                              <w:marBottom w:val="0"/>
                                              <w:divBdr>
                                                <w:top w:val="none" w:sz="0" w:space="0" w:color="auto"/>
                                                <w:left w:val="none" w:sz="0" w:space="0" w:color="auto"/>
                                                <w:bottom w:val="none" w:sz="0" w:space="0" w:color="auto"/>
                                                <w:right w:val="none" w:sz="0" w:space="0" w:color="auto"/>
                                              </w:divBdr>
                                              <w:divsChild>
                                                <w:div w:id="1093554392">
                                                  <w:marLeft w:val="15"/>
                                                  <w:marRight w:val="15"/>
                                                  <w:marTop w:val="15"/>
                                                  <w:marBottom w:val="15"/>
                                                  <w:divBdr>
                                                    <w:top w:val="single" w:sz="6" w:space="2" w:color="4D90FE"/>
                                                    <w:left w:val="single" w:sz="6" w:space="2" w:color="4D90FE"/>
                                                    <w:bottom w:val="single" w:sz="6" w:space="2" w:color="4D90FE"/>
                                                    <w:right w:val="single" w:sz="6" w:space="0" w:color="4D90FE"/>
                                                  </w:divBdr>
                                                  <w:divsChild>
                                                    <w:div w:id="642276664">
                                                      <w:marLeft w:val="0"/>
                                                      <w:marRight w:val="0"/>
                                                      <w:marTop w:val="0"/>
                                                      <w:marBottom w:val="0"/>
                                                      <w:divBdr>
                                                        <w:top w:val="none" w:sz="0" w:space="0" w:color="auto"/>
                                                        <w:left w:val="none" w:sz="0" w:space="0" w:color="auto"/>
                                                        <w:bottom w:val="none" w:sz="0" w:space="0" w:color="auto"/>
                                                        <w:right w:val="none" w:sz="0" w:space="0" w:color="auto"/>
                                                      </w:divBdr>
                                                      <w:divsChild>
                                                        <w:div w:id="389697703">
                                                          <w:marLeft w:val="0"/>
                                                          <w:marRight w:val="0"/>
                                                          <w:marTop w:val="0"/>
                                                          <w:marBottom w:val="0"/>
                                                          <w:divBdr>
                                                            <w:top w:val="none" w:sz="0" w:space="0" w:color="auto"/>
                                                            <w:left w:val="none" w:sz="0" w:space="0" w:color="auto"/>
                                                            <w:bottom w:val="none" w:sz="0" w:space="0" w:color="auto"/>
                                                            <w:right w:val="none" w:sz="0" w:space="0" w:color="auto"/>
                                                          </w:divBdr>
                                                          <w:divsChild>
                                                            <w:div w:id="819152207">
                                                              <w:marLeft w:val="0"/>
                                                              <w:marRight w:val="0"/>
                                                              <w:marTop w:val="0"/>
                                                              <w:marBottom w:val="0"/>
                                                              <w:divBdr>
                                                                <w:top w:val="none" w:sz="0" w:space="0" w:color="auto"/>
                                                                <w:left w:val="none" w:sz="0" w:space="0" w:color="auto"/>
                                                                <w:bottom w:val="none" w:sz="0" w:space="0" w:color="auto"/>
                                                                <w:right w:val="none" w:sz="0" w:space="0" w:color="auto"/>
                                                              </w:divBdr>
                                                              <w:divsChild>
                                                                <w:div w:id="1677346495">
                                                                  <w:marLeft w:val="0"/>
                                                                  <w:marRight w:val="0"/>
                                                                  <w:marTop w:val="0"/>
                                                                  <w:marBottom w:val="0"/>
                                                                  <w:divBdr>
                                                                    <w:top w:val="none" w:sz="0" w:space="0" w:color="auto"/>
                                                                    <w:left w:val="none" w:sz="0" w:space="0" w:color="auto"/>
                                                                    <w:bottom w:val="none" w:sz="0" w:space="0" w:color="auto"/>
                                                                    <w:right w:val="none" w:sz="0" w:space="0" w:color="auto"/>
                                                                  </w:divBdr>
                                                                  <w:divsChild>
                                                                    <w:div w:id="47607745">
                                                                      <w:marLeft w:val="0"/>
                                                                      <w:marRight w:val="0"/>
                                                                      <w:marTop w:val="0"/>
                                                                      <w:marBottom w:val="0"/>
                                                                      <w:divBdr>
                                                                        <w:top w:val="none" w:sz="0" w:space="0" w:color="auto"/>
                                                                        <w:left w:val="none" w:sz="0" w:space="0" w:color="auto"/>
                                                                        <w:bottom w:val="none" w:sz="0" w:space="0" w:color="auto"/>
                                                                        <w:right w:val="none" w:sz="0" w:space="0" w:color="auto"/>
                                                                      </w:divBdr>
                                                                      <w:divsChild>
                                                                        <w:div w:id="360397739">
                                                                          <w:marLeft w:val="0"/>
                                                                          <w:marRight w:val="0"/>
                                                                          <w:marTop w:val="0"/>
                                                                          <w:marBottom w:val="0"/>
                                                                          <w:divBdr>
                                                                            <w:top w:val="none" w:sz="0" w:space="0" w:color="auto"/>
                                                                            <w:left w:val="none" w:sz="0" w:space="0" w:color="auto"/>
                                                                            <w:bottom w:val="none" w:sz="0" w:space="0" w:color="auto"/>
                                                                            <w:right w:val="none" w:sz="0" w:space="0" w:color="auto"/>
                                                                          </w:divBdr>
                                                                          <w:divsChild>
                                                                            <w:div w:id="468286273">
                                                                              <w:marLeft w:val="0"/>
                                                                              <w:marRight w:val="0"/>
                                                                              <w:marTop w:val="0"/>
                                                                              <w:marBottom w:val="0"/>
                                                                              <w:divBdr>
                                                                                <w:top w:val="none" w:sz="0" w:space="0" w:color="auto"/>
                                                                                <w:left w:val="none" w:sz="0" w:space="0" w:color="auto"/>
                                                                                <w:bottom w:val="none" w:sz="0" w:space="0" w:color="auto"/>
                                                                                <w:right w:val="none" w:sz="0" w:space="0" w:color="auto"/>
                                                                              </w:divBdr>
                                                                              <w:divsChild>
                                                                                <w:div w:id="1347947028">
                                                                                  <w:marLeft w:val="0"/>
                                                                                  <w:marRight w:val="0"/>
                                                                                  <w:marTop w:val="0"/>
                                                                                  <w:marBottom w:val="0"/>
                                                                                  <w:divBdr>
                                                                                    <w:top w:val="none" w:sz="0" w:space="0" w:color="auto"/>
                                                                                    <w:left w:val="none" w:sz="0" w:space="0" w:color="auto"/>
                                                                                    <w:bottom w:val="none" w:sz="0" w:space="0" w:color="auto"/>
                                                                                    <w:right w:val="none" w:sz="0" w:space="0" w:color="auto"/>
                                                                                  </w:divBdr>
                                                                                  <w:divsChild>
                                                                                    <w:div w:id="686758929">
                                                                                      <w:marLeft w:val="0"/>
                                                                                      <w:marRight w:val="0"/>
                                                                                      <w:marTop w:val="0"/>
                                                                                      <w:marBottom w:val="0"/>
                                                                                      <w:divBdr>
                                                                                        <w:top w:val="none" w:sz="0" w:space="0" w:color="auto"/>
                                                                                        <w:left w:val="none" w:sz="0" w:space="0" w:color="auto"/>
                                                                                        <w:bottom w:val="none" w:sz="0" w:space="0" w:color="auto"/>
                                                                                        <w:right w:val="none" w:sz="0" w:space="0" w:color="auto"/>
                                                                                      </w:divBdr>
                                                                                      <w:divsChild>
                                                                                        <w:div w:id="1220364014">
                                                                                          <w:marLeft w:val="0"/>
                                                                                          <w:marRight w:val="60"/>
                                                                                          <w:marTop w:val="0"/>
                                                                                          <w:marBottom w:val="0"/>
                                                                                          <w:divBdr>
                                                                                            <w:top w:val="none" w:sz="0" w:space="0" w:color="auto"/>
                                                                                            <w:left w:val="none" w:sz="0" w:space="0" w:color="auto"/>
                                                                                            <w:bottom w:val="none" w:sz="0" w:space="0" w:color="auto"/>
                                                                                            <w:right w:val="none" w:sz="0" w:space="0" w:color="auto"/>
                                                                                          </w:divBdr>
                                                                                          <w:divsChild>
                                                                                            <w:div w:id="1369333315">
                                                                                              <w:marLeft w:val="0"/>
                                                                                              <w:marRight w:val="0"/>
                                                                                              <w:marTop w:val="0"/>
                                                                                              <w:marBottom w:val="150"/>
                                                                                              <w:divBdr>
                                                                                                <w:top w:val="single" w:sz="2" w:space="0" w:color="EFEFEF"/>
                                                                                                <w:left w:val="single" w:sz="6" w:space="0" w:color="EFEFEF"/>
                                                                                                <w:bottom w:val="single" w:sz="6" w:space="0" w:color="E2E2E2"/>
                                                                                                <w:right w:val="single" w:sz="6" w:space="0" w:color="EFEFEF"/>
                                                                                              </w:divBdr>
                                                                                              <w:divsChild>
                                                                                                <w:div w:id="888031516">
                                                                                                  <w:marLeft w:val="0"/>
                                                                                                  <w:marRight w:val="0"/>
                                                                                                  <w:marTop w:val="0"/>
                                                                                                  <w:marBottom w:val="0"/>
                                                                                                  <w:divBdr>
                                                                                                    <w:top w:val="none" w:sz="0" w:space="0" w:color="auto"/>
                                                                                                    <w:left w:val="none" w:sz="0" w:space="0" w:color="auto"/>
                                                                                                    <w:bottom w:val="none" w:sz="0" w:space="0" w:color="auto"/>
                                                                                                    <w:right w:val="none" w:sz="0" w:space="0" w:color="auto"/>
                                                                                                  </w:divBdr>
                                                                                                  <w:divsChild>
                                                                                                    <w:div w:id="183177479">
                                                                                                      <w:marLeft w:val="0"/>
                                                                                                      <w:marRight w:val="0"/>
                                                                                                      <w:marTop w:val="0"/>
                                                                                                      <w:marBottom w:val="0"/>
                                                                                                      <w:divBdr>
                                                                                                        <w:top w:val="none" w:sz="0" w:space="0" w:color="auto"/>
                                                                                                        <w:left w:val="none" w:sz="0" w:space="0" w:color="auto"/>
                                                                                                        <w:bottom w:val="none" w:sz="0" w:space="0" w:color="auto"/>
                                                                                                        <w:right w:val="none" w:sz="0" w:space="0" w:color="auto"/>
                                                                                                      </w:divBdr>
                                                                                                      <w:divsChild>
                                                                                                        <w:div w:id="1055203601">
                                                                                                          <w:marLeft w:val="0"/>
                                                                                                          <w:marRight w:val="0"/>
                                                                                                          <w:marTop w:val="0"/>
                                                                                                          <w:marBottom w:val="0"/>
                                                                                                          <w:divBdr>
                                                                                                            <w:top w:val="none" w:sz="0" w:space="0" w:color="auto"/>
                                                                                                            <w:left w:val="none" w:sz="0" w:space="0" w:color="auto"/>
                                                                                                            <w:bottom w:val="none" w:sz="0" w:space="0" w:color="auto"/>
                                                                                                            <w:right w:val="none" w:sz="0" w:space="0" w:color="auto"/>
                                                                                                          </w:divBdr>
                                                                                                          <w:divsChild>
                                                                                                            <w:div w:id="1427076229">
                                                                                                              <w:marLeft w:val="0"/>
                                                                                                              <w:marRight w:val="0"/>
                                                                                                              <w:marTop w:val="0"/>
                                                                                                              <w:marBottom w:val="0"/>
                                                                                                              <w:divBdr>
                                                                                                                <w:top w:val="none" w:sz="0" w:space="0" w:color="auto"/>
                                                                                                                <w:left w:val="none" w:sz="0" w:space="0" w:color="auto"/>
                                                                                                                <w:bottom w:val="none" w:sz="0" w:space="0" w:color="auto"/>
                                                                                                                <w:right w:val="none" w:sz="0" w:space="0" w:color="auto"/>
                                                                                                              </w:divBdr>
                                                                                                              <w:divsChild>
                                                                                                                <w:div w:id="1284534649">
                                                                                                                  <w:marLeft w:val="0"/>
                                                                                                                  <w:marRight w:val="0"/>
                                                                                                                  <w:marTop w:val="0"/>
                                                                                                                  <w:marBottom w:val="0"/>
                                                                                                                  <w:divBdr>
                                                                                                                    <w:top w:val="none" w:sz="0" w:space="4" w:color="auto"/>
                                                                                                                    <w:left w:val="none" w:sz="0" w:space="0" w:color="auto"/>
                                                                                                                    <w:bottom w:val="none" w:sz="0" w:space="4" w:color="auto"/>
                                                                                                                    <w:right w:val="none" w:sz="0" w:space="0" w:color="auto"/>
                                                                                                                  </w:divBdr>
                                                                                                                  <w:divsChild>
                                                                                                                    <w:div w:id="1111097419">
                                                                                                                      <w:marLeft w:val="0"/>
                                                                                                                      <w:marRight w:val="0"/>
                                                                                                                      <w:marTop w:val="0"/>
                                                                                                                      <w:marBottom w:val="0"/>
                                                                                                                      <w:divBdr>
                                                                                                                        <w:top w:val="none" w:sz="0" w:space="0" w:color="auto"/>
                                                                                                                        <w:left w:val="none" w:sz="0" w:space="0" w:color="auto"/>
                                                                                                                        <w:bottom w:val="none" w:sz="0" w:space="0" w:color="auto"/>
                                                                                                                        <w:right w:val="none" w:sz="0" w:space="0" w:color="auto"/>
                                                                                                                      </w:divBdr>
                                                                                                                      <w:divsChild>
                                                                                                                        <w:div w:id="546449980">
                                                                                                                          <w:marLeft w:val="225"/>
                                                                                                                          <w:marRight w:val="225"/>
                                                                                                                          <w:marTop w:val="75"/>
                                                                                                                          <w:marBottom w:val="75"/>
                                                                                                                          <w:divBdr>
                                                                                                                            <w:top w:val="none" w:sz="0" w:space="0" w:color="auto"/>
                                                                                                                            <w:left w:val="none" w:sz="0" w:space="0" w:color="auto"/>
                                                                                                                            <w:bottom w:val="none" w:sz="0" w:space="0" w:color="auto"/>
                                                                                                                            <w:right w:val="none" w:sz="0" w:space="0" w:color="auto"/>
                                                                                                                          </w:divBdr>
                                                                                                                          <w:divsChild>
                                                                                                                            <w:div w:id="2146772538">
                                                                                                                              <w:marLeft w:val="0"/>
                                                                                                                              <w:marRight w:val="0"/>
                                                                                                                              <w:marTop w:val="0"/>
                                                                                                                              <w:marBottom w:val="0"/>
                                                                                                                              <w:divBdr>
                                                                                                                                <w:top w:val="single" w:sz="6" w:space="0" w:color="auto"/>
                                                                                                                                <w:left w:val="single" w:sz="6" w:space="0" w:color="auto"/>
                                                                                                                                <w:bottom w:val="single" w:sz="6" w:space="0" w:color="auto"/>
                                                                                                                                <w:right w:val="single" w:sz="6" w:space="0" w:color="auto"/>
                                                                                                                              </w:divBdr>
                                                                                                                              <w:divsChild>
                                                                                                                                <w:div w:id="151796033">
                                                                                                                                  <w:marLeft w:val="0"/>
                                                                                                                                  <w:marRight w:val="0"/>
                                                                                                                                  <w:marTop w:val="0"/>
                                                                                                                                  <w:marBottom w:val="0"/>
                                                                                                                                  <w:divBdr>
                                                                                                                                    <w:top w:val="none" w:sz="0" w:space="0" w:color="auto"/>
                                                                                                                                    <w:left w:val="none" w:sz="0" w:space="0" w:color="auto"/>
                                                                                                                                    <w:bottom w:val="none" w:sz="0" w:space="0" w:color="auto"/>
                                                                                                                                    <w:right w:val="none" w:sz="0" w:space="0" w:color="auto"/>
                                                                                                                                  </w:divBdr>
                                                                                                                                  <w:divsChild>
                                                                                                                                    <w:div w:id="7891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7658468">
      <w:bodyDiv w:val="1"/>
      <w:marLeft w:val="0"/>
      <w:marRight w:val="0"/>
      <w:marTop w:val="0"/>
      <w:marBottom w:val="0"/>
      <w:divBdr>
        <w:top w:val="none" w:sz="0" w:space="0" w:color="auto"/>
        <w:left w:val="none" w:sz="0" w:space="0" w:color="auto"/>
        <w:bottom w:val="none" w:sz="0" w:space="0" w:color="auto"/>
        <w:right w:val="none" w:sz="0" w:space="0" w:color="auto"/>
      </w:divBdr>
    </w:div>
    <w:div w:id="476193324">
      <w:bodyDiv w:val="1"/>
      <w:marLeft w:val="0"/>
      <w:marRight w:val="0"/>
      <w:marTop w:val="0"/>
      <w:marBottom w:val="0"/>
      <w:divBdr>
        <w:top w:val="none" w:sz="0" w:space="0" w:color="auto"/>
        <w:left w:val="none" w:sz="0" w:space="0" w:color="auto"/>
        <w:bottom w:val="none" w:sz="0" w:space="0" w:color="auto"/>
        <w:right w:val="none" w:sz="0" w:space="0" w:color="auto"/>
      </w:divBdr>
    </w:div>
    <w:div w:id="561062349">
      <w:bodyDiv w:val="1"/>
      <w:marLeft w:val="0"/>
      <w:marRight w:val="0"/>
      <w:marTop w:val="0"/>
      <w:marBottom w:val="0"/>
      <w:divBdr>
        <w:top w:val="none" w:sz="0" w:space="0" w:color="auto"/>
        <w:left w:val="none" w:sz="0" w:space="0" w:color="auto"/>
        <w:bottom w:val="none" w:sz="0" w:space="0" w:color="auto"/>
        <w:right w:val="none" w:sz="0" w:space="0" w:color="auto"/>
      </w:divBdr>
    </w:div>
    <w:div w:id="570778446">
      <w:bodyDiv w:val="1"/>
      <w:marLeft w:val="0"/>
      <w:marRight w:val="0"/>
      <w:marTop w:val="0"/>
      <w:marBottom w:val="0"/>
      <w:divBdr>
        <w:top w:val="none" w:sz="0" w:space="0" w:color="auto"/>
        <w:left w:val="none" w:sz="0" w:space="0" w:color="auto"/>
        <w:bottom w:val="none" w:sz="0" w:space="0" w:color="auto"/>
        <w:right w:val="none" w:sz="0" w:space="0" w:color="auto"/>
      </w:divBdr>
    </w:div>
    <w:div w:id="591747574">
      <w:bodyDiv w:val="1"/>
      <w:marLeft w:val="0"/>
      <w:marRight w:val="0"/>
      <w:marTop w:val="0"/>
      <w:marBottom w:val="0"/>
      <w:divBdr>
        <w:top w:val="none" w:sz="0" w:space="0" w:color="auto"/>
        <w:left w:val="none" w:sz="0" w:space="0" w:color="auto"/>
        <w:bottom w:val="none" w:sz="0" w:space="0" w:color="auto"/>
        <w:right w:val="none" w:sz="0" w:space="0" w:color="auto"/>
      </w:divBdr>
    </w:div>
    <w:div w:id="611324853">
      <w:bodyDiv w:val="1"/>
      <w:marLeft w:val="0"/>
      <w:marRight w:val="0"/>
      <w:marTop w:val="0"/>
      <w:marBottom w:val="0"/>
      <w:divBdr>
        <w:top w:val="none" w:sz="0" w:space="0" w:color="auto"/>
        <w:left w:val="none" w:sz="0" w:space="0" w:color="auto"/>
        <w:bottom w:val="none" w:sz="0" w:space="0" w:color="auto"/>
        <w:right w:val="none" w:sz="0" w:space="0" w:color="auto"/>
      </w:divBdr>
    </w:div>
    <w:div w:id="687953008">
      <w:bodyDiv w:val="1"/>
      <w:marLeft w:val="0"/>
      <w:marRight w:val="0"/>
      <w:marTop w:val="0"/>
      <w:marBottom w:val="0"/>
      <w:divBdr>
        <w:top w:val="none" w:sz="0" w:space="0" w:color="auto"/>
        <w:left w:val="none" w:sz="0" w:space="0" w:color="auto"/>
        <w:bottom w:val="none" w:sz="0" w:space="0" w:color="auto"/>
        <w:right w:val="none" w:sz="0" w:space="0" w:color="auto"/>
      </w:divBdr>
    </w:div>
    <w:div w:id="767890970">
      <w:bodyDiv w:val="1"/>
      <w:marLeft w:val="0"/>
      <w:marRight w:val="0"/>
      <w:marTop w:val="0"/>
      <w:marBottom w:val="0"/>
      <w:divBdr>
        <w:top w:val="none" w:sz="0" w:space="0" w:color="auto"/>
        <w:left w:val="none" w:sz="0" w:space="0" w:color="auto"/>
        <w:bottom w:val="none" w:sz="0" w:space="0" w:color="auto"/>
        <w:right w:val="none" w:sz="0" w:space="0" w:color="auto"/>
      </w:divBdr>
    </w:div>
    <w:div w:id="822088865">
      <w:bodyDiv w:val="1"/>
      <w:marLeft w:val="0"/>
      <w:marRight w:val="0"/>
      <w:marTop w:val="0"/>
      <w:marBottom w:val="0"/>
      <w:divBdr>
        <w:top w:val="none" w:sz="0" w:space="0" w:color="auto"/>
        <w:left w:val="none" w:sz="0" w:space="0" w:color="auto"/>
        <w:bottom w:val="none" w:sz="0" w:space="0" w:color="auto"/>
        <w:right w:val="none" w:sz="0" w:space="0" w:color="auto"/>
      </w:divBdr>
    </w:div>
    <w:div w:id="941567562">
      <w:bodyDiv w:val="1"/>
      <w:marLeft w:val="0"/>
      <w:marRight w:val="120"/>
      <w:marTop w:val="0"/>
      <w:marBottom w:val="0"/>
      <w:divBdr>
        <w:top w:val="none" w:sz="0" w:space="0" w:color="auto"/>
        <w:left w:val="none" w:sz="0" w:space="0" w:color="auto"/>
        <w:bottom w:val="none" w:sz="0" w:space="0" w:color="auto"/>
        <w:right w:val="none" w:sz="0" w:space="0" w:color="auto"/>
      </w:divBdr>
      <w:divsChild>
        <w:div w:id="1041247050">
          <w:marLeft w:val="0"/>
          <w:marRight w:val="0"/>
          <w:marTop w:val="0"/>
          <w:marBottom w:val="0"/>
          <w:divBdr>
            <w:top w:val="none" w:sz="0" w:space="0" w:color="auto"/>
            <w:left w:val="none" w:sz="0" w:space="0" w:color="auto"/>
            <w:bottom w:val="none" w:sz="0" w:space="0" w:color="auto"/>
            <w:right w:val="none" w:sz="0" w:space="0" w:color="auto"/>
          </w:divBdr>
          <w:divsChild>
            <w:div w:id="437485011">
              <w:marLeft w:val="0"/>
              <w:marRight w:val="0"/>
              <w:marTop w:val="0"/>
              <w:marBottom w:val="0"/>
              <w:divBdr>
                <w:top w:val="none" w:sz="0" w:space="0" w:color="auto"/>
                <w:left w:val="none" w:sz="0" w:space="0" w:color="auto"/>
                <w:bottom w:val="none" w:sz="0" w:space="0" w:color="auto"/>
                <w:right w:val="none" w:sz="0" w:space="0" w:color="auto"/>
              </w:divBdr>
              <w:divsChild>
                <w:div w:id="392579304">
                  <w:marLeft w:val="0"/>
                  <w:marRight w:val="0"/>
                  <w:marTop w:val="0"/>
                  <w:marBottom w:val="0"/>
                  <w:divBdr>
                    <w:top w:val="none" w:sz="0" w:space="0" w:color="auto"/>
                    <w:left w:val="none" w:sz="0" w:space="0" w:color="auto"/>
                    <w:bottom w:val="none" w:sz="0" w:space="0" w:color="auto"/>
                    <w:right w:val="none" w:sz="0" w:space="0" w:color="auto"/>
                  </w:divBdr>
                  <w:divsChild>
                    <w:div w:id="2129354542">
                      <w:marLeft w:val="0"/>
                      <w:marRight w:val="0"/>
                      <w:marTop w:val="0"/>
                      <w:marBottom w:val="0"/>
                      <w:divBdr>
                        <w:top w:val="none" w:sz="0" w:space="0" w:color="auto"/>
                        <w:left w:val="none" w:sz="0" w:space="0" w:color="auto"/>
                        <w:bottom w:val="none" w:sz="0" w:space="0" w:color="auto"/>
                        <w:right w:val="none" w:sz="0" w:space="0" w:color="auto"/>
                      </w:divBdr>
                      <w:divsChild>
                        <w:div w:id="499196957">
                          <w:marLeft w:val="0"/>
                          <w:marRight w:val="0"/>
                          <w:marTop w:val="0"/>
                          <w:marBottom w:val="0"/>
                          <w:divBdr>
                            <w:top w:val="none" w:sz="0" w:space="0" w:color="auto"/>
                            <w:left w:val="none" w:sz="0" w:space="0" w:color="auto"/>
                            <w:bottom w:val="none" w:sz="0" w:space="0" w:color="auto"/>
                            <w:right w:val="none" w:sz="0" w:space="0" w:color="auto"/>
                          </w:divBdr>
                          <w:divsChild>
                            <w:div w:id="1412581448">
                              <w:marLeft w:val="0"/>
                              <w:marRight w:val="0"/>
                              <w:marTop w:val="0"/>
                              <w:marBottom w:val="0"/>
                              <w:divBdr>
                                <w:top w:val="none" w:sz="0" w:space="0" w:color="auto"/>
                                <w:left w:val="none" w:sz="0" w:space="0" w:color="auto"/>
                                <w:bottom w:val="none" w:sz="0" w:space="0" w:color="auto"/>
                                <w:right w:val="none" w:sz="0" w:space="0" w:color="auto"/>
                              </w:divBdr>
                              <w:divsChild>
                                <w:div w:id="368991461">
                                  <w:marLeft w:val="0"/>
                                  <w:marRight w:val="0"/>
                                  <w:marTop w:val="0"/>
                                  <w:marBottom w:val="0"/>
                                  <w:divBdr>
                                    <w:top w:val="none" w:sz="0" w:space="0" w:color="auto"/>
                                    <w:left w:val="none" w:sz="0" w:space="0" w:color="auto"/>
                                    <w:bottom w:val="none" w:sz="0" w:space="0" w:color="auto"/>
                                    <w:right w:val="none" w:sz="0" w:space="0" w:color="auto"/>
                                  </w:divBdr>
                                  <w:divsChild>
                                    <w:div w:id="880508844">
                                      <w:marLeft w:val="0"/>
                                      <w:marRight w:val="0"/>
                                      <w:marTop w:val="0"/>
                                      <w:marBottom w:val="0"/>
                                      <w:divBdr>
                                        <w:top w:val="none" w:sz="0" w:space="0" w:color="auto"/>
                                        <w:left w:val="none" w:sz="0" w:space="0" w:color="auto"/>
                                        <w:bottom w:val="none" w:sz="0" w:space="0" w:color="auto"/>
                                        <w:right w:val="none" w:sz="0" w:space="0" w:color="auto"/>
                                      </w:divBdr>
                                      <w:divsChild>
                                        <w:div w:id="1859465951">
                                          <w:marLeft w:val="0"/>
                                          <w:marRight w:val="180"/>
                                          <w:marTop w:val="0"/>
                                          <w:marBottom w:val="0"/>
                                          <w:divBdr>
                                            <w:top w:val="none" w:sz="0" w:space="0" w:color="auto"/>
                                            <w:left w:val="none" w:sz="0" w:space="0" w:color="auto"/>
                                            <w:bottom w:val="none" w:sz="0" w:space="0" w:color="auto"/>
                                            <w:right w:val="none" w:sz="0" w:space="0" w:color="auto"/>
                                          </w:divBdr>
                                          <w:divsChild>
                                            <w:div w:id="798842486">
                                              <w:marLeft w:val="0"/>
                                              <w:marRight w:val="0"/>
                                              <w:marTop w:val="0"/>
                                              <w:marBottom w:val="0"/>
                                              <w:divBdr>
                                                <w:top w:val="none" w:sz="0" w:space="0" w:color="auto"/>
                                                <w:left w:val="none" w:sz="0" w:space="0" w:color="auto"/>
                                                <w:bottom w:val="none" w:sz="0" w:space="0" w:color="auto"/>
                                                <w:right w:val="none" w:sz="0" w:space="0" w:color="auto"/>
                                              </w:divBdr>
                                              <w:divsChild>
                                                <w:div w:id="1205629891">
                                                  <w:marLeft w:val="0"/>
                                                  <w:marRight w:val="0"/>
                                                  <w:marTop w:val="0"/>
                                                  <w:marBottom w:val="0"/>
                                                  <w:divBdr>
                                                    <w:top w:val="none" w:sz="0" w:space="0" w:color="auto"/>
                                                    <w:left w:val="none" w:sz="0" w:space="0" w:color="auto"/>
                                                    <w:bottom w:val="none" w:sz="0" w:space="0" w:color="auto"/>
                                                    <w:right w:val="none" w:sz="0" w:space="0" w:color="auto"/>
                                                  </w:divBdr>
                                                  <w:divsChild>
                                                    <w:div w:id="895360618">
                                                      <w:marLeft w:val="0"/>
                                                      <w:marRight w:val="0"/>
                                                      <w:marTop w:val="0"/>
                                                      <w:marBottom w:val="0"/>
                                                      <w:divBdr>
                                                        <w:top w:val="none" w:sz="0" w:space="0" w:color="auto"/>
                                                        <w:left w:val="none" w:sz="0" w:space="0" w:color="auto"/>
                                                        <w:bottom w:val="none" w:sz="0" w:space="0" w:color="auto"/>
                                                        <w:right w:val="none" w:sz="0" w:space="0" w:color="auto"/>
                                                      </w:divBdr>
                                                      <w:divsChild>
                                                        <w:div w:id="319962388">
                                                          <w:marLeft w:val="0"/>
                                                          <w:marRight w:val="0"/>
                                                          <w:marTop w:val="0"/>
                                                          <w:marBottom w:val="0"/>
                                                          <w:divBdr>
                                                            <w:top w:val="none" w:sz="0" w:space="0" w:color="auto"/>
                                                            <w:left w:val="none" w:sz="0" w:space="0" w:color="auto"/>
                                                            <w:bottom w:val="none" w:sz="0" w:space="0" w:color="auto"/>
                                                            <w:right w:val="none" w:sz="0" w:space="0" w:color="auto"/>
                                                          </w:divBdr>
                                                          <w:divsChild>
                                                            <w:div w:id="197857959">
                                                              <w:marLeft w:val="0"/>
                                                              <w:marRight w:val="0"/>
                                                              <w:marTop w:val="0"/>
                                                              <w:marBottom w:val="0"/>
                                                              <w:divBdr>
                                                                <w:top w:val="none" w:sz="0" w:space="0" w:color="auto"/>
                                                                <w:left w:val="none" w:sz="0" w:space="0" w:color="auto"/>
                                                                <w:bottom w:val="none" w:sz="0" w:space="0" w:color="auto"/>
                                                                <w:right w:val="none" w:sz="0" w:space="0" w:color="auto"/>
                                                              </w:divBdr>
                                                              <w:divsChild>
                                                                <w:div w:id="774250402">
                                                                  <w:marLeft w:val="0"/>
                                                                  <w:marRight w:val="0"/>
                                                                  <w:marTop w:val="0"/>
                                                                  <w:marBottom w:val="0"/>
                                                                  <w:divBdr>
                                                                    <w:top w:val="none" w:sz="0" w:space="0" w:color="auto"/>
                                                                    <w:left w:val="none" w:sz="0" w:space="0" w:color="auto"/>
                                                                    <w:bottom w:val="none" w:sz="0" w:space="0" w:color="auto"/>
                                                                    <w:right w:val="none" w:sz="0" w:space="0" w:color="auto"/>
                                                                  </w:divBdr>
                                                                  <w:divsChild>
                                                                    <w:div w:id="1916939628">
                                                                      <w:marLeft w:val="-15"/>
                                                                      <w:marRight w:val="-15"/>
                                                                      <w:marTop w:val="0"/>
                                                                      <w:marBottom w:val="0"/>
                                                                      <w:divBdr>
                                                                        <w:top w:val="none" w:sz="0" w:space="0" w:color="auto"/>
                                                                        <w:left w:val="none" w:sz="0" w:space="0" w:color="auto"/>
                                                                        <w:bottom w:val="none" w:sz="0" w:space="0" w:color="auto"/>
                                                                        <w:right w:val="none" w:sz="0" w:space="0" w:color="auto"/>
                                                                      </w:divBdr>
                                                                      <w:divsChild>
                                                                        <w:div w:id="903954800">
                                                                          <w:marLeft w:val="0"/>
                                                                          <w:marRight w:val="0"/>
                                                                          <w:marTop w:val="0"/>
                                                                          <w:marBottom w:val="0"/>
                                                                          <w:divBdr>
                                                                            <w:top w:val="none" w:sz="0" w:space="0" w:color="auto"/>
                                                                            <w:left w:val="none" w:sz="0" w:space="0" w:color="auto"/>
                                                                            <w:bottom w:val="none" w:sz="0" w:space="0" w:color="auto"/>
                                                                            <w:right w:val="none" w:sz="0" w:space="0" w:color="auto"/>
                                                                          </w:divBdr>
                                                                          <w:divsChild>
                                                                            <w:div w:id="1355840939">
                                                                              <w:marLeft w:val="0"/>
                                                                              <w:marRight w:val="0"/>
                                                                              <w:marTop w:val="0"/>
                                                                              <w:marBottom w:val="0"/>
                                                                              <w:divBdr>
                                                                                <w:top w:val="none" w:sz="0" w:space="0" w:color="auto"/>
                                                                                <w:left w:val="none" w:sz="0" w:space="0" w:color="auto"/>
                                                                                <w:bottom w:val="none" w:sz="0" w:space="0" w:color="auto"/>
                                                                                <w:right w:val="none" w:sz="0" w:space="0" w:color="auto"/>
                                                                              </w:divBdr>
                                                                              <w:divsChild>
                                                                                <w:div w:id="1433357383">
                                                                                  <w:marLeft w:val="0"/>
                                                                                  <w:marRight w:val="0"/>
                                                                                  <w:marTop w:val="0"/>
                                                                                  <w:marBottom w:val="0"/>
                                                                                  <w:divBdr>
                                                                                    <w:top w:val="none" w:sz="0" w:space="0" w:color="auto"/>
                                                                                    <w:left w:val="none" w:sz="0" w:space="0" w:color="auto"/>
                                                                                    <w:bottom w:val="none" w:sz="0" w:space="0" w:color="auto"/>
                                                                                    <w:right w:val="none" w:sz="0" w:space="0" w:color="auto"/>
                                                                                  </w:divBdr>
                                                                                  <w:divsChild>
                                                                                    <w:div w:id="1886866276">
                                                                                      <w:marLeft w:val="0"/>
                                                                                      <w:marRight w:val="0"/>
                                                                                      <w:marTop w:val="0"/>
                                                                                      <w:marBottom w:val="0"/>
                                                                                      <w:divBdr>
                                                                                        <w:top w:val="none" w:sz="0" w:space="0" w:color="auto"/>
                                                                                        <w:left w:val="none" w:sz="0" w:space="0" w:color="auto"/>
                                                                                        <w:bottom w:val="none" w:sz="0" w:space="0" w:color="auto"/>
                                                                                        <w:right w:val="none" w:sz="0" w:space="0" w:color="auto"/>
                                                                                      </w:divBdr>
                                                                                      <w:divsChild>
                                                                                        <w:div w:id="1987083455">
                                                                                          <w:marLeft w:val="0"/>
                                                                                          <w:marRight w:val="90"/>
                                                                                          <w:marTop w:val="0"/>
                                                                                          <w:marBottom w:val="0"/>
                                                                                          <w:divBdr>
                                                                                            <w:top w:val="single" w:sz="6" w:space="0" w:color="666666"/>
                                                                                            <w:left w:val="single" w:sz="6" w:space="0" w:color="CCCCCC"/>
                                                                                            <w:bottom w:val="single" w:sz="6" w:space="0" w:color="CCCCCC"/>
                                                                                            <w:right w:val="single" w:sz="6" w:space="0" w:color="CCCCCC"/>
                                                                                          </w:divBdr>
                                                                                          <w:divsChild>
                                                                                            <w:div w:id="1564412965">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4598229">
      <w:bodyDiv w:val="1"/>
      <w:marLeft w:val="0"/>
      <w:marRight w:val="0"/>
      <w:marTop w:val="0"/>
      <w:marBottom w:val="0"/>
      <w:divBdr>
        <w:top w:val="none" w:sz="0" w:space="0" w:color="auto"/>
        <w:left w:val="none" w:sz="0" w:space="0" w:color="auto"/>
        <w:bottom w:val="none" w:sz="0" w:space="0" w:color="auto"/>
        <w:right w:val="none" w:sz="0" w:space="0" w:color="auto"/>
      </w:divBdr>
    </w:div>
    <w:div w:id="1035690004">
      <w:bodyDiv w:val="1"/>
      <w:marLeft w:val="0"/>
      <w:marRight w:val="0"/>
      <w:marTop w:val="0"/>
      <w:marBottom w:val="0"/>
      <w:divBdr>
        <w:top w:val="none" w:sz="0" w:space="0" w:color="auto"/>
        <w:left w:val="none" w:sz="0" w:space="0" w:color="auto"/>
        <w:bottom w:val="none" w:sz="0" w:space="0" w:color="auto"/>
        <w:right w:val="none" w:sz="0" w:space="0" w:color="auto"/>
      </w:divBdr>
    </w:div>
    <w:div w:id="1077364897">
      <w:bodyDiv w:val="1"/>
      <w:marLeft w:val="0"/>
      <w:marRight w:val="0"/>
      <w:marTop w:val="0"/>
      <w:marBottom w:val="0"/>
      <w:divBdr>
        <w:top w:val="none" w:sz="0" w:space="0" w:color="auto"/>
        <w:left w:val="none" w:sz="0" w:space="0" w:color="auto"/>
        <w:bottom w:val="none" w:sz="0" w:space="0" w:color="auto"/>
        <w:right w:val="none" w:sz="0" w:space="0" w:color="auto"/>
      </w:divBdr>
    </w:div>
    <w:div w:id="1132408980">
      <w:bodyDiv w:val="1"/>
      <w:marLeft w:val="0"/>
      <w:marRight w:val="0"/>
      <w:marTop w:val="0"/>
      <w:marBottom w:val="0"/>
      <w:divBdr>
        <w:top w:val="none" w:sz="0" w:space="0" w:color="auto"/>
        <w:left w:val="none" w:sz="0" w:space="0" w:color="auto"/>
        <w:bottom w:val="none" w:sz="0" w:space="0" w:color="auto"/>
        <w:right w:val="none" w:sz="0" w:space="0" w:color="auto"/>
      </w:divBdr>
    </w:div>
    <w:div w:id="1134984604">
      <w:bodyDiv w:val="1"/>
      <w:marLeft w:val="0"/>
      <w:marRight w:val="0"/>
      <w:marTop w:val="0"/>
      <w:marBottom w:val="0"/>
      <w:divBdr>
        <w:top w:val="none" w:sz="0" w:space="0" w:color="auto"/>
        <w:left w:val="none" w:sz="0" w:space="0" w:color="auto"/>
        <w:bottom w:val="none" w:sz="0" w:space="0" w:color="auto"/>
        <w:right w:val="none" w:sz="0" w:space="0" w:color="auto"/>
      </w:divBdr>
    </w:div>
    <w:div w:id="1154685381">
      <w:bodyDiv w:val="1"/>
      <w:marLeft w:val="0"/>
      <w:marRight w:val="0"/>
      <w:marTop w:val="0"/>
      <w:marBottom w:val="0"/>
      <w:divBdr>
        <w:top w:val="none" w:sz="0" w:space="0" w:color="auto"/>
        <w:left w:val="none" w:sz="0" w:space="0" w:color="auto"/>
        <w:bottom w:val="none" w:sz="0" w:space="0" w:color="auto"/>
        <w:right w:val="none" w:sz="0" w:space="0" w:color="auto"/>
      </w:divBdr>
    </w:div>
    <w:div w:id="1234857761">
      <w:bodyDiv w:val="1"/>
      <w:marLeft w:val="0"/>
      <w:marRight w:val="0"/>
      <w:marTop w:val="0"/>
      <w:marBottom w:val="0"/>
      <w:divBdr>
        <w:top w:val="none" w:sz="0" w:space="0" w:color="auto"/>
        <w:left w:val="none" w:sz="0" w:space="0" w:color="auto"/>
        <w:bottom w:val="none" w:sz="0" w:space="0" w:color="auto"/>
        <w:right w:val="none" w:sz="0" w:space="0" w:color="auto"/>
      </w:divBdr>
    </w:div>
    <w:div w:id="1249971358">
      <w:bodyDiv w:val="1"/>
      <w:marLeft w:val="0"/>
      <w:marRight w:val="0"/>
      <w:marTop w:val="0"/>
      <w:marBottom w:val="0"/>
      <w:divBdr>
        <w:top w:val="none" w:sz="0" w:space="0" w:color="auto"/>
        <w:left w:val="none" w:sz="0" w:space="0" w:color="auto"/>
        <w:bottom w:val="none" w:sz="0" w:space="0" w:color="auto"/>
        <w:right w:val="none" w:sz="0" w:space="0" w:color="auto"/>
      </w:divBdr>
      <w:divsChild>
        <w:div w:id="1562671710">
          <w:marLeft w:val="403"/>
          <w:marRight w:val="0"/>
          <w:marTop w:val="0"/>
          <w:marBottom w:val="0"/>
          <w:divBdr>
            <w:top w:val="none" w:sz="0" w:space="0" w:color="auto"/>
            <w:left w:val="none" w:sz="0" w:space="0" w:color="auto"/>
            <w:bottom w:val="none" w:sz="0" w:space="0" w:color="auto"/>
            <w:right w:val="none" w:sz="0" w:space="0" w:color="auto"/>
          </w:divBdr>
        </w:div>
        <w:div w:id="1572694092">
          <w:marLeft w:val="403"/>
          <w:marRight w:val="0"/>
          <w:marTop w:val="0"/>
          <w:marBottom w:val="0"/>
          <w:divBdr>
            <w:top w:val="none" w:sz="0" w:space="0" w:color="auto"/>
            <w:left w:val="none" w:sz="0" w:space="0" w:color="auto"/>
            <w:bottom w:val="none" w:sz="0" w:space="0" w:color="auto"/>
            <w:right w:val="none" w:sz="0" w:space="0" w:color="auto"/>
          </w:divBdr>
        </w:div>
      </w:divsChild>
    </w:div>
    <w:div w:id="1283071989">
      <w:bodyDiv w:val="1"/>
      <w:marLeft w:val="0"/>
      <w:marRight w:val="0"/>
      <w:marTop w:val="0"/>
      <w:marBottom w:val="0"/>
      <w:divBdr>
        <w:top w:val="none" w:sz="0" w:space="0" w:color="auto"/>
        <w:left w:val="none" w:sz="0" w:space="0" w:color="auto"/>
        <w:bottom w:val="none" w:sz="0" w:space="0" w:color="auto"/>
        <w:right w:val="none" w:sz="0" w:space="0" w:color="auto"/>
      </w:divBdr>
    </w:div>
    <w:div w:id="1495367026">
      <w:bodyDiv w:val="1"/>
      <w:marLeft w:val="0"/>
      <w:marRight w:val="0"/>
      <w:marTop w:val="0"/>
      <w:marBottom w:val="0"/>
      <w:divBdr>
        <w:top w:val="none" w:sz="0" w:space="0" w:color="auto"/>
        <w:left w:val="none" w:sz="0" w:space="0" w:color="auto"/>
        <w:bottom w:val="none" w:sz="0" w:space="0" w:color="auto"/>
        <w:right w:val="none" w:sz="0" w:space="0" w:color="auto"/>
      </w:divBdr>
    </w:div>
    <w:div w:id="1598829353">
      <w:bodyDiv w:val="1"/>
      <w:marLeft w:val="0"/>
      <w:marRight w:val="0"/>
      <w:marTop w:val="0"/>
      <w:marBottom w:val="0"/>
      <w:divBdr>
        <w:top w:val="none" w:sz="0" w:space="0" w:color="auto"/>
        <w:left w:val="none" w:sz="0" w:space="0" w:color="auto"/>
        <w:bottom w:val="none" w:sz="0" w:space="0" w:color="auto"/>
        <w:right w:val="none" w:sz="0" w:space="0" w:color="auto"/>
      </w:divBdr>
    </w:div>
    <w:div w:id="1670911419">
      <w:bodyDiv w:val="1"/>
      <w:marLeft w:val="0"/>
      <w:marRight w:val="0"/>
      <w:marTop w:val="0"/>
      <w:marBottom w:val="0"/>
      <w:divBdr>
        <w:top w:val="none" w:sz="0" w:space="0" w:color="auto"/>
        <w:left w:val="none" w:sz="0" w:space="0" w:color="auto"/>
        <w:bottom w:val="none" w:sz="0" w:space="0" w:color="auto"/>
        <w:right w:val="none" w:sz="0" w:space="0" w:color="auto"/>
      </w:divBdr>
    </w:div>
    <w:div w:id="1686982860">
      <w:bodyDiv w:val="1"/>
      <w:marLeft w:val="0"/>
      <w:marRight w:val="0"/>
      <w:marTop w:val="0"/>
      <w:marBottom w:val="0"/>
      <w:divBdr>
        <w:top w:val="none" w:sz="0" w:space="0" w:color="auto"/>
        <w:left w:val="none" w:sz="0" w:space="0" w:color="auto"/>
        <w:bottom w:val="none" w:sz="0" w:space="0" w:color="auto"/>
        <w:right w:val="none" w:sz="0" w:space="0" w:color="auto"/>
      </w:divBdr>
    </w:div>
    <w:div w:id="1737825634">
      <w:bodyDiv w:val="1"/>
      <w:marLeft w:val="0"/>
      <w:marRight w:val="0"/>
      <w:marTop w:val="0"/>
      <w:marBottom w:val="0"/>
      <w:divBdr>
        <w:top w:val="none" w:sz="0" w:space="0" w:color="auto"/>
        <w:left w:val="none" w:sz="0" w:space="0" w:color="auto"/>
        <w:bottom w:val="none" w:sz="0" w:space="0" w:color="auto"/>
        <w:right w:val="none" w:sz="0" w:space="0" w:color="auto"/>
      </w:divBdr>
    </w:div>
    <w:div w:id="1758403681">
      <w:bodyDiv w:val="1"/>
      <w:marLeft w:val="0"/>
      <w:marRight w:val="0"/>
      <w:marTop w:val="0"/>
      <w:marBottom w:val="0"/>
      <w:divBdr>
        <w:top w:val="none" w:sz="0" w:space="0" w:color="auto"/>
        <w:left w:val="none" w:sz="0" w:space="0" w:color="auto"/>
        <w:bottom w:val="none" w:sz="0" w:space="0" w:color="auto"/>
        <w:right w:val="none" w:sz="0" w:space="0" w:color="auto"/>
      </w:divBdr>
    </w:div>
    <w:div w:id="1763331368">
      <w:bodyDiv w:val="1"/>
      <w:marLeft w:val="0"/>
      <w:marRight w:val="0"/>
      <w:marTop w:val="0"/>
      <w:marBottom w:val="0"/>
      <w:divBdr>
        <w:top w:val="none" w:sz="0" w:space="0" w:color="auto"/>
        <w:left w:val="none" w:sz="0" w:space="0" w:color="auto"/>
        <w:bottom w:val="none" w:sz="0" w:space="0" w:color="auto"/>
        <w:right w:val="none" w:sz="0" w:space="0" w:color="auto"/>
      </w:divBdr>
    </w:div>
    <w:div w:id="1786539617">
      <w:bodyDiv w:val="1"/>
      <w:marLeft w:val="0"/>
      <w:marRight w:val="0"/>
      <w:marTop w:val="0"/>
      <w:marBottom w:val="0"/>
      <w:divBdr>
        <w:top w:val="none" w:sz="0" w:space="0" w:color="auto"/>
        <w:left w:val="none" w:sz="0" w:space="0" w:color="auto"/>
        <w:bottom w:val="none" w:sz="0" w:space="0" w:color="auto"/>
        <w:right w:val="none" w:sz="0" w:space="0" w:color="auto"/>
      </w:divBdr>
      <w:divsChild>
        <w:div w:id="808471293">
          <w:marLeft w:val="0"/>
          <w:marRight w:val="0"/>
          <w:marTop w:val="0"/>
          <w:marBottom w:val="0"/>
          <w:divBdr>
            <w:top w:val="none" w:sz="0" w:space="0" w:color="auto"/>
            <w:left w:val="none" w:sz="0" w:space="0" w:color="auto"/>
            <w:bottom w:val="none" w:sz="0" w:space="0" w:color="auto"/>
            <w:right w:val="none" w:sz="0" w:space="0" w:color="auto"/>
          </w:divBdr>
          <w:divsChild>
            <w:div w:id="58465322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838812831">
      <w:bodyDiv w:val="1"/>
      <w:marLeft w:val="0"/>
      <w:marRight w:val="0"/>
      <w:marTop w:val="0"/>
      <w:marBottom w:val="0"/>
      <w:divBdr>
        <w:top w:val="none" w:sz="0" w:space="0" w:color="auto"/>
        <w:left w:val="none" w:sz="0" w:space="0" w:color="auto"/>
        <w:bottom w:val="none" w:sz="0" w:space="0" w:color="auto"/>
        <w:right w:val="none" w:sz="0" w:space="0" w:color="auto"/>
      </w:divBdr>
    </w:div>
    <w:div w:id="1869832500">
      <w:bodyDiv w:val="1"/>
      <w:marLeft w:val="0"/>
      <w:marRight w:val="0"/>
      <w:marTop w:val="0"/>
      <w:marBottom w:val="0"/>
      <w:divBdr>
        <w:top w:val="none" w:sz="0" w:space="0" w:color="auto"/>
        <w:left w:val="none" w:sz="0" w:space="0" w:color="auto"/>
        <w:bottom w:val="none" w:sz="0" w:space="0" w:color="auto"/>
        <w:right w:val="none" w:sz="0" w:space="0" w:color="auto"/>
      </w:divBdr>
    </w:div>
    <w:div w:id="1892425485">
      <w:bodyDiv w:val="1"/>
      <w:marLeft w:val="0"/>
      <w:marRight w:val="0"/>
      <w:marTop w:val="0"/>
      <w:marBottom w:val="0"/>
      <w:divBdr>
        <w:top w:val="none" w:sz="0" w:space="0" w:color="auto"/>
        <w:left w:val="none" w:sz="0" w:space="0" w:color="auto"/>
        <w:bottom w:val="none" w:sz="0" w:space="0" w:color="auto"/>
        <w:right w:val="none" w:sz="0" w:space="0" w:color="auto"/>
      </w:divBdr>
      <w:divsChild>
        <w:div w:id="1016232004">
          <w:marLeft w:val="0"/>
          <w:marRight w:val="0"/>
          <w:marTop w:val="0"/>
          <w:marBottom w:val="0"/>
          <w:divBdr>
            <w:top w:val="none" w:sz="0" w:space="0" w:color="auto"/>
            <w:left w:val="none" w:sz="0" w:space="0" w:color="auto"/>
            <w:bottom w:val="none" w:sz="0" w:space="0" w:color="auto"/>
            <w:right w:val="none" w:sz="0" w:space="0" w:color="auto"/>
          </w:divBdr>
          <w:divsChild>
            <w:div w:id="27532977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008433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lob.1sharepoint.roche.com/team/Faster-Filing-Optimize-the-Dossier/Shared%20Documents/1.%20Workspace/3.%20EMDs/CSR/CSR%20Template%20Maintenance%20Feb%2024/eMD%20CSR%20Report%20Body%20%20SME%20reviews%20(AutoRecovered).docx?web=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htas10\AppData\Local\Temp\58\OnStyle\2.4.0.0\Roche_Next-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EE6AA7219FD4FA512B50E6D7283D3" ma:contentTypeVersion="7" ma:contentTypeDescription="Create a new document." ma:contentTypeScope="" ma:versionID="2fffdc89c5628ed84d62cedc14af6fbb">
  <xsd:schema xmlns:xsd="http://www.w3.org/2001/XMLSchema" xmlns:xs="http://www.w3.org/2001/XMLSchema" xmlns:p="http://schemas.microsoft.com/office/2006/metadata/properties" xmlns:ns1="http://schemas.microsoft.com/sharepoint/v3" xmlns:ns2="c69b0894-041c-4cb8-833b-f72f8a341c4d" targetNamespace="http://schemas.microsoft.com/office/2006/metadata/properties" ma:root="true" ma:fieldsID="7b2092ea47a6398628fd6ef62be15b73" ns1:_="" ns2:_="">
    <xsd:import namespace="http://schemas.microsoft.com/sharepoint/v3"/>
    <xsd:import namespace="c69b0894-041c-4cb8-833b-f72f8a341c4d"/>
    <xsd:element name="properties">
      <xsd:complexType>
        <xsd:sequence>
          <xsd:element name="documentManagement">
            <xsd:complexType>
              <xsd:all>
                <xsd:element ref="ns1:_dlc_ExpireDateSaved" minOccurs="0"/>
                <xsd:element ref="ns1:_dlc_ExpireDate" minOccurs="0"/>
                <xsd:element ref="ns1:_dlc_Exempt" minOccurs="0"/>
                <xsd:element ref="ns2:TaxKeywordTaxHTField" minOccurs="0"/>
                <xsd:element ref="ns2:TaxCatchAll"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pireDateSaved" ma:index="8" nillable="true" ma:displayName="Original Expiration Date" ma:description="" ma:hidden="true" ma:internalName="_dlc_ExpireDateSaved" ma:readOnly="true">
      <xsd:simpleType>
        <xsd:restriction base="dms:DateTime"/>
      </xsd:simpleType>
    </xsd:element>
    <xsd:element name="_dlc_ExpireDate" ma:index="9" nillable="true" ma:displayName="Expiration Date" ma:description="" ma:hidden="true" ma:indexed="true" ma:internalName="_dlc_ExpireDate" ma:readOnly="true">
      <xsd:simpleType>
        <xsd:restriction base="dms:DateTime"/>
      </xsd:simpleType>
    </xsd:element>
    <xsd:element name="_dlc_Exempt" ma:index="10" nillable="true" ma:displayName="Exempt from Policy" ma:description=""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69b0894-041c-4cb8-833b-f72f8a341c4d" elementFormDefault="qualified">
    <xsd:import namespace="http://schemas.microsoft.com/office/2006/documentManagement/types"/>
    <xsd:import namespace="http://schemas.microsoft.com/office/infopath/2007/PartnerControls"/>
    <xsd:element name="TaxKeywordTaxHTField" ma:index="12" nillable="true" ma:taxonomy="true" ma:internalName="TaxKeywordTaxHTField" ma:taxonomyFieldName="TaxKeyword" ma:displayName="Enterprise Keywords" ma:fieldId="{23f27201-bee3-471e-b2e7-b64fd8b7ca38}" ma:taxonomyMulti="true" ma:sspId="0b6a92f3-0fea-4153-8ca5-234c5cd21ea0" ma:termSetId="00000000-0000-0000-0000-000000000000" ma:anchorId="00000000-0000-0000-0000-000000000000" ma:open="true" ma:isKeyword="true">
      <xsd:complexType>
        <xsd:sequence>
          <xsd:element ref="pc:Terms" minOccurs="0" maxOccurs="1"/>
        </xsd:sequence>
      </xsd:complexType>
    </xsd:element>
    <xsd:element name="TaxCatchAll" ma:index="13" nillable="true" ma:displayName="Taxonomy Catch All Column" ma:description="" ma:hidden="true" ma:list="{01ade5fc-b046-41d1-80b9-cee9076da6c1}" ma:internalName="TaxCatchAll" ma:showField="CatchAllData" ma:web="c69b0894-041c-4cb8-833b-f72f8a341c4d">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ExpireDateSaved xmlns="http://schemas.microsoft.com/sharepoint/v3" xsi:nil="true"/>
    <_dlc_ExpireDate xmlns="http://schemas.microsoft.com/sharepoint/v3">2034-04-26T09:54:48+00:00</_dlc_ExpireDate>
    <TaxCatchAll xmlns="c69b0894-041c-4cb8-833b-f72f8a341c4d"/>
    <TaxKeywordTaxHTField xmlns="c69b0894-041c-4cb8-833b-f72f8a341c4d">
      <Terms xmlns="http://schemas.microsoft.com/office/infopath/2007/PartnerControls"/>
    </TaxKeywordTaxHTField>
    <SharedWithUsers xmlns="c69b0894-041c-4cb8-833b-f72f8a341c4d">
      <UserInfo>
        <DisplayName>Hou, Liming {TRSB~SOUTH SAN FRANCISCO}</DisplayName>
        <AccountId>368</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13F3-B6A8-46DB-A68D-DEF193D84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69b0894-041c-4cb8-833b-f72f8a341c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A33FD9-61D9-41B6-A6F7-0469C78562BA}">
  <ds:schemaRefs>
    <ds:schemaRef ds:uri="http://schemas.openxmlformats.org/officeDocument/2006/bibliography"/>
  </ds:schemaRefs>
</ds:datastoreItem>
</file>

<file path=customXml/itemProps3.xml><?xml version="1.0" encoding="utf-8"?>
<ds:datastoreItem xmlns:ds="http://schemas.openxmlformats.org/officeDocument/2006/customXml" ds:itemID="{4CB157DC-0D3C-43A5-BA48-A2BC2AC9CF4D}">
  <ds:schemaRefs>
    <ds:schemaRef ds:uri="http://schemas.microsoft.com/office/2006/metadata/properties"/>
    <ds:schemaRef ds:uri="http://schemas.microsoft.com/office/infopath/2007/PartnerControls"/>
    <ds:schemaRef ds:uri="http://schemas.microsoft.com/sharepoint/v3"/>
    <ds:schemaRef ds:uri="c69b0894-041c-4cb8-833b-f72f8a341c4d"/>
  </ds:schemaRefs>
</ds:datastoreItem>
</file>

<file path=customXml/itemProps4.xml><?xml version="1.0" encoding="utf-8"?>
<ds:datastoreItem xmlns:ds="http://schemas.openxmlformats.org/officeDocument/2006/customXml" ds:itemID="{FAC7B248-0930-443D-AD5D-5A84F5AC54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Roche_Next-EN.dotx</Template>
  <TotalTime>0</TotalTime>
  <Pages>27</Pages>
  <Words>9144</Words>
  <Characters>52124</Characters>
  <Application>Microsoft Office Word</Application>
  <DocSecurity>0</DocSecurity>
  <PresentationFormat/>
  <Lines>434</Lines>
  <Paragraphs>122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Rajaur, Deepti {EXBP~Deloitte London}</dc:creator>
  <cp:keywords/>
  <dc:description/>
  <cp:lastModifiedBy>Carter, Joanne {TRSJ~WELWYN}</cp:lastModifiedBy>
  <cp:revision>3</cp:revision>
  <cp:lastPrinted>1900-01-01T08:00:00Z</cp:lastPrinted>
  <dcterms:created xsi:type="dcterms:W3CDTF">2024-05-08T14:47:00Z</dcterms:created>
  <dcterms:modified xsi:type="dcterms:W3CDTF">2024-05-08T15:27:00Z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1.4</vt:lpwstr>
  </property>
  <property fmtid="{D5CDD505-2E9C-101B-9397-08002B2CF9AE}" pid="3" name="SummDocX">
    <vt:bool>false</vt:bool>
  </property>
  <property fmtid="{D5CDD505-2E9C-101B-9397-08002B2CF9AE}" pid="4" name="CSRTemplate">
    <vt:bool>false</vt:bool>
  </property>
  <property fmtid="{D5CDD505-2E9C-101B-9397-08002B2CF9AE}" pid="5" name="isUSLabeling">
    <vt:bool>false</vt:bool>
  </property>
  <property fmtid="{D5CDD505-2E9C-101B-9397-08002B2CF9AE}" pid="6" name="ContentTypeId">
    <vt:lpwstr>0x010100BC0EE6AA7219FD4FA512B50E6D7283D3</vt:lpwstr>
  </property>
  <property fmtid="{D5CDD505-2E9C-101B-9397-08002B2CF9AE}" pid="7" name="_dlc_policyId">
    <vt:lpwstr>/team/Faster-Filing-Optimize-the-Dossier/Shared Documents</vt:lpwstr>
  </property>
  <property fmtid="{D5CDD505-2E9C-101B-9397-08002B2CF9AE}" pid="8" name="ItemRetentionFormula">
    <vt:lpwstr>&lt;formula id="Microsoft.Office.RecordsManagement.PolicyFeatures.Expiration.Formula.BuiltIn"&gt;&lt;number&gt;10&lt;/number&gt;&lt;property&gt;Modified&lt;/property&gt;&lt;propertyId&gt;28cf69c5-fa48-462a-b5cd-27b6f9d2bd5f&lt;/propertyId&gt;&lt;period&gt;years&lt;/period&gt;&lt;/formula&gt;</vt:lpwstr>
  </property>
  <property fmtid="{D5CDD505-2E9C-101B-9397-08002B2CF9AE}" pid="9" name="TaxKeyword">
    <vt:lpwstr/>
  </property>
  <property fmtid="{D5CDD505-2E9C-101B-9397-08002B2CF9AE}" pid="10" name="Template used">
    <vt:lpwstr>CTD_Basic_10H.dot</vt:lpwstr>
  </property>
  <property fmtid="{D5CDD505-2E9C-101B-9397-08002B2CF9AE}" pid="11" name="MSIP_Label_ea60d57e-af5b-4752-ac57-3e4f28ca11dc_Enabled">
    <vt:lpwstr>true</vt:lpwstr>
  </property>
  <property fmtid="{D5CDD505-2E9C-101B-9397-08002B2CF9AE}" pid="12" name="MSIP_Label_ea60d57e-af5b-4752-ac57-3e4f28ca11dc_SetDate">
    <vt:lpwstr>2022-07-25T04:30:59Z</vt:lpwstr>
  </property>
  <property fmtid="{D5CDD505-2E9C-101B-9397-08002B2CF9AE}" pid="13" name="MSIP_Label_ea60d57e-af5b-4752-ac57-3e4f28ca11dc_Method">
    <vt:lpwstr>Standard</vt:lpwstr>
  </property>
  <property fmtid="{D5CDD505-2E9C-101B-9397-08002B2CF9AE}" pid="14" name="MSIP_Label_ea60d57e-af5b-4752-ac57-3e4f28ca11dc_Name">
    <vt:lpwstr>ea60d57e-af5b-4752-ac57-3e4f28ca11dc</vt:lpwstr>
  </property>
  <property fmtid="{D5CDD505-2E9C-101B-9397-08002B2CF9AE}" pid="15" name="MSIP_Label_ea60d57e-af5b-4752-ac57-3e4f28ca11dc_SiteId">
    <vt:lpwstr>36da45f1-dd2c-4d1f-af13-5abe46b99921</vt:lpwstr>
  </property>
  <property fmtid="{D5CDD505-2E9C-101B-9397-08002B2CF9AE}" pid="16" name="MSIP_Label_ea60d57e-af5b-4752-ac57-3e4f28ca11dc_ActionId">
    <vt:lpwstr>34faf31d-4658-467d-8b06-1a7c7e4230d4</vt:lpwstr>
  </property>
  <property fmtid="{D5CDD505-2E9C-101B-9397-08002B2CF9AE}" pid="17" name="MSIP_Label_ea60d57e-af5b-4752-ac57-3e4f28ca11dc_ContentBits">
    <vt:lpwstr>0</vt:lpwstr>
  </property>
</Properties>
</file>