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마인드랩 로그인 / 회원가입 / 이메일 확인 / 비밀번호 재설정 설계 문서</w:t>
      </w:r>
    </w:p>
    <w:p>
      <w:pPr>
        <w:jc w:val="center"/>
      </w:pPr>
      <w:r>
        <w:t>버전: v1.0 | 기준일: 2026-03-02 | 이메일 채널: Firebase Authentication</w:t>
      </w:r>
    </w:p>
    <w:p/>
    <w:p>
      <w:pPr>
        <w:pStyle w:val="Heading1"/>
      </w:pPr>
      <w:r>
        <w:t>1. 목표</w:t>
      </w:r>
    </w:p>
    <w:p>
      <w:r>
        <w:t>이 설계는 이메일/비밀번호 기반 계정 생성, 이메일 확인, 비밀번호 재설정, 기본 동의, 내부 user_id 및 모델용 ml_subject_id 분리, 최초 로그인 후 온보딩과 초기 진단척도 연결까지를 다룬다.</w:t>
      </w:r>
    </w:p>
    <w:p>
      <w:pPr>
        <w:pStyle w:val="Heading1"/>
      </w:pPr>
      <w:r>
        <w:t>2. 핵심 결정사항</w:t>
      </w:r>
    </w:p>
    <w:p>
      <w:pPr>
        <w:pStyle w:val="ListBullet"/>
      </w:pPr>
      <w:r>
        <w:t>이메일 확인은 법적 본인인증이 아니라 '이메일 소유 확인'으로 정의한다.</w:t>
      </w:r>
    </w:p>
    <w:p>
      <w:pPr>
        <w:pStyle w:val="ListBullet"/>
      </w:pPr>
      <w:r>
        <w:t>회원가입 단계에서는 최소 정보만 받는다: 닉네임, 이메일, 비밀번호, 비밀번호 확인, 필수 동의.</w:t>
      </w:r>
    </w:p>
    <w:p>
      <w:pPr>
        <w:pStyle w:val="ListBullet"/>
      </w:pPr>
      <w:r>
        <w:t>출생년도와 성별은 온보딩 단계에서 수집한다. 출생년도는 시간이 지나도 파생 나이를 갱신할 수 있다.</w:t>
      </w:r>
    </w:p>
    <w:p>
      <w:pPr>
        <w:pStyle w:val="ListBullet"/>
      </w:pPr>
      <w:r>
        <w:t>민감정보 관련 동의와 초기 진단척도는 이메일 확인 후 첫 로그인 온보딩에서 처리한다.</w:t>
      </w:r>
    </w:p>
    <w:p>
      <w:pPr>
        <w:pStyle w:val="ListBullet"/>
      </w:pPr>
      <w:r>
        <w:t>Firebase Authentication은 이메일 확인/비밀번호 재설정 메일 액션을 담당하고, 서비스 백엔드는 내부 ID와 온보딩 상태를 관리한다.</w:t>
      </w:r>
    </w:p>
    <w:p>
      <w:pPr>
        <w:pStyle w:val="ListBullet"/>
      </w:pPr>
      <w:r>
        <w:t>모델용 ID는 synthetic 데이터와 눈으로도 구분되도록 `real_ml_YYYY_serial` 규칙을 사용한다.</w:t>
      </w:r>
    </w:p>
    <w:p>
      <w:pPr>
        <w:pStyle w:val="Heading1"/>
      </w:pPr>
      <w:r>
        <w:t>3. 권장 사용자 플로우</w:t>
      </w:r>
    </w:p>
    <w:p>
      <w:pPr>
        <w:pStyle w:val="ListBullet"/>
      </w:pPr>
      <w:r>
        <w:t>회원가입</w:t>
      </w:r>
    </w:p>
    <w:p>
      <w:pPr>
        <w:pStyle w:val="ListBullet"/>
      </w:pPr>
      <w:r>
        <w:t>이메일 확인 메일 발송</w:t>
      </w:r>
    </w:p>
    <w:p>
      <w:pPr>
        <w:pStyle w:val="ListBullet"/>
      </w:pPr>
      <w:r>
        <w:t>메일 링크 클릭 후 이메일 확인 완료</w:t>
      </w:r>
    </w:p>
    <w:p>
      <w:pPr>
        <w:pStyle w:val="ListBullet"/>
      </w:pPr>
      <w:r>
        <w:t>첫 로그인</w:t>
      </w:r>
    </w:p>
    <w:p>
      <w:pPr>
        <w:pStyle w:val="ListBullet"/>
      </w:pPr>
      <w:r>
        <w:t>온보딩 진입</w:t>
      </w:r>
    </w:p>
    <w:p>
      <w:pPr>
        <w:pStyle w:val="ListBullet"/>
      </w:pPr>
      <w:r>
        <w:t>민감정보/개인화 동의</w:t>
      </w:r>
    </w:p>
    <w:p>
      <w:pPr>
        <w:pStyle w:val="ListBullet"/>
      </w:pPr>
      <w:r>
        <w:t>출생년도 입력(성별 선택)</w:t>
      </w:r>
    </w:p>
    <w:p>
      <w:pPr>
        <w:pStyle w:val="ListBullet"/>
      </w:pPr>
      <w:r>
        <w:t>초기 진단척도 1회</w:t>
      </w:r>
    </w:p>
    <w:p>
      <w:pPr>
        <w:pStyle w:val="ListBullet"/>
      </w:pPr>
      <w:r>
        <w:t>대시보드/모델 초기값 생성</w:t>
      </w:r>
    </w:p>
    <w:p>
      <w:pPr>
        <w:pStyle w:val="ListBullet"/>
      </w:pPr>
      <w:r>
        <w:t>홈 진입</w:t>
      </w:r>
    </w:p>
    <w:p>
      <w:pPr>
        <w:pStyle w:val="Heading1"/>
      </w:pPr>
      <w:r>
        <w:t>4. 회원가입 단계 입력항목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닉네임</w:t>
            </w:r>
          </w:p>
        </w:tc>
        <w:tc>
          <w:tcPr>
            <w:tcW w:type="dxa" w:w="2880"/>
          </w:tcPr>
          <w:p>
            <w:r>
              <w:t>회원가입</w:t>
            </w:r>
          </w:p>
        </w:tc>
        <w:tc>
          <w:tcPr>
            <w:tcW w:type="dxa" w:w="2880"/>
          </w:tcPr>
          <w:p>
            <w:r>
              <w:t>필수</w:t>
            </w:r>
          </w:p>
        </w:tc>
      </w:tr>
      <w:tr>
        <w:tc>
          <w:tcPr>
            <w:tcW w:type="dxa" w:w="2880"/>
          </w:tcPr>
          <w:p>
            <w:r>
              <w:t>이메일</w:t>
            </w:r>
          </w:p>
        </w:tc>
        <w:tc>
          <w:tcPr>
            <w:tcW w:type="dxa" w:w="2880"/>
          </w:tcPr>
          <w:p>
            <w:r>
              <w:t>회원가입</w:t>
            </w:r>
          </w:p>
        </w:tc>
        <w:tc>
          <w:tcPr>
            <w:tcW w:type="dxa" w:w="2880"/>
          </w:tcPr>
          <w:p>
            <w:r>
              <w:t>필수</w:t>
            </w:r>
          </w:p>
        </w:tc>
      </w:tr>
      <w:tr>
        <w:tc>
          <w:tcPr>
            <w:tcW w:type="dxa" w:w="2880"/>
          </w:tcPr>
          <w:p>
            <w:r>
              <w:t>비밀번호</w:t>
            </w:r>
          </w:p>
        </w:tc>
        <w:tc>
          <w:tcPr>
            <w:tcW w:type="dxa" w:w="2880"/>
          </w:tcPr>
          <w:p>
            <w:r>
              <w:t>회원가입</w:t>
            </w:r>
          </w:p>
        </w:tc>
        <w:tc>
          <w:tcPr>
            <w:tcW w:type="dxa" w:w="2880"/>
          </w:tcPr>
          <w:p>
            <w:r>
              <w:t>필수</w:t>
            </w:r>
          </w:p>
        </w:tc>
      </w:tr>
      <w:tr>
        <w:tc>
          <w:tcPr>
            <w:tcW w:type="dxa" w:w="2880"/>
          </w:tcPr>
          <w:p>
            <w:r>
              <w:t>비밀번호 확인</w:t>
            </w:r>
          </w:p>
        </w:tc>
        <w:tc>
          <w:tcPr>
            <w:tcW w:type="dxa" w:w="2880"/>
          </w:tcPr>
          <w:p>
            <w:r>
              <w:t>회원가입</w:t>
            </w:r>
          </w:p>
        </w:tc>
        <w:tc>
          <w:tcPr>
            <w:tcW w:type="dxa" w:w="2880"/>
          </w:tcPr>
          <w:p>
            <w:r>
              <w:t>필수</w:t>
            </w:r>
          </w:p>
        </w:tc>
      </w:tr>
      <w:tr>
        <w:tc>
          <w:tcPr>
            <w:tcW w:type="dxa" w:w="2880"/>
          </w:tcPr>
          <w:p>
            <w:r>
              <w:t>필수 동의</w:t>
            </w:r>
          </w:p>
        </w:tc>
        <w:tc>
          <w:tcPr>
            <w:tcW w:type="dxa" w:w="2880"/>
          </w:tcPr>
          <w:p>
            <w:r>
              <w:t>회원가입</w:t>
            </w:r>
          </w:p>
        </w:tc>
        <w:tc>
          <w:tcPr>
            <w:tcW w:type="dxa" w:w="2880"/>
          </w:tcPr>
          <w:p>
            <w:r>
              <w:t>필수</w:t>
            </w:r>
          </w:p>
        </w:tc>
      </w:tr>
      <w:tr>
        <w:tc>
          <w:tcPr>
            <w:tcW w:type="dxa" w:w="2880"/>
          </w:tcPr>
          <w:p>
            <w:r>
              <w:t>출생년도</w:t>
            </w:r>
          </w:p>
        </w:tc>
        <w:tc>
          <w:tcPr>
            <w:tcW w:type="dxa" w:w="2880"/>
          </w:tcPr>
          <w:p>
            <w:r>
              <w:t>온보딩</w:t>
            </w:r>
          </w:p>
        </w:tc>
        <w:tc>
          <w:tcPr>
            <w:tcW w:type="dxa" w:w="2880"/>
          </w:tcPr>
          <w:p>
            <w:r>
              <w:t>필수</w:t>
            </w:r>
          </w:p>
        </w:tc>
      </w:tr>
      <w:tr>
        <w:tc>
          <w:tcPr>
            <w:tcW w:type="dxa" w:w="2880"/>
          </w:tcPr>
          <w:p>
            <w:r>
              <w:t>성별</w:t>
            </w:r>
          </w:p>
        </w:tc>
        <w:tc>
          <w:tcPr>
            <w:tcW w:type="dxa" w:w="2880"/>
          </w:tcPr>
          <w:p>
            <w:r>
              <w:t>온보딩</w:t>
            </w:r>
          </w:p>
        </w:tc>
        <w:tc>
          <w:tcPr>
            <w:tcW w:type="dxa" w:w="2880"/>
          </w:tcPr>
          <w:p>
            <w:r>
              <w:t>선택</w:t>
            </w:r>
          </w:p>
        </w:tc>
      </w:tr>
      <w:tr>
        <w:tc>
          <w:tcPr>
            <w:tcW w:type="dxa" w:w="2880"/>
          </w:tcPr>
          <w:p>
            <w:r>
              <w:t>민감정보 동의</w:t>
            </w:r>
          </w:p>
        </w:tc>
        <w:tc>
          <w:tcPr>
            <w:tcW w:type="dxa" w:w="2880"/>
          </w:tcPr>
          <w:p>
            <w:r>
              <w:t>온보딩</w:t>
            </w:r>
          </w:p>
        </w:tc>
        <w:tc>
          <w:tcPr>
            <w:tcW w:type="dxa" w:w="2880"/>
          </w:tcPr>
          <w:p>
            <w:r>
              <w:t>필수</w:t>
            </w:r>
          </w:p>
        </w:tc>
      </w:tr>
      <w:tr>
        <w:tc>
          <w:tcPr>
            <w:tcW w:type="dxa" w:w="2880"/>
          </w:tcPr>
          <w:p>
            <w:r>
              <w:t>초기 진단척도</w:t>
            </w:r>
          </w:p>
        </w:tc>
        <w:tc>
          <w:tcPr>
            <w:tcW w:type="dxa" w:w="2880"/>
          </w:tcPr>
          <w:p>
            <w:r>
              <w:t>온보딩</w:t>
            </w:r>
          </w:p>
        </w:tc>
        <w:tc>
          <w:tcPr>
            <w:tcW w:type="dxa" w:w="2880"/>
          </w:tcPr>
          <w:p>
            <w:r>
              <w:t>필수</w:t>
            </w:r>
          </w:p>
        </w:tc>
      </w:tr>
    </w:tbl>
    <w:p>
      <w:pPr>
        <w:pStyle w:val="Heading1"/>
      </w:pPr>
      <w:r>
        <w:t>5. 이메일 확인 및 비밀번호 재설정</w:t>
      </w:r>
    </w:p>
    <w:p>
      <w:r>
        <w:t>v1에서는 Firebase Authentication의 이메일 액션 메일을 사용한다. 이메일 확인 메일과 비밀번호 재설정 메일은 Firebase가 기본적으로 처리할 수 있고, continue URL 또는 custom email action handler를 통해 서비스의 특정 페이지로 복귀시키는 구조를 사용할 수 있다.</w:t>
      </w:r>
    </w:p>
    <w:p>
      <w:pPr>
        <w:pStyle w:val="ListBullet"/>
      </w:pPr>
      <w:r>
        <w:t>이메일 확인 메일: sendEmailVerification</w:t>
      </w:r>
    </w:p>
    <w:p>
      <w:pPr>
        <w:pStyle w:val="ListBullet"/>
      </w:pPr>
      <w:r>
        <w:t>비밀번호 재설정 메일: sendPasswordResetEmail</w:t>
      </w:r>
    </w:p>
    <w:p>
      <w:pPr>
        <w:pStyle w:val="ListBullet"/>
      </w:pPr>
      <w:r>
        <w:t>필요 시 custom email action handler 사용</w:t>
      </w:r>
    </w:p>
    <w:p>
      <w:pPr>
        <w:pStyle w:val="ListBullet"/>
      </w:pPr>
      <w:r>
        <w:t>이메일 템플릿은 Firebase Console에서 조정 가능</w:t>
      </w:r>
    </w:p>
    <w:p>
      <w:pPr>
        <w:pStyle w:val="Heading1"/>
      </w:pPr>
      <w:r>
        <w:t>6. 내부 ID 구조</w:t>
      </w:r>
    </w:p>
    <w:p>
      <w:r>
        <w:t>서비스 식별자와 인증 식별자, 모델 식별자를 분리한다.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필드</w:t>
            </w:r>
          </w:p>
        </w:tc>
        <w:tc>
          <w:tcPr>
            <w:tcW w:type="dxa" w:w="2880"/>
          </w:tcPr>
          <w:p>
            <w:r>
              <w:t>예시</w:t>
            </w:r>
          </w:p>
        </w:tc>
        <w:tc>
          <w:tcPr>
            <w:tcW w:type="dxa" w:w="2880"/>
          </w:tcPr>
          <w:p>
            <w:r>
              <w:t>용도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usr_01JQX4M9...</w:t>
            </w:r>
          </w:p>
        </w:tc>
        <w:tc>
          <w:tcPr>
            <w:tcW w:type="dxa" w:w="2880"/>
          </w:tcPr>
          <w:p>
            <w:r>
              <w:t>서비스 내부 기본 식별자</w:t>
            </w:r>
          </w:p>
        </w:tc>
      </w:tr>
      <w:tr>
        <w:tc>
          <w:tcPr>
            <w:tcW w:type="dxa" w:w="2880"/>
          </w:tcPr>
          <w:p>
            <w:r>
              <w:t>firebase_uid</w:t>
            </w:r>
          </w:p>
        </w:tc>
        <w:tc>
          <w:tcPr>
            <w:tcW w:type="dxa" w:w="2880"/>
          </w:tcPr>
          <w:p>
            <w:r>
              <w:t>zK8x...firebase</w:t>
            </w:r>
          </w:p>
        </w:tc>
        <w:tc>
          <w:tcPr>
            <w:tcW w:type="dxa" w:w="2880"/>
          </w:tcPr>
          <w:p>
            <w:r>
              <w:t>Firebase 계정 매핑</w:t>
            </w:r>
          </w:p>
        </w:tc>
      </w:tr>
      <w:tr>
        <w:tc>
          <w:tcPr>
            <w:tcW w:type="dxa" w:w="2880"/>
          </w:tcPr>
          <w:p>
            <w:r>
              <w:t>ml_subject_id</w:t>
            </w:r>
          </w:p>
        </w:tc>
        <w:tc>
          <w:tcPr>
            <w:tcW w:type="dxa" w:w="2880"/>
          </w:tcPr>
          <w:p>
            <w:r>
              <w:t>real_ml_2026_00000123</w:t>
            </w:r>
          </w:p>
        </w:tc>
        <w:tc>
          <w:tcPr>
            <w:tcW w:type="dxa" w:w="2880"/>
          </w:tcPr>
          <w:p>
            <w:r>
              <w:t>모델/데이터셋용 식별자</w:t>
            </w:r>
          </w:p>
        </w:tc>
      </w:tr>
    </w:tbl>
    <w:p>
      <w:pPr>
        <w:pStyle w:val="Heading1"/>
      </w:pPr>
      <w:r>
        <w:t>7. 온보딩과 초기 진단척도 연결</w:t>
      </w:r>
    </w:p>
    <w:p>
      <w:r>
        <w:t>온보딩에서는 출생년도, 성별(선택), 민감정보/개인화 동의, 초기 진단척도 1회를 수집한다. 완료 후 baseline_assessment를 저장하고, 대시보드 초기 카드와 모델 초기 앵커를 생성한다.</w:t>
      </w:r>
    </w:p>
    <w:p>
      <w:pPr>
        <w:pStyle w:val="ListBullet"/>
      </w:pPr>
      <w:r>
        <w:t>birth_year로 파생 나이(age_years_derived) 계산</w:t>
      </w:r>
    </w:p>
    <w:p>
      <w:pPr>
        <w:pStyle w:val="ListBullet"/>
      </w:pPr>
      <w:r>
        <w:t>baseline_assessment 저장</w:t>
      </w:r>
    </w:p>
    <w:p>
      <w:pPr>
        <w:pStyle w:val="ListBullet"/>
      </w:pPr>
      <w:r>
        <w:t>periodic_assessment 구조와 호환</w:t>
      </w:r>
    </w:p>
    <w:p>
      <w:pPr>
        <w:pStyle w:val="ListBullet"/>
      </w:pPr>
      <w:r>
        <w:t>dashboard_bootstrapped / model_bootstrapped 플래그 갱신</w:t>
      </w:r>
    </w:p>
    <w:p>
      <w:pPr>
        <w:pStyle w:val="ListBullet"/>
      </w:pPr>
      <w:r>
        <w:t>account_status = active</w:t>
      </w:r>
    </w:p>
    <w:p>
      <w:pPr>
        <w:pStyle w:val="Heading1"/>
      </w:pPr>
      <w:r>
        <w:t>8. 보안 및 운영 규칙</w:t>
      </w:r>
    </w:p>
    <w:p>
      <w:pPr>
        <w:pStyle w:val="ListBullet"/>
      </w:pPr>
      <w:r>
        <w:t>이메일 확인 재발송 rate limit</w:t>
      </w:r>
    </w:p>
    <w:p>
      <w:pPr>
        <w:pStyle w:val="ListBullet"/>
      </w:pPr>
      <w:r>
        <w:t>비밀번호 재설정 요청 rate limit</w:t>
      </w:r>
    </w:p>
    <w:p>
      <w:pPr>
        <w:pStyle w:val="ListBullet"/>
      </w:pPr>
      <w:r>
        <w:t>이메일 변경/비밀번호 변경/계정 삭제 시 최근 재인증 요구</w:t>
      </w:r>
    </w:p>
    <w:p>
      <w:pPr>
        <w:pStyle w:val="ListBullet"/>
      </w:pPr>
      <w:r>
        <w:t>Firebase ID token 서버 검증</w:t>
      </w:r>
    </w:p>
    <w:p>
      <w:pPr>
        <w:pStyle w:val="ListBullet"/>
      </w:pPr>
      <w:r>
        <w:t>signup / email_verified / reset_sent / login_success 등 auth_event_log 저장</w:t>
      </w:r>
    </w:p>
    <w:p>
      <w:pPr>
        <w:pStyle w:val="Heading1"/>
      </w:pPr>
      <w:r>
        <w:t>9. Firebase 기반 구현 포인트</w:t>
      </w:r>
    </w:p>
    <w:p>
      <w:r>
        <w:t>Firebase Authentication은 이메일/비밀번호 기반 로그인과 이메일 확인/비밀번호 재설정 메일을 지원한다. verification / reset 메일은 Firebase Console의 Email Templates에서 커스터마이즈할 수 있고, 필요 시 custom email action handler 페이지를 연결해 앱 브랜드 UX를 맞출 수 있다.</w:t>
      </w:r>
    </w:p>
    <w:p>
      <w:r>
        <w:t>도메인 기반 커스텀 발신은 Firebase의 별도 custom domain 기능으로 확장 가능하지만, v1에서는 필수 범위에 넣지 않는다.</w:t>
      </w:r>
    </w:p>
    <w:p>
      <w:pPr>
        <w:pStyle w:val="Heading1"/>
      </w:pPr>
      <w:r>
        <w:t>10. 참고 자료</w:t>
      </w:r>
    </w:p>
    <w:p>
      <w:pPr>
        <w:pStyle w:val="ListBullet"/>
      </w:pPr>
      <w:r>
        <w:t>- Firebase Authentication overview: https://firebase.google.com/docs/auth</w:t>
      </w:r>
    </w:p>
    <w:p>
      <w:pPr>
        <w:pStyle w:val="ListBullet"/>
      </w:pPr>
      <w:r>
        <w:t>- Firebase Web manage users (email verification / password reset): https://firebase.google.com/docs/auth/web/manage-users</w:t>
      </w:r>
    </w:p>
    <w:p>
      <w:pPr>
        <w:pStyle w:val="ListBullet"/>
      </w:pPr>
      <w:r>
        <w:t>- Firebase Admin email action links: https://firebase.google.com/docs/auth/admin/email-action-links</w:t>
      </w:r>
    </w:p>
    <w:p>
      <w:pPr>
        <w:pStyle w:val="ListBullet"/>
      </w:pPr>
      <w:r>
        <w:t>- Firebase custom email action handler: https://firebase.google.com/docs/auth/custom-email-handler</w:t>
      </w:r>
    </w:p>
    <w:p>
      <w:pPr>
        <w:pStyle w:val="ListBullet"/>
      </w:pPr>
      <w:r>
        <w:t>- Firebase custom domain for auth emails (optional): https://firebase.google.com/docs/auth/email-custom-domain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