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1F1F"/>
          <w:sz w:val="40"/>
          <w:szCs w:val="40"/>
        </w:rPr>
        <w:t xml:space="preserve">멘토링 대화 내역 보고서</w:t>
      </w:r>
    </w:p>
    <w:p>
      <w:pPr>
        <w:pBdr>
          <w:bottom w:val="single" w:color="2E5395" w:sz="12" w:space="8"/>
        </w:pBdr>
        <w:spacing w:after="300"/>
        <w:jc w:val="center"/>
      </w:pPr>
      <w:r>
        <w:rPr>
          <w:color w:val="595959"/>
          <w:sz w:val="22"/>
          <w:szCs w:val="22"/>
        </w:rPr>
        <w:t xml:space="preserve">AI헬스케어 4기</w:t>
      </w:r>
    </w:p>
    <w:p>
      <w:pPr>
        <w:spacing w:after="60"/>
      </w:pPr>
      <w:r>
        <w:rPr>
          <w:b/>
          <w:bCs/>
          <w:color w:val="2E5395"/>
          <w:sz w:val="22"/>
          <w:szCs w:val="22"/>
        </w:rPr>
        <w:t xml:space="preserve">일시:  </w:t>
      </w:r>
      <w:r>
        <w:rPr>
          <w:sz w:val="22"/>
          <w:szCs w:val="22"/>
        </w:rPr>
        <w:t xml:space="preserve">2026년 7월 2일</w:t>
      </w:r>
    </w:p>
    <w:p>
      <w:pPr>
        <w:spacing w:after="60"/>
      </w:pPr>
      <w:r>
        <w:rPr>
          <w:b/>
          <w:bCs/>
          <w:color w:val="2E5395"/>
          <w:sz w:val="22"/>
          <w:szCs w:val="22"/>
        </w:rPr>
        <w:t xml:space="preserve">프로그램:  </w:t>
      </w:r>
      <w:r>
        <w:rPr>
          <w:sz w:val="22"/>
          <w:szCs w:val="22"/>
        </w:rPr>
        <w:t xml:space="preserve">AI헬스케어 4기</w:t>
      </w:r>
    </w:p>
    <w:p>
      <w:pPr>
        <w:pStyle w:val="Heading1"/>
        <w:pBdr>
          <w:bottom w:val="single" w:color="2E5395" w:sz="6" w:space="4"/>
        </w:pBdr>
        <w:spacing w:after="160" w:before="320"/>
      </w:pPr>
      <w:r>
        <w:rPr>
          <w:b/>
          <w:bCs/>
          <w:color w:val="2E5395"/>
          <w:sz w:val="28"/>
          <w:szCs w:val="28"/>
        </w:rPr>
        <w:t xml:space="preserve">1. 진행 상황 및 전반적 피드백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sz w:val="22"/>
          <w:szCs w:val="22"/>
        </w:rPr>
        <w:t xml:space="preserve">팀이 방향성에 대한 확신 부족을 언급함 → 멘토는 "하고 싶은 것을 어떻게 구현할지 고민하는 과정 자체가 중요하다"고 강조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sz w:val="22"/>
          <w:szCs w:val="22"/>
        </w:rPr>
        <w:t xml:space="preserve">사전 보고서 작성에 시간을 과도하게 쓰지 말 것을 당부함 (2시간 → 20분 이내로 단축 권장)</w:t>
      </w:r>
    </w:p>
    <w:p>
      <w:pPr>
        <w:pStyle w:val="Heading1"/>
        <w:pBdr>
          <w:bottom w:val="single" w:color="2E5395" w:sz="6" w:space="4"/>
        </w:pBdr>
        <w:spacing w:after="160" w:before="320"/>
      </w:pPr>
      <w:r>
        <w:rPr>
          <w:b/>
          <w:bCs/>
          <w:color w:val="2E5395"/>
          <w:sz w:val="28"/>
          <w:szCs w:val="28"/>
        </w:rPr>
        <w:t xml:space="preserve">2. 일정 및 우선순위 조정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shd w:fill="2E539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항목</w:t>
            </w:r>
          </w:p>
        </w:tc>
        <w:tc>
          <w:tcPr>
            <w:tcW w:type="dxa" w:w="6960"/>
            <w:shd w:fill="2E539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내용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기존 계획</w:t>
            </w:r>
          </w:p>
        </w:tc>
        <w:tc>
          <w:tcPr>
            <w:tcW w:type="dxa" w:w="6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1~4주차에 걸쳐 개발 진행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변경 사항</w:t>
            </w:r>
          </w:p>
        </w:tc>
        <w:tc>
          <w:tcPr>
            <w:tcW w:type="dxa" w:w="696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4주차까지 하려던 구현을 2주차까지 완료하도록 일정 단축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개발 마감</w:t>
            </w:r>
          </w:p>
        </w:tc>
        <w:tc>
          <w:tcPr>
            <w:tcW w:type="dxa" w:w="6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High 우선순위 기능만 다음 주 금요일까지 완성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남은 개발 기간</w:t>
            </w:r>
          </w:p>
        </w:tc>
        <w:tc>
          <w:tcPr>
            <w:tcW w:type="dxa" w:w="696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마지막 주는 발표 준비로 소요되므로, 실질적 개발 기간은 4주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테스트 방식</w:t>
            </w:r>
          </w:p>
        </w:tc>
        <w:tc>
          <w:tcPr>
            <w:tcW w:type="dxa" w:w="6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2바퀴(2 iteration)를 돌려 테스트 후 보완하는 프로세스 필요</w:t>
            </w:r>
          </w:p>
        </w:tc>
      </w:tr>
    </w:tbl>
    <w:p>
      <w:pPr>
        <w:spacing w:after="80" w:before="2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F1F1F"/>
          <w:sz w:val="24"/>
          <w:szCs w:val="24"/>
        </w:rPr>
        <w:t xml:space="preserve">5주차 협업 원칙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sz w:val="22"/>
          <w:szCs w:val="22"/>
        </w:rPr>
        <w:t xml:space="preserve">본인 파트 테스트만 하지 말고, 팀원이 어려움을 겪으면 함께 지원할 것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sz w:val="22"/>
          <w:szCs w:val="22"/>
        </w:rPr>
        <w:t xml:space="preserve">"T자형 인재"(한 분야는 깊게, 나머지는 두루 잘하는 인재)를 지향할 것을 당부</w:t>
      </w:r>
    </w:p>
    <w:p>
      <w:pPr>
        <w:pStyle w:val="Heading1"/>
        <w:pBdr>
          <w:bottom w:val="single" w:color="2E5395" w:sz="6" w:space="4"/>
        </w:pBdr>
        <w:spacing w:after="160" w:before="320"/>
      </w:pPr>
      <w:r>
        <w:rPr>
          <w:b/>
          <w:bCs/>
          <w:color w:val="2E5395"/>
          <w:sz w:val="28"/>
          <w:szCs w:val="28"/>
        </w:rPr>
        <w:t xml:space="preserve">3. 우선순위 관리 방법론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sz w:val="22"/>
          <w:szCs w:val="22"/>
        </w:rPr>
        <w:t xml:space="preserve">High 항목을 50% 축소할 것을 권장 (예: 고령자 친화 UI, 신뢰성 관련 기능)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sz w:val="22"/>
          <w:szCs w:val="22"/>
        </w:rPr>
        <w:t xml:space="preserve">아이젠하워 매트릭스 적용 권장: 급함/급하지 않음 × 중요/중요하지 않음 기준으로 업무 분류</w:t>
      </w:r>
    </w:p>
    <w:p>
      <w:pPr>
        <w:pStyle w:val="Heading1"/>
        <w:pBdr>
          <w:bottom w:val="single" w:color="2E5395" w:sz="6" w:space="4"/>
        </w:pBdr>
        <w:spacing w:after="160" w:before="320"/>
      </w:pPr>
      <w:r>
        <w:rPr>
          <w:b/>
          <w:bCs/>
          <w:color w:val="2E5395"/>
          <w:sz w:val="28"/>
          <w:szCs w:val="28"/>
        </w:rPr>
        <w:t xml:space="preserve">4. MVP 범위 조정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sz w:val="22"/>
          <w:szCs w:val="22"/>
        </w:rPr>
        <w:t xml:space="preserve">선택 기능은 최소 구현으로 진행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sz w:val="22"/>
          <w:szCs w:val="22"/>
        </w:rPr>
        <w:t xml:space="preserve">교육, 알림 기능은 후순위로 연기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sz w:val="22"/>
          <w:szCs w:val="22"/>
        </w:rPr>
        <w:t xml:space="preserve">진행 중 부담이 크면 과감히 범위에서 제외하는 것도 방법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sz w:val="22"/>
          <w:szCs w:val="22"/>
        </w:rPr>
        <w:t xml:space="preserve">2주차 목표: "정답이 나오는 수준" — 제대로 된 입력에 제대로 된 출력이 나오면 통과, 코어 기능 우선 구현에 집중</w:t>
      </w:r>
    </w:p>
    <w:p>
      <w:pPr>
        <w:pStyle w:val="Heading1"/>
        <w:pBdr>
          <w:bottom w:val="single" w:color="2E5395" w:sz="6" w:space="4"/>
        </w:pBdr>
        <w:spacing w:after="160" w:before="320"/>
      </w:pPr>
      <w:r>
        <w:rPr>
          <w:b/>
          <w:bCs/>
          <w:color w:val="2E5395"/>
          <w:sz w:val="28"/>
          <w:szCs w:val="28"/>
        </w:rPr>
        <w:t xml:space="preserve">5. 기술 스택 관련 논의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shd w:fill="2E539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주제</w:t>
            </w:r>
          </w:p>
        </w:tc>
        <w:tc>
          <w:tcPr>
            <w:tcW w:type="dxa" w:w="6760"/>
            <w:shd w:fill="2E539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멘토 의견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EasyOCR Confidence</w:t>
            </w:r>
          </w:p>
        </w:tc>
        <w:tc>
          <w:tcPr>
            <w:tcW w:type="dxa" w:w="6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권장하지 않음. 사용할 경우 처방전 샘플로 충분한 테스트 필요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Redis Stream 복잡도</w:t>
            </w:r>
          </w:p>
        </w:tc>
        <w:tc>
          <w:tcPr>
            <w:tcW w:type="dxa" w:w="676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과도한 설계로 판단됨 → Celery 또는 asyncio 백그라운드 태스크로 단순화해도 충분. 이미 구성된 skeleton 코드 활용 가능. (대안: Redis Pub/Sub)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벡터 DB</w:t>
            </w:r>
          </w:p>
        </w:tc>
        <w:tc>
          <w:tcPr>
            <w:tcW w:type="dxa" w:w="6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ChromaDB 사용 권장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RAG Hallucination 최소화</w:t>
            </w:r>
          </w:p>
        </w:tc>
        <w:tc>
          <w:tcPr>
            <w:tcW w:type="dxa" w:w="676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LangChain 활용 시 (1) 출처 강제 인용, (2) 응답 형식 제약, (3) Self-consistency 세 가지 요소 모두 필요. 모델 성능에 따라 결과 편차가 큼 → ChromaDB 기반으로 통합 구성 권장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모델 선정</w:t>
            </w:r>
          </w:p>
        </w:tc>
        <w:tc>
          <w:tcPr>
            <w:tcW w:type="dxa" w:w="6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OpenAI API 키 발급 후 GPT-4o-mini / GPT-4o-nano 사용</w:t>
            </w:r>
          </w:p>
        </w:tc>
      </w:tr>
    </w:tbl>
    <w:p>
      <w:pPr>
        <w:spacing w:after="80" w:before="2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sz w:val="22"/>
          <w:szCs w:val="22"/>
        </w:rPr>
        <w:t xml:space="preserve">설계 검토는 다음 멘토링에서 별도로 논의하기로 함</w:t>
      </w:r>
    </w:p>
    <w:p>
      <w:pPr>
        <w:pStyle w:val="Heading1"/>
        <w:pBdr>
          <w:bottom w:val="single" w:color="2E5395" w:sz="6" w:space="4"/>
        </w:pBdr>
        <w:spacing w:after="160" w:before="320"/>
      </w:pPr>
      <w:r>
        <w:rPr>
          <w:b/>
          <w:bCs/>
          <w:color w:val="2E5395"/>
          <w:sz w:val="28"/>
          <w:szCs w:val="28"/>
        </w:rPr>
        <w:t xml:space="preserve">6. 데모데이 시연 전략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sz w:val="22"/>
          <w:szCs w:val="22"/>
        </w:rPr>
        <w:t xml:space="preserve">영상 발표 형식으로 진행 예정 → 편집(짜집기) 완성도가 중요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sz w:val="22"/>
          <w:szCs w:val="22"/>
        </w:rPr>
        <w:t xml:space="preserve">팀의 약점으로 소프트웨어 개발 역량(예: Redis Stream 같은 인프라 설계 고민 부족)이 지적됨 → 향후 유사 이슈에서 시간 지연 가능성 있음, 사전 대비 필요</w:t>
      </w:r>
    </w:p>
    <w:p>
      <w:pPr>
        <w:pStyle w:val="Heading1"/>
        <w:pBdr>
          <w:bottom w:val="single" w:color="2E5395" w:sz="6" w:space="4"/>
        </w:pBdr>
        <w:spacing w:after="160" w:before="320"/>
      </w:pPr>
      <w:r>
        <w:rPr>
          <w:b/>
          <w:bCs/>
          <w:color w:val="2E5395"/>
          <w:sz w:val="28"/>
          <w:szCs w:val="28"/>
        </w:rPr>
        <w:t xml:space="preserve">7. 도구 관련 메모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sz w:val="22"/>
          <w:szCs w:val="22"/>
        </w:rPr>
        <w:t xml:space="preserve">CLI 단독 사용 / 터미널 실행 방식 활용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sz w:val="22"/>
          <w:szCs w:val="22"/>
        </w:rPr>
        <w:t xml:space="preserve">result.md, result.docx 형태로 산출물 정리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sz w:val="22"/>
          <w:szCs w:val="22"/>
        </w:rPr>
        <w:t xml:space="preserve">서브에이전트로 Claude를 호출해 result.docx 검증 및 오류 검토하는 워크플로우 시도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sz w:val="22"/>
          <w:szCs w:val="22"/>
        </w:rPr>
        <w:t xml:space="preserve">"Oh My Claude Code" 설치 후 테스트해볼 것</w:t>
      </w:r>
    </w:p>
    <w:p>
      <w:pPr>
        <w:pStyle w:val="Heading1"/>
        <w:pBdr>
          <w:bottom w:val="single" w:color="2E5395" w:sz="6" w:space="4"/>
        </w:pBdr>
        <w:spacing w:after="160" w:before="320"/>
      </w:pPr>
      <w:r>
        <w:rPr>
          <w:b/>
          <w:bCs/>
          <w:color w:val="2E5395"/>
          <w:sz w:val="28"/>
          <w:szCs w:val="28"/>
        </w:rPr>
        <w:t xml:space="preserve">8. 다음 일정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sz w:val="22"/>
          <w:szCs w:val="22"/>
        </w:rPr>
        <w:t xml:space="preserve">7월 7일(화) 19:00 — 다음 멘토링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sz w:val="22"/>
          <w:szCs w:val="22"/>
        </w:rPr>
        <w:t xml:space="preserve">과도한 사전 준비는 지양하되, 진행된 부분이 있다면 데모 시연 예정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2026-07-02T11:04:43.222Z</dcterms:created>
  <dcterms:modified xsi:type="dcterms:W3CDTF">2026-07-02T11:04:43.222Z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