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PAEON API 명세서</w:t>
      </w:r>
    </w:p>
    <w:p>
      <w:pPr>
        <w:spacing w:after="160"/>
      </w:pPr>
      <w:r>
        <w:rPr>
          <w:i/>
          <w:iCs/>
          <w:color w:val="666666"/>
        </w:rPr>
        <w:t xml:space="preserve">Sep 28, 2026 · ERD(final_porject_erd) 기준 도메인별 REST API 명세.</w:t>
      </w:r>
    </w:p>
    <w:p>
      <w:pPr>
        <w:pStyle w:val="Heading1"/>
        <w:spacing w:after="150" w:before="300"/>
      </w:pPr>
      <w:r>
        <w:t xml:space="preserve">개요</w:t>
      </w:r>
    </w:p>
    <w:p>
      <w:pPr>
        <w:spacing w:after="160"/>
      </w:pPr>
      <w:r>
        <w:t xml:space="preserve">모든 엔드포인트는 https://api.paeon.app/v1을 기준으로 한다.</w:t>
      </w:r>
    </w:p>
    <w:p>
      <w:pPr>
        <w:spacing w:after="160"/>
      </w:pPr>
      <w:r>
        <w:t xml:space="preserve">• 인증: Authorization: Bearer &lt;access_token&gt; 헤더. 액세스 토큰 만료 시 user_sessions.refresh_token_hash로 재발급(POST /auth/token/refresh).</w:t>
      </w:r>
    </w:p>
    <w:p>
      <w:pPr>
        <w:spacing w:after="160"/>
      </w:pPr>
      <w:r>
        <w:t xml:space="preserve">• 응답 포맷: 성공 {"data": …}, 실패 {"error": {"code": "...", "message": "..."}}.</w:t>
      </w:r>
    </w:p>
    <w:p>
      <w:pPr>
        <w:spacing w:after="160"/>
      </w:pPr>
      <w:r>
        <w:t xml:space="preserve">• 버전 규칙: 하위호환 깨지는 변경은 /v2로 분리, 기존 /v1은 최소 6개월 병행 운영.</w:t>
      </w:r>
    </w:p>
    <w:p>
      <w:pPr>
        <w:spacing w:after="160"/>
      </w:pPr>
      <w:r>
        <w:t xml:space="preserve">• 관리자 전용 엔드포인트(/admin/...)는 별도 관리자 토큰이 필요하며 일반 사용자 앱에서 호출하지 않는다.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⚠️ [POST-MVP] 표시가 있는 엔드포인트는 이번 스프린트 구현 범위가 아니다 (스키마는 확장 대비용으로 존재).</w:t>
      </w:r>
    </w:p>
    <w:p>
      <w:pPr>
        <w:pStyle w:val="Heading1"/>
        <w:spacing w:after="150" w:before="300"/>
      </w:pPr>
      <w:r>
        <w:t xml:space="preserve">회원 · 인증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users, user_profiles, user_sessions, account_verification_tokens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회원가입 (users + user_profiles 동시 생성)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불필요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password → user_id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/auth/verify-email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이메일 인증 토큰 확인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불필요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→ account_verification_tokens.used_at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로그인 (user_sessions 생성)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불필요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password → access_token, refresh_token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/auth/token/refresh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액세스 토큰 재발급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refresh_token_hash 검증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세션 종료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user_sessions.revoked_at 기록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/auth/password/reset-request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비밀번호 재설정 토큰 발급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불필요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purpose=password_reset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/auth/password/reset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비밀번호 변경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토큰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token, new_password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 프로필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+ user_profiles join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프로필 수정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sex(enum male/female), birth_date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/users/me/sessions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활성 세션 목록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user_sessions[]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/users/me/sessions/{session_id}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세션 강제 로그아웃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revoked_at 기록</w:t>
            </w:r>
          </w:p>
        </w:tc>
      </w:tr>
    </w:tbl>
    <w:p>
      <w:pPr>
        <w:pStyle w:val="Heading1"/>
        <w:spacing w:after="150" w:before="300"/>
      </w:pPr>
      <w:r>
        <w:t xml:space="preserve">동의 · 탈퇴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consent_policies, user_consents, guardian_consent_verifications, account_deletion_requests, data_processing_tasks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/consent-policies/active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현재 유효한 동의 정책 조회 (policy_type별)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불필요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policy_id, purpose_text, collection_items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/users/me/consents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동의 등록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policy_id, status → consented_at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/users/me/consents/{policy_id}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동의 철회 (계정 삭제 아님)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withdrawn_at 기록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/users/me/guardian-verification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법정대리인 동의 인증 요청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policy_id → verification_status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/users/me/guardian-verification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인증 상태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verification_status, verified_at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/users/me/deletion-requests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회원 탈퇴 신청 (재인증 필요)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reauthenticated_at → deletion_request_id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/users/me/deletion-requests/{id}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탈퇴 처리 현황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data_processing_tasks[]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/users/me/data-export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 데이터 내려받기 (탈퇴와 별개)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users, health_records, predictions, challenge_logs 등 본인 데이터 스냅샷 → 다운로드 URL</w:t>
            </w:r>
          </w:p>
        </w:tc>
      </w:tr>
    </w:tbl>
    <w:p>
      <w:pPr>
        <w:spacing w:after="160"/>
      </w:pPr>
      <w:r>
        <w:t xml:space="preserve">탈퇴 신청 시 응답에 삭제될 데이터 범위(result_summary)를 먼저 보여주고, 확정 후 data_processing_tasks가 도메인별로 비동기 삭제를 처리한다.</w:t>
      </w:r>
    </w:p>
    <w:p>
      <w:pPr>
        <w:pStyle w:val="Heading1"/>
        <w:spacing w:after="150" w:before="300"/>
      </w:pPr>
      <w:r>
        <w:t xml:space="preserve">이용 적합성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eligibility_assessments, eligibility_answers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/eligibility/assessments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적합성 문진 제출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answers[](question_code, answer_code) → result_code(eligible/age_out/diagnosed/emergency), age_eligible, diagnosed_cad(v8: diagnosed_hypertension에서 이름 변경 — 관상동맥질환 기진단 여부. 고혈압 진단·치료는 health_measurements.HTN_STATUS로 W04에서 수집), emergency_flag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/eligibility/assessments/latest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최근 판정 결과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result_code, assessed_at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/eligibility/assessments/{assessment_id}/acknowledge-emergency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응급 안내 확인 후 계속 진행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→ emergency_acknowledged_at 기록</w:t>
            </w:r>
          </w:p>
        </w:tc>
      </w:tr>
    </w:tbl>
    <w:p>
      <w:pPr>
        <w:spacing w:after="160"/>
      </w:pPr>
      <w:r>
        <w:t xml:space="preserve">diagnosed_hypertension=true 또는 age_eligible=false인 경우 이후 예측 관련 API는 이용 불가하며, 챌린지·기록 API는 그대로 이용 가능하다.</w:t>
      </w:r>
    </w:p>
    <w:p>
      <w:pPr>
        <w:spacing w:after="160"/>
      </w:pPr>
      <w:r>
        <w:t xml:space="preserve">✅ v8에서 확정 — 제외 트리거가 정리됨: diagnosed_cad(관상동맥질환 기진단, W03 질문)만 예측 제외 트리거다. age_eligible=false도 여전히 예측 API 이용 불가(챌린지·기록은 이용 가능). 고혈압 진단·치료 상태는 제외 트리거가 아니라 health_measurements.HTN_STATUS(W04)로 수집해 모델 A의 입력 피처로 쓴다(모델 B는 고혈압 진단·치료 중이면 예측 대상에서 제외 — 모델별로 처리가 다름). 모델별 연령 범위: MODEL_A 32~70세, MODEL_B 19세 이상(상한 없음, 80세 이상은 계산상 80세로 처리).</w:t>
      </w:r>
    </w:p>
    <w:p>
      <w:pPr>
        <w:spacing w:after="160"/>
      </w:pPr>
      <w:r>
        <w:t xml:space="preserve">✅ v5에서 최종 확정(REQ-ELIG-003 · NFR-SAFE-004 문구 통일됨 — 둘 다 같은 내용): emergency_flag=true이면서 응급 문진 답이 "예" 또는 "잘 모르겠습니다"인 경우, POST /health/records·POST /predictions/jobs 호출 전에 반드시 확인이 필요하다. 실제로는: (1) 119 원터치 버튼을 상단 고정 노출, (2) "그래도 진행하시겠습니까?" 확인 화면에서 사용자가 [그래도 진행]을 눌러야 함, (3) 이 확인 시각이 eligibility_assessments.emergency_acknowledged_at에 저장됨. 두 API는 최신 eligibility_assessments에 emergency_flag=true이면서 emergency_acknowledged_at이 비어있으면 403으로 거절한다. 확인 처리는 POST /eligibility/assessments/{assessment_id}/acknowledge-emergency로 한다(신규 엔드포인트). 사유·증상 답변은 URL이나 로그에 남기지 않는다(REQ-ELIG-004, NFR-SEC-004).</w:t>
      </w:r>
    </w:p>
    <w:p>
      <w:pPr>
        <w:pStyle w:val="Heading1"/>
        <w:spacing w:after="150" w:before="300"/>
      </w:pPr>
      <w:r>
        <w:t xml:space="preserve">건강정보 입력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health_input_schemas, health_records, health_measurements, health_validation_errors, uploaded_file_processing_jobs, ocr_extraction_results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/health/schemas/active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현재 사용중인 입력 스키마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schema_version, model_scope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/health/records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건강기록 신규 생성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health_schema_id, input_type(initial/interim_reassessment/full_reassessment/weekly_bp/manual), examination_date, alcohol_frequency(필수로 변경 — 미기입 시 REQ-CHAL-008 대체 로직이 판정 불가하므로 REQ-HEALTH-002 수정)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/health/records/{id}/measurements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일괄 등록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metric_code, value_num, unit, measured_on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/health/records/{id}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건강기록 상세 (측정값 + 검증오류 포함)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health_measurements[], health_validation_errors[]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/health/records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건강기록 이력 목록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examination_date, verified_at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/health/files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검진결과지 업로드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file_purpose, storage_object_key → file_job_id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/health/files/{file_job_id}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업로드 · OCR 처리 상태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ocr_extraction_results[]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/health/files/{file_job_id}/ocr-results/{extraction_result_id}/accept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 추출값 확정 반영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accepted_by_user=true → health_measurements 반영</w:t>
            </w:r>
          </w:p>
        </w:tc>
      </w:tr>
    </w:tbl>
    <w:p>
      <w:pPr>
        <w:spacing w:after="160"/>
      </w:pPr>
      <w:r>
        <w:t xml:space="preserve">OCR이 인식하지 못한 필드는 health_validation_errors에 남기고, 사용자가 직접 입력하면 health_measurements.input_method=manual로 저장한다.</w:t>
      </w:r>
    </w:p>
    <w:p>
      <w:pPr>
        <w:spacing w:after="160"/>
      </w:pPr>
      <w:r>
        <w:t xml:space="preserve">✅ v8 확정 — metric_code 전체 목록: 필수(SBP, DBP, HEIGHT, WEIGHT, WAIST, SMOKING, ALCOHOL_FREQ, ALCOHOL_AMOUNT(음주자만), DIABETES, HTN_STATUS, TOTAL_CHOL, HDL, PARENT_HTN) · 선택(FASTING_GLUCOSE, EXERCISE_FREQ) · 계산(BMI, BP_STAGE). WAIST(허리둘레)·ALCOHOL_AMOUNT(1회 음주량)는 모델 B 피처용으로 v8에서 새로 추가된 필수 입력이다. 범주형 값(value_code)은 모델_연결_명세 변환표와 동일한 값으로 저장해야 한다. 선택 항목 미입력 시 input_method=incomplete_input으로 표시하고 응답에 정확도 한계를 고지한다(carried_forward와는 별개 값).</w:t>
      </w:r>
    </w:p>
    <w:p>
      <w:pPr>
        <w:spacing w:after="160"/>
      </w:pPr>
      <w:r>
        <w:t xml:space="preserve">재입력은 두 주기로 나뉜다(REQ-HEALTH-008). health_records.input_type은 initial(최초 전체) · interim_reassessment(4주 사이클 종료, 혈압+생활습관 재설문) · full_reassessment(3~6개월 전체) · weekly_bp(사이클 중 주간 혈압) · manual(임의 추가) 5종이다 — ERD v3 확정. interim_reassessment와 weekly_bp는 health_records.cycle_id로 해당 challenge_cycles와 연결된다. 주 1회 혈압 기록(W10)은 매번 새 health_records 행을 input_type=weekly_bp로 생성한다 — 하나의 기록에 계속 추가하는 방식이 아니다(이전 서술 정정). interim_reassessment 제출 시 혈당·콜레스테롤은 health_measurements.input_method=carried_forward로, source_measurement_id가 직전 full_reassessment의 측정값을 가리키게 해서 값을 이어받는다(응답의 별도 플래그가 아니라 이 필드 조합으로 표현).</w:t>
      </w:r>
    </w:p>
    <w:p>
      <w:pPr>
        <w:pStyle w:val="Heading1"/>
        <w:spacing w:after="150" w:before="300"/>
      </w:pPr>
      <w:r>
        <w:t xml:space="preserve">설문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survey_versions, survey_questions, survey_question_rules, survey_options, survey_instances, survey_responses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/surveys/{survey_type}/active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활성 설문 버전 + 문항 + 옵션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survey_version_id, survey_questions[], survey_options[]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/survey-instances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설문 응답 세션 시작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survey_version_id, health_record_id → survey_instance_id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/survey-instances/{id}/responses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문항 응답 저장 (배치)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question_id, option_ids[](단일선택 1개·복수선택 N개, survey_response_options로 저장), answer_json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/survey-instances/{id}/submit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설문 제출 확정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submitted_at 기록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/survey-instances/{id}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현황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survey_responses[]</w:t>
            </w:r>
          </w:p>
        </w:tc>
      </w:tr>
    </w:tbl>
    <w:p>
      <w:pPr>
        <w:spacing w:after="160"/>
      </w:pPr>
      <w:r>
        <w:t xml:space="preserve">survey_question_rules는 분기 로직(조건부 노출)을 정의하며, 클라이언트는 /surveys/{type}/active 응답의 rule을 그대로 적용해 다음 문항을 결정한다.</w:t>
      </w:r>
    </w:p>
    <w:p>
      <w:pPr>
        <w:spacing w:after="160"/>
      </w:pPr>
      <w:r>
        <w:t xml:space="preserve">나트륨 문항은 REQ-PRED-008의 점수화 규칙을 따른다: 5문항(국물·김치·면류·절임·양념) 각 survey_options.numeric_score 0~2점, 합산 0~10점을 derived_feature_definitions가 하(0~3점, ≤2,088mg)·중(4~6점, 2,088~3,363mg)·상(7~10점, &gt;3,363mg) 3등급으로 변환한다. 등급 컷은 KNHANES 2022-2024 나트륨 섭취량 실측 삼분위수 기준이다.</w:t>
      </w:r>
    </w:p>
    <w:p>
      <w:pPr>
        <w:spacing w:after="160"/>
      </w:pPr>
      <w:r>
        <w:t xml:space="preserve">⚠️ 이 나트륨 점수의 최종 용도(모델 B 피처 반영 여부, 혹은 챌린지 로직 전용)는 담당자 확인 필요 — 모델_연결_명세.md 기준 모델 B의 실제 피처 12개 목록에는 이 나트륨 점수가 없다(외식·배달 빈도는 원문항 그대로 들어가고, 나트륨 5문항 합산 점수 자체는 별도).</w:t>
      </w:r>
    </w:p>
    <w:p>
      <w:pPr>
        <w:pStyle w:val="Heading1"/>
        <w:spacing w:after="150" w:before="300"/>
      </w:pPr>
      <w:r>
        <w:t xml:space="preserve">예측 실행 · 결과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prediction_jobs, prediction_job_runs, predictions, prediction_feature_values, prediction_factors, result_disclosures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/predictions/jobs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예측 실행 요청 (비동기)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health_record_id, request_type(auto/manual) → job_id, status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/predictions/jobs/{job_id}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작업 상태 조회 (폴링)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prediction_job_runs[]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/predictions/{prediction_id}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예측 결과 상세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model_code(MODEL_A/MODEL_B), model_version, risk_level, score, vascular_age(MODEL_A만), prediction_factors[](factor_code, direction, modifiable, direction_matches_expectation), missing_features[]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/predictions/latest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최신 예측 결과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model_code별로 배열 2개(또는 하나만, 연령 제외 시) → prediction_id, predicted_at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/predictions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예측 이력 목록 (추이 그래프용)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score, vascular_age, predicted_at[]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/predictions/{prediction_id}/disclosures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안전 고지 문구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disclosure_type, message_version</w:t>
            </w:r>
          </w:p>
        </w:tc>
      </w:tr>
    </w:tbl>
    <w:p>
      <w:pPr>
        <w:spacing w:after="160"/>
      </w:pPr>
      <w:r>
        <w:t xml:space="preserve">예측은 POST /predictions/jobs로 큐에 적재 후 prediction_job_runs가 실제 모델 실행을 기록한다 — MODEL_A·MODEL_B 각각 별도 job_run으로 실행되고, 한 prediction_job이 두 model_version_id에 대해 각각 predictions 행을 만든다(같은 job 안에서도 두 모델 결과는 절대 합치지 않는다). 실패 시 failure_reason을 채우고 retry_of_job_id로 재시도 작업을 연결한다. prediction_factors.modifiable=true인 항목만 챌린지 추천 근거로 사용한다.</w:t>
      </w:r>
    </w:p>
    <w:p>
      <w:pPr>
        <w:spacing w:after="160"/>
      </w:pPr>
      <w:r>
        <w:t xml:space="preserve">응답 표시 제약(안전 문구, NFR-SAFE 연계):</w:t>
      </w:r>
    </w:p>
    <w:p>
      <w:pPr>
        <w:spacing w:after="160"/>
      </w:pPr>
      <w:r>
        <w:t xml:space="preserve">• MODEL_A: 원시 확률(%)을 그대로 보여주지 않는다 — 미국 데이터 기준이라 한국인에게 위험이 부풀려져 나온다(한국 10년 위험 남 1.03%·여 0.40% vs 이 데이터 남 18.8%·여 12.4%). risk_level 범주(정상&lt;10%·경계10~20%·위험&gt;20%)로만 표시.</w:t>
      </w:r>
    </w:p>
    <w:p>
      <w:pPr>
        <w:spacing w:after="160"/>
      </w:pPr>
      <w:r>
        <w:t xml:space="preserve">• MODEL_B: "미래에 경계군이 될 확률"이라고 표현하지 않는다 — 횡단면 조사라 "현재 혈압 외 특징이 경계군과 닮은 정도"로만 표현. 정상/경계/위험 판정 자체는 모델 B 확률이 아니라 입력 혈압 규칙(HE_HP 기준)으로 한다 — 모델 B는 요인 설명용.</w:t>
      </w:r>
    </w:p>
    <w:p>
      <w:pPr>
        <w:spacing w:after="160"/>
      </w:pPr>
      <w:r>
        <w:t xml:space="preserve">• 두 모델 다 eligible_age 범위 밖이면 그 모델만 건너뛴다: MODEL_A는 32~70세, MODEL_B는 19세 이상(단 고혈압 진단·치료 중이면 제외) — 연령 범위가 모델마다 달라서, 한 사용자가 한쪽 모델 결과만 받을 수 있다. 응답에 어느 모델이 왜 빠졌는지(age_out_of_range 등) 표시 필요.</w:t>
      </w:r>
    </w:p>
    <w:p>
      <w:pPr>
        <w:spacing w:after="160"/>
      </w:pPr>
      <w:r>
        <w:t xml:space="preserve">• 결측 입력은 학습 데이터 중앙값으로 채워 예측하고, 응답의 missing_features[]에 어떤 필드가 채워진 값인지 돌려줘서 화면에 "정확도 한계" 안내를 띄운다.</w:t>
      </w:r>
    </w:p>
    <w:p>
      <w:pPr>
        <w:spacing w:after="160"/>
      </w:pPr>
      <w:r>
        <w:t xml:space="preserve">✅ v8에서 해결 — 모델 B 반대방향 요인 처리 방식 확정: 현재흡연·과거흡연·외식배달빈도·유산소운동 4개 요인이 상식과 반대 방향으로 학습된 문제(direction_matches_expectation=false)는, factor_challenge_links 테이블로 요인별 큐레이션하는 방식으로 풀었다.</w:t>
      </w:r>
    </w:p>
    <w:p>
      <w:pPr>
        <w:spacing w:after="160"/>
      </w:pPr>
      <w:r>
        <w:t xml:space="preserve">• link_status='linked': 요인 → 챌린지 카테고리 연결 확정</w:t>
      </w:r>
    </w:p>
    <w:p>
      <w:pPr>
        <w:spacing w:after="160"/>
      </w:pPr>
      <w:r>
        <w:t xml:space="preserve">• link_status='pending_decision': 반대방향 요인 등 아직 미확정 — 화면 강조·챌린지 추천 둘 다 보류</w:t>
      </w:r>
    </w:p>
    <w:p>
      <w:pPr>
        <w:spacing w:after="160"/>
      </w:pPr>
      <w:r>
        <w:t xml:space="preserve">• link_status='not_linked': 수정 불가 요인 등, 설명 텍스트에만 표시</w:t>
      </w:r>
    </w:p>
    <w:p>
      <w:pPr>
        <w:spacing w:after="160"/>
      </w:pPr>
      <w:r>
        <w:t xml:space="preserve">challenge_eligibility_rules의 대체 규칙도 정교화됐다: 비흡연·비음주면 나트륨 미션으로 대체, 나트륨 등급도 낮으면 모델 B가 아니라 모델 A의 수정 가능 요인(SHAP 상위 5위 이내) 중에서 factor_challenge_links로 연결된 것만 채택한다(연결 없으면 제외 또는 참고용) — 모델 B의 반대방향 요인이 애초에 후보에서 배제되도록 설계됐다.</w:t>
      </w:r>
    </w:p>
    <w:p>
      <w:pPr>
        <w:spacing w:after="160"/>
      </w:pPr>
      <w:r>
        <w:t xml:space="preserve">request_type=manual은 사이클당 7일 1회로 제한하며, 초과 요청은 429로 거절한다. 자동 재예측(사이클 종료 시)은 이 제한과 무관하다.</w:t>
      </w:r>
    </w:p>
    <w:p>
      <w:pPr>
        <w:pStyle w:val="Heading1"/>
        <w:spacing w:after="150" w:before="300"/>
      </w:pPr>
      <w:r>
        <w:t xml:space="preserve">모델 관리 (내부 · 운영용)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diseases, model_definitions, model_versions, model_feature_contracts, training_datasets, model_experiments, model_experiment_metrics, model_confusion_matrices, model_change_logs, derived_feature_definitions, feature_weight_versions, feature_weight_items</w:t>
      </w:r>
    </w:p>
    <w:p>
      <w:pPr>
        <w:spacing w:after="160"/>
      </w:pPr>
      <w:r>
        <w:t xml:space="preserve">일반 사용자 앱은 호출하지 않으며, 모델링 파이프라인 · 운영 콘솔 전용이다. 모두 관리자 인증이 필요하다.</w:t>
      </w:r>
    </w:p>
    <w:p>
      <w:pPr>
        <w:spacing w:after="160"/>
      </w:pPr>
      <w:r>
        <w:t xml:space="preserve">🔄 정정(모델_연결_명세.md/데이터_특성.md, 2026-09-29) — 지난 버전의 "모델 B 삭제" 설명은 틀렸음. 실제로는 모델 A·B 둘 다 학습 완료되어 운영 중이다(각각 v0.1.0, 로지스틱회귀 전달). model_definitions에 MODEL_A, MODEL_B 둘 다 존재한다.</w:t>
      </w:r>
    </w:p>
    <w:p>
      <w:pPr>
        <w:spacing w:after="160"/>
      </w:pPr>
      <w:r>
        <w:t xml:space="preserve">• MODEL_A: Framingham 데이터(4,240명), 라벨은 10년 내 관상동맥질환(TenYearCHD) — 고혈압이 아님. 나이 32~70세만 예측. 피처 9개. 테스트 AUC 0.701.</w:t>
      </w:r>
    </w:p>
    <w:p>
      <w:pPr>
        <w:spacing w:after="160"/>
      </w:pPr>
      <w:r>
        <w:t xml:space="preserve">• MODEL_B: KNHANES 2022-2024(19세 이상 11,022명), 라벨은 HE_HP(1→0 정상, 2·3→1 경계, 4=고혈압진단자는 학습 자체에서 제외) — "미래 예측"이 아니라 "현재 경계군과 닮은 정도". 혈압 진단·치료 중인 사용자는 예측 대상에서 제외. 피처 12개(혈압 제외). 테스트 AUC 0.745.</w:t>
      </w:r>
    </w:p>
    <w:p>
      <w:pPr>
        <w:spacing w:after="160"/>
      </w:pPr>
      <w:r>
        <w:t xml:space="preserve">⚠️ 두 모델의 확률을 합치거나 평균 내지 않는다(REQ-PRED-006) — 서로 다른 질문의 답이라 합산이 무의미하다.</w:t>
      </w:r>
    </w:p>
    <w:p>
      <w:pPr>
        <w:spacing w:after="160"/>
      </w:pPr>
      <w:r>
        <w:t xml:space="preserve">⚠️ 아래 표 중 training_datasets·model_experiments·model_experiment_metrics·model_confusion_matrices 관련 엔드포인트는 [POST-MVP]다 — 실제 학습은 스크립트(modeling/model_a, model_b)로 진행하고 정적 아티팩트만 참조하며, 이번 스프린트에서 이 실험추적 API 자체를 만들 필요는 없다.</w:t>
      </w:r>
    </w:p>
    <w:tbl>
      <w:tblPr>
        <w:tblW w:type="dxa" w:w="10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750"/>
        <w:gridCol w:w="3200"/>
        <w:gridCol w:w="2700"/>
        <w:gridCol w:w="3450"/>
      </w:tblGrid>
      <w:tr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7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4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/admin/models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질환별 모델 목록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disease_id, model_code, prediction_scope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/admin/models/{model_id}/versions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신규 모델 버전 등록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artifact_uri, preprocessing_version, threshold_config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/admin/models/versions/{version_id}/activate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버전 활성화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released_at 기록, 기존 버전 retired_at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/admin/models/versions/{version_id}/feature-contracts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모델이 요구하는 피처 계약 조회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feature_definition_id, required, missing_value_policy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/admin/training-datasets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학습 데이터셋 등록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dataset_name, source_type, population_filter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/admin/models/versions/{version_id}/experiments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실험 기록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algorithm, split_config, preprocessing_config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/admin/experiments/{experiment_id}/metrics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성능 지표 · 혼동행렬 조회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model_experiment_metrics[], model_confusion_matrices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/admin/feature-weights/versions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피처 가중치 버전 이력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version, reason, effective_from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/admin/factor-challenge-links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요인↔챌린지 카테고리 연결 큐레이션 목록 (v8 신규)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model_id, factor_code, category_id, link_status(linked/pending_decision/not_linked)</w:t>
            </w:r>
          </w:p>
        </w:tc>
      </w:tr>
      <w:tr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/admin/factor-challenge-links/{factor_link_id}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연결 상태 확정 (pending_decision → linked/not_linked)</w:t>
            </w:r>
          </w:p>
        </w:tc>
        <w:tc>
          <w:tcPr>
            <w:tcW w:type="dxa" w:w="3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link_status, category_id, note</w:t>
            </w:r>
          </w:p>
        </w:tc>
      </w:tr>
    </w:tbl>
    <w:p>
      <w:pPr>
        <w:pStyle w:val="Heading1"/>
        <w:spacing w:after="150" w:before="300"/>
      </w:pPr>
      <w:r>
        <w:t xml:space="preserve">챌린지 카탈로그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challenge_categories, challenges, evidence_sources, challenge_evidence_sources, challenge_eligibility_rules, challenge_levels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/challenge-categories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챌린지 카테고리 목록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category_code, category_name, catalog_status(mvp/review/backlog — v8 신규: "아침 식사"=review(근거 재검토 중), "체중 관리"=backlog(아직 미출시))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챌린지 목록 (카테고리 필터)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challenge_code, mission_role_type(fixed/selectable/replacement), proof_type — 난이도별 목표는 challenge_levels 참고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/challenges/{challenge_id}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챌린지 상세 (v5: 근거 출처 배지 제거됨)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 (REQ-CHAL-011 삭제로 evidence_sources는 빠짐 — 식단분석 전용으로 이동)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/challenges/{challenge_id}/levels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난이도별 목표 조회 (상/중/하)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difficulty(low/medium/high), weekly_target, target_config(예: 음주 {male_max:2,female_max:1})</w:t>
            </w:r>
          </w:p>
        </w:tc>
      </w:tr>
    </w:tbl>
    <w:p>
      <w:pPr>
        <w:spacing w:after="160"/>
      </w:pPr>
      <w:r>
        <w:t xml:space="preserve">challenge_eligibility_rules는 특정 피처 조건(예: 흡연 여부)에 따라 챌린지 노출 여부를 결정하며, 추천 배치 생성 시 서버가 내부적으로 평가한다 (별도 엔드포인트로 노출하지 않음).</w:t>
      </w:r>
    </w:p>
    <w:p>
      <w:pPr>
        <w:pStyle w:val="Heading1"/>
        <w:spacing w:after="150" w:before="300"/>
      </w:pPr>
      <w:r>
        <w:t xml:space="preserve">챌린지 추천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user_classifications, challenge_recommendation_batches, challenge_recommendation_candidates, challenge_recommendation_reasons, challenge_recommendation_categories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/challenge-recommendations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추천 배치 생성 (설문 + 최신 예측 결과 기반)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survey_instance_id, prediction_id → recommendation_batch_id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/challenge-recommendations/{batch_id}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추천 후보 목록 + 추천 이유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challenge_recommendation_categories[](category_id, display_order, reason_message) 하위에 candidates[](proposed_role, proposed_difficulty), reasons[]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/challenge-recommendations/{batch_id}/view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추천 결과 열람 처리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viewed_at 기록</w:t>
            </w:r>
          </w:p>
        </w:tc>
      </w:tr>
    </w:tbl>
    <w:p>
      <w:pPr>
        <w:spacing w:after="160"/>
      </w:pPr>
      <w:r>
        <w:t xml:space="preserve">user_classifications는 설문 응답으로 산출한 사용자 분류값(예: 흡연/음주 여부군)을 저장하며, 추천 후보를 좁히는 데 사용한다. challenge_recommendation_reasons.factor_code는 prediction_factors와 연결되어 "이 챌린지를 왜 추천했는지"를 설명한다.</w:t>
      </w:r>
    </w:p>
    <w:p>
      <w:pPr>
        <w:pStyle w:val="Heading1"/>
        <w:spacing w:after="150" w:before="300"/>
      </w:pPr>
      <w:r>
        <w:t xml:space="preserve">챌린지 사이클 · 수행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challenge_cycles, cycle_challenges, challenge_target_weeks, challenge_logs, challenge_proofs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/challenge-cycles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4주 사이클 시작 (추천 후보 중 선택)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recommendation_batch_id, cycle_challenges[](challenge_id, challenge_level_id) → cycle_id — 서버가 challenge_levels에서 weekly_target·target_config를 스냅샷으로 복사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/challenge-cycles/active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진행중 사이클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started_on, ended_on, cycle_challenges[]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/challenge-cycles/{cycle_id}/stop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사이클 중단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stopped_reason_code, stopped_note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/challenge-cycles/{cycle_id}/weeks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주차별 목표 · 달성 현황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week_number, target_count, achieved_count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/cycle-challenges/{id}/logs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일일 수행 기록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log_date, status, quantity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/challenge-logs/{log_id}/proofs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인증자료 첨부 (사진 등)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proof_type, file_job_id, proof_data</w:t>
            </w:r>
          </w:p>
        </w:tc>
      </w:tr>
    </w:tbl>
    <w:p>
      <w:pPr>
        <w:spacing w:after="160"/>
      </w:pPr>
      <w:r>
        <w:t xml:space="preserve">고정 미션(mission_role=fixed, 흡연·음주)은 모든 사이클에 자동 포함되며, 선택 미션은 카테고리 제한 없이 1개만 고른다 — 고정 2 + 선택 1, 총 3개로 확정(REQ-CHAL-003, 문서대조 CH-04, ERD v4 challenge_cycles 노트로 재확인 — v3에선 "선택 2·최대 4개"로 잘못 적혀있던 걸 정정함). POST /challenge-cycles는 이 개수를 서버에서 검증한다. 비흡연·비음주자는 해당 고정 칸이 나트륨 미션으로 대체되고, 나트륨도 이미 낮으면 기여도가 가장 큰 개선 가능 요인으로 대체된다(REQ-CHAL-008). POST /cycle-challenges/{id}/logs는 log_date가 오늘이 아니면 403으로 거절한다(REQ-CHAL-005). 음주 미션은 quantity 선택지를 남성 2잔·여성 1잔 이하까지만 제공하고, 초과 입력은 경고와 함께 해당 일자를 실패 처리한다(REQ-CHAL-010) — 서비스 이용 자체는 제한하지 않는다.</w:t>
      </w:r>
    </w:p>
    <w:p>
      <w:pPr>
        <w:pStyle w:val="Heading1"/>
        <w:spacing w:after="150" w:before="300"/>
      </w:pPr>
      <w:r>
        <w:t xml:space="preserve">식단 분석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meal_analysis_results, food_items, meal_analysis_foods, evidence_sources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/meal-analyses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식단 사진 분석 요청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challenge_log_id, file_job_id → meal_analysis_id, analysis_status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/meal-analyses/{id}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분석 결과 조회 (나트륨 점수 + 인식 음식 목록)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sodium_score, meal_analysis_foods[](food_name_detected, sodium_mg_estimated, confidence)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/food-items/search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음식명 검색 (자동인식 실패 시 수동 등록용)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food_name, sodium_mg, evidence_source_id → evidence_sources(title, publisher, source_url, citation_text)</w:t>
            </w:r>
          </w:p>
        </w:tc>
      </w:tr>
    </w:tbl>
    <w:p>
      <w:pPr>
        <w:spacing w:after="160"/>
      </w:pPr>
      <w:r>
        <w:t xml:space="preserve">confidence가 낮은 인식 결과는 food-items/search로 사용자가 직접 선택하도록 유도한다 (선택 시 meal_analysis_foods.food_id를 사용자가 고른 food_items로 갱신).</w:t>
      </w:r>
    </w:p>
    <w:p>
      <w:pPr>
        <w:pStyle w:val="Heading1"/>
        <w:spacing w:after="150" w:before="300"/>
      </w:pPr>
      <w:r>
        <w:t xml:space="preserve">알림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notification_preferences, push_devices, notification_templates, notification_deliveries, reevaluation_schedules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/users/me/notification-preferences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알림 설정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push_enabled, morning_time, timezone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/users/me/notification-preferences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알림 설정 변경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push_enabled, morning_time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/users/me/push-devices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푸시 토큰 등록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endpoint, public_key, auth_key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/users/me/push-devices/{id}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푸시 토큰 등록 해제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revoked_at 기록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/users/me/notifications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발송 내역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notification_deliveries[](status, sent_at)</w:t>
            </w:r>
          </w:p>
        </w:tc>
      </w:tr>
    </w:tbl>
    <w:p>
      <w:pPr>
        <w:spacing w:after="160"/>
      </w:pPr>
      <w:r>
        <w:t xml:space="preserve">reevaluation_schedules는 사용자 API가 아니라 배치 스케줄러가 내부적으로 due_at을 확인해 notification_deliveries를 생성하는 방식이라 별도 엔드포인트가 없다. schedule_type(enum reevaluation_type)은 interim_4week(4주 사이클 종료, 생활습관+혈압 중간 재평가)와 full_3to6month(마지막 전체 입력일로부터 3개월 경과, 혈액검사 포함 전체 재검진 안내) 두 가지다(REQ-HEALTH-008, REQ-DASH-011, NFR-OPS-005) — health_records.input_type의 interim_reassessment/full_reassessment와는 별개 enum이니 값 이름을 섞어 쓰지 않는다. 완료되면 completed_health_record_id가 그 재입력의 health_records를 가리킨다.</w:t>
      </w:r>
    </w:p>
    <w:p>
      <w:pPr>
        <w:pStyle w:val="Heading1"/>
        <w:spacing w:after="150" w:before="300"/>
      </w:pPr>
      <w:r>
        <w:t xml:space="preserve">피드백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feedbacks, feedback_analysis_reports, feedback_improvement_actions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150"/>
        <w:gridCol w:w="2000"/>
        <w:gridCol w:w="2000"/>
        <w:gridCol w:w="750"/>
        <w:gridCol w:w="4000"/>
      </w:tblGrid>
      <w:tr>
        <w:tc>
          <w:tcPr>
            <w:tcW w:type="dxa" w:w="11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75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40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/feedbacks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피드백 등록 (예측 · 추천 · 사이클 대상)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prediction_id 또는 recommendation_batch_id 또는 cycle_id, rating, comment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/users/me/feedbacks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내가 남긴 피드백 목록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필요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feedback_type, rating, created_at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/admin/feedback-reports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피드백 분석 리포트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period_start, period_end, result_json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/admin/feedback-reports/{id}/actions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개선 조치 이력 조회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관리자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feature_area, proposed_action, status</w:t>
            </w:r>
          </w:p>
        </w:tc>
      </w:tr>
    </w:tbl>
    <w:p>
      <w:pPr>
        <w:spacing w:after="160"/>
      </w:pPr>
      <w:r>
        <w:t xml:space="preserve">feedback_type은 prediction_rating(예측 결과 평가) · recommendation_rating(추천 평가) · challenge_difficulty(사이클 종료 시 난이도 평가, 쉬움/적당/어려움 3단계 — REQ-FEED-002) · recommendation_reject_reason(추천 미선택 사유: 이미 하고 있음/관심 없음/실천이 어려움, 선택 항목 — REQ-FEED-003) 4종을 구분해서 받는다.</w:t>
      </w:r>
    </w:p>
    <w:p>
      <w:pPr>
        <w:spacing w:after="160"/>
      </w:pPr>
      <w:r>
        <w:t xml:space="preserve">⚠️ GET /admin/feedback-reports, GET /admin/feedback-reports/{id}/actions는 [POST-MVP]다. POST /feedbacks, GET /users/me/feedbacks 2개만 이번 스프린트 구현 대상이다.</w:t>
      </w:r>
    </w:p>
    <w:p>
      <w:pPr>
        <w:pStyle w:val="Heading1"/>
        <w:spacing w:after="150" w:before="300"/>
      </w:pPr>
      <w:r>
        <w:t xml:space="preserve">운영 · 감사 로그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관련 테이블: analytics_events, api_request_audits, security_audit_logs, service_health_checks</w:t>
      </w:r>
    </w:p>
    <w:p>
      <w:pPr>
        <w:spacing w:after="160"/>
      </w:pPr>
      <w:r>
        <w:t xml:space="preserve">이 4개 테이블은 사용자에게 노출되는 API가 없다. api_request_audits와 security_audit_logs는 서버 미들웨어가 모든 요청에 자동으로 적재하고, analytics_events는 클라이언트 SDK가 내부 이벤트 엔드포인트(POST /internal/events, 인증 불필요·비식별)로 전송한다.</w:t>
      </w:r>
    </w:p>
    <w:p>
      <w:pPr>
        <w:spacing w:after="160"/>
      </w:pPr>
      <w:r>
        <w:t xml:space="preserve">유일한 예외는 상태 확인용 GET /admin/health (관리자, NFR-OPS-001) 하나다. 🔄 v5 변경: service_health_checks 테이블은 삭제됐다 — DB에 저장하지 않고, 호출 시점에 DB·큐 상태를 실시간으로 점검해서 service_status, database_status, queue_status를 그 자리에서 반환한다(라이브 체크, 이력 저장 없음). api_request_audits는 [POST-MVP]다 — analytics_events, security_audit_logs 2개만 이번 스프린트에서 실제로 적재한다.</w:t>
      </w:r>
    </w:p>
    <w:p>
      <w:pPr>
        <w:pStyle w:val="Heading1"/>
        <w:spacing w:after="150" w:before="300"/>
      </w:pPr>
      <w:r>
        <w:t xml:space="preserve">공통 규칙</w:t>
      </w:r>
    </w:p>
    <w:p>
      <w:pPr>
        <w:spacing w:after="160"/>
      </w:pPr>
      <w:r>
        <w:rPr>
          <w:b/>
          <w:bCs/>
        </w:rPr>
        <w:t xml:space="preserve">상태 코드</w:t>
      </w:r>
    </w:p>
    <w:tbl>
      <w:tblPr>
        <w:tblW w:type="dxa" w:w="11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600"/>
        <w:gridCol w:w="2600"/>
        <w:gridCol w:w="6800"/>
      </w:tblGrid>
      <w:tr>
        <w:tc>
          <w:tcPr>
            <w:tcW w:type="dxa" w:w="16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26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6800"/>
            <w:shd w:fill="2F52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예시 상황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조회 · 수정 성공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생성됨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회원가입, 기록 생성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요청 오류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필수 필드 누락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인증 실패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토큰 없음 · 만료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권한 없음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동의 철회 후 건강정보 API 접근, 연령 미해당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대상 없음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존재하지 않는 prediction_id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충돌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동일 challenge_id 중복 선택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실패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health_measurements 값 범위 오류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요청 과다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로그인 시도 제한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서버 오류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예측 작업 실패</w:t>
            </w:r>
          </w:p>
        </w:tc>
      </w:tr>
    </w:tbl>
    <w:p>
      <w:pPr>
        <w:spacing w:after="160"/>
      </w:pPr>
      <w:r>
        <w:t xml:space="preserve">에러 코드 컨벤션: {도메인}_{사유} 형식 (예: AUTH_INVALID_CREDENTIALS, HEALTH_VALUE_OUT_OF_RANGE, CHALLENGE_DUPLICATE_SELECTION).</w:t>
      </w:r>
    </w:p>
    <w:p>
      <w:pPr>
        <w:spacing w:after="160"/>
      </w:pPr>
      <w:r>
        <w:t xml:space="preserve">페이지네이션: 목록 API는 ?page=1&amp;size=20 쿼리를 받고, 응답에 meta.total, meta.has_next를 포함한다.</w:t>
      </w:r>
    </w:p>
    <w:p>
      <w:pPr>
        <w:spacing w:after="160"/>
      </w:pPr>
      <w:r>
        <w:t xml:space="preserve">비동기 작업 공통 패턴: prediction_jobs, uploaded_file_processing_jobs, meal_analysis_results처럼 시간이 걸리는 작업은 모두 POST로 작업을 생성해 job_id를 즉시 반환하고, 클라이언트는 GET .../{job_id}로 상태(status: pending/processing/succeeded/failed)를 폴링한다.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2026-09-29T02:40:51.159Z</dcterms:created>
  <dcterms:modified xsi:type="dcterms:W3CDTF">2026-09-29T02:40:51.169Z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