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E40AF"/>
          <w:sz w:val="56"/>
          <w:szCs w:val="56"/>
        </w:rPr>
        <w:t>BACKEND INSTRUCTIONS</w:t>
      </w:r>
    </w:p>
    <w:p>
      <w:pPr>
        <w:pStyle w:val="Normal"/>
        <w:spacing w:before="0" w:after="60"/>
        <w:jc w:val="center"/>
        <w:rPr/>
      </w:pPr>
      <w:r>
        <w:rPr>
          <w:rFonts w:eastAsia="Arial" w:cs="Arial"/>
          <w:color w:val="64748B"/>
          <w:sz w:val="26"/>
          <w:szCs w:val="26"/>
        </w:rPr>
        <w:t>Full-Stack SaaS Platform — Node.js + Supabase + MCP</w:t>
      </w:r>
    </w:p>
    <w:p>
      <w:pPr>
        <w:pStyle w:val="Normal"/>
        <w:spacing w:before="0" w:after="480"/>
        <w:jc w:val="center"/>
        <w:rPr/>
      </w:pPr>
      <w:r>
        <w:rPr>
          <w:rFonts w:eastAsia="Arial" w:cs="Arial"/>
          <w:i/>
          <w:iCs/>
          <w:color w:val="94A3B8"/>
          <w:sz w:val="22"/>
          <w:szCs w:val="22"/>
        </w:rPr>
        <w:t>Production-Grade Architecture Blueprint</w:t>
      </w:r>
    </w:p>
    <w:p>
      <w:pPr>
        <w:pStyle w:val="Normal"/>
        <w:pBdr>
          <w:bottom w:val="single" w:sz="4" w:space="2" w:color="E2E8F0"/>
        </w:pBdr>
        <w:spacing w:before="160" w:after="160"/>
        <w:rPr/>
      </w:pPr>
      <w:r>
        <w:rPr/>
      </w:r>
    </w:p>
    <w:p>
      <w:pPr>
        <w:pStyle w:val="Heading1"/>
        <w:pBdr>
          <w:bottom w:val="single" w:sz="8" w:space="4" w:color="1E40AF"/>
        </w:pBdr>
        <w:spacing w:before="400" w:after="160"/>
        <w:rPr/>
      </w:pPr>
      <w:r>
        <w:rPr>
          <w:rFonts w:eastAsia="Arial" w:cs="Arial" w:ascii="Arial" w:hAnsi="Arial"/>
          <w:b/>
          <w:bCs/>
          <w:color w:val="1E40AF"/>
          <w:sz w:val="36"/>
          <w:szCs w:val="36"/>
        </w:rPr>
        <w:t>1. Architecture Overview</w:t>
      </w:r>
    </w:p>
    <w:p>
      <w:pPr>
        <w:pStyle w:val="Normal"/>
        <w:spacing w:before="0" w:after="120"/>
        <w:rPr/>
      </w:pPr>
      <w:r>
        <w:rPr>
          <w:rFonts w:eastAsia="Arial" w:cs="Arial"/>
          <w:color w:val="334155"/>
          <w:sz w:val="22"/>
          <w:szCs w:val="22"/>
        </w:rPr>
        <w:t>The backend is a Node.js REST API service that follows Clean Architecture principles. It is decoupled from the frontend, connects to Supabase for persistence and auth, and integrates Supabase MCP for schema management. Every layer is modular and independently testable.</w:t>
      </w:r>
    </w:p>
    <w:p>
      <w:pPr>
        <w:pStyle w:val="Normal"/>
        <w:spacing w:before="0" w:after="80"/>
        <w:rPr/>
      </w:pPr>
      <w:r>
        <w:rPr/>
      </w:r>
    </w:p>
    <w:p>
      <w:pPr>
        <w:pStyle w:val="Heading2"/>
        <w:spacing w:before="300" w:after="120"/>
        <w:rPr/>
      </w:pPr>
      <w:r>
        <w:rPr>
          <w:rFonts w:eastAsia="Arial" w:cs="Arial" w:ascii="Arial" w:hAnsi="Arial"/>
          <w:b/>
          <w:bCs/>
          <w:color w:val="2563EB"/>
          <w:sz w:val="28"/>
          <w:szCs w:val="28"/>
        </w:rPr>
        <w:t>Core Technology Stack</w:t>
      </w:r>
    </w:p>
    <w:tbl>
      <w:tblPr>
        <w:tblW w:w="9360" w:type="dxa"/>
        <w:jc w:val="left"/>
        <w:tblInd w:w="0" w:type="dxa"/>
        <w:tblLayout w:type="fixed"/>
        <w:tblCellMar>
          <w:top w:w="60" w:type="dxa"/>
          <w:left w:w="120" w:type="dxa"/>
          <w:bottom w:w="60" w:type="dxa"/>
          <w:right w:w="120" w:type="dxa"/>
        </w:tblCellMar>
      </w:tblPr>
      <w:tblGrid>
        <w:gridCol w:w="2000"/>
        <w:gridCol w:w="7359"/>
      </w:tblGrid>
      <w:tr>
        <w:trPr/>
        <w:tc>
          <w:tcPr>
            <w:tcW w:w="2000" w:type="dxa"/>
            <w:tcBorders>
              <w:top w:val="single" w:sz="2" w:space="0" w:color="CBD5E1"/>
              <w:left w:val="single" w:sz="2" w:space="0" w:color="CBD5E1"/>
              <w:bottom w:val="single" w:sz="2" w:space="0" w:color="CBD5E1"/>
              <w:right w:val="single" w:sz="2" w:space="0" w:color="CBD5E1"/>
            </w:tcBorders>
            <w:shd w:fill="DBEAFE" w:val="clear"/>
          </w:tcPr>
          <w:p>
            <w:pPr>
              <w:pStyle w:val="Normal"/>
              <w:widowControl w:val="false"/>
              <w:rPr/>
            </w:pPr>
            <w:r>
              <w:rPr>
                <w:rFonts w:eastAsia="Arial" w:cs="Arial"/>
                <w:b/>
                <w:bCs/>
                <w:color w:val="1E40AF"/>
                <w:sz w:val="18"/>
                <w:szCs w:val="18"/>
              </w:rPr>
              <w:t>Runtime</w:t>
            </w:r>
          </w:p>
        </w:tc>
        <w:tc>
          <w:tcPr>
            <w:tcW w:w="735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urier New" w:cs="Courier New" w:ascii="Courier New" w:hAnsi="Courier New"/>
                <w:color w:val="1E293B"/>
                <w:sz w:val="18"/>
                <w:szCs w:val="18"/>
              </w:rPr>
              <w:t>Node.js 20+ (LTS)</w:t>
            </w:r>
          </w:p>
        </w:tc>
      </w:tr>
    </w:tbl>
    <w:p>
      <w:pPr>
        <w:pStyle w:val="Normal"/>
        <w:spacing w:before="0" w:after="80"/>
        <w:rPr/>
      </w:pPr>
      <w:r>
        <w:rPr/>
      </w:r>
    </w:p>
    <w:tbl>
      <w:tblPr>
        <w:tblW w:w="9360" w:type="dxa"/>
        <w:jc w:val="left"/>
        <w:tblInd w:w="0" w:type="dxa"/>
        <w:tblLayout w:type="fixed"/>
        <w:tblCellMar>
          <w:top w:w="60" w:type="dxa"/>
          <w:left w:w="120" w:type="dxa"/>
          <w:bottom w:w="60" w:type="dxa"/>
          <w:right w:w="120" w:type="dxa"/>
        </w:tblCellMar>
      </w:tblPr>
      <w:tblGrid>
        <w:gridCol w:w="2000"/>
        <w:gridCol w:w="7359"/>
      </w:tblGrid>
      <w:tr>
        <w:trPr/>
        <w:tc>
          <w:tcPr>
            <w:tcW w:w="2000" w:type="dxa"/>
            <w:tcBorders>
              <w:top w:val="single" w:sz="2" w:space="0" w:color="CBD5E1"/>
              <w:left w:val="single" w:sz="2" w:space="0" w:color="CBD5E1"/>
              <w:bottom w:val="single" w:sz="2" w:space="0" w:color="CBD5E1"/>
              <w:right w:val="single" w:sz="2" w:space="0" w:color="CBD5E1"/>
            </w:tcBorders>
            <w:shd w:fill="DBEAFE" w:val="clear"/>
          </w:tcPr>
          <w:p>
            <w:pPr>
              <w:pStyle w:val="Normal"/>
              <w:widowControl w:val="false"/>
              <w:rPr/>
            </w:pPr>
            <w:r>
              <w:rPr>
                <w:rFonts w:eastAsia="Arial" w:cs="Arial"/>
                <w:b/>
                <w:bCs/>
                <w:color w:val="1E40AF"/>
                <w:sz w:val="18"/>
                <w:szCs w:val="18"/>
              </w:rPr>
              <w:t>Framework</w:t>
            </w:r>
          </w:p>
        </w:tc>
        <w:tc>
          <w:tcPr>
            <w:tcW w:w="735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urier New" w:cs="Courier New" w:ascii="Courier New" w:hAnsi="Courier New"/>
                <w:color w:val="1E293B"/>
                <w:sz w:val="18"/>
                <w:szCs w:val="18"/>
              </w:rPr>
              <w:t>Express.js 4.x</w:t>
            </w:r>
          </w:p>
        </w:tc>
      </w:tr>
    </w:tbl>
    <w:p>
      <w:pPr>
        <w:pStyle w:val="Normal"/>
        <w:spacing w:before="0" w:after="80"/>
        <w:rPr/>
      </w:pPr>
      <w:r>
        <w:rPr/>
      </w:r>
    </w:p>
    <w:tbl>
      <w:tblPr>
        <w:tblW w:w="9360" w:type="dxa"/>
        <w:jc w:val="left"/>
        <w:tblInd w:w="0" w:type="dxa"/>
        <w:tblLayout w:type="fixed"/>
        <w:tblCellMar>
          <w:top w:w="60" w:type="dxa"/>
          <w:left w:w="120" w:type="dxa"/>
          <w:bottom w:w="60" w:type="dxa"/>
          <w:right w:w="120" w:type="dxa"/>
        </w:tblCellMar>
      </w:tblPr>
      <w:tblGrid>
        <w:gridCol w:w="2000"/>
        <w:gridCol w:w="7359"/>
      </w:tblGrid>
      <w:tr>
        <w:trPr/>
        <w:tc>
          <w:tcPr>
            <w:tcW w:w="2000" w:type="dxa"/>
            <w:tcBorders>
              <w:top w:val="single" w:sz="2" w:space="0" w:color="CBD5E1"/>
              <w:left w:val="single" w:sz="2" w:space="0" w:color="CBD5E1"/>
              <w:bottom w:val="single" w:sz="2" w:space="0" w:color="CBD5E1"/>
              <w:right w:val="single" w:sz="2" w:space="0" w:color="CBD5E1"/>
            </w:tcBorders>
            <w:shd w:fill="DBEAFE" w:val="clear"/>
          </w:tcPr>
          <w:p>
            <w:pPr>
              <w:pStyle w:val="Normal"/>
              <w:widowControl w:val="false"/>
              <w:rPr/>
            </w:pPr>
            <w:r>
              <w:rPr>
                <w:rFonts w:eastAsia="Arial" w:cs="Arial"/>
                <w:b/>
                <w:bCs/>
                <w:color w:val="1E40AF"/>
                <w:sz w:val="18"/>
                <w:szCs w:val="18"/>
              </w:rPr>
              <w:t>Database</w:t>
            </w:r>
          </w:p>
        </w:tc>
        <w:tc>
          <w:tcPr>
            <w:tcW w:w="735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urier New" w:cs="Courier New" w:ascii="Courier New" w:hAnsi="Courier New"/>
                <w:color w:val="1E293B"/>
                <w:sz w:val="18"/>
                <w:szCs w:val="18"/>
              </w:rPr>
              <w:t>Supabase (PostgreSQL 15)</w:t>
            </w:r>
          </w:p>
        </w:tc>
      </w:tr>
    </w:tbl>
    <w:p>
      <w:pPr>
        <w:pStyle w:val="Normal"/>
        <w:spacing w:before="0" w:after="80"/>
        <w:rPr/>
      </w:pPr>
      <w:r>
        <w:rPr/>
      </w:r>
    </w:p>
    <w:tbl>
      <w:tblPr>
        <w:tblW w:w="9360" w:type="dxa"/>
        <w:jc w:val="left"/>
        <w:tblInd w:w="0" w:type="dxa"/>
        <w:tblLayout w:type="fixed"/>
        <w:tblCellMar>
          <w:top w:w="60" w:type="dxa"/>
          <w:left w:w="120" w:type="dxa"/>
          <w:bottom w:w="60" w:type="dxa"/>
          <w:right w:w="120" w:type="dxa"/>
        </w:tblCellMar>
      </w:tblPr>
      <w:tblGrid>
        <w:gridCol w:w="2000"/>
        <w:gridCol w:w="7359"/>
      </w:tblGrid>
      <w:tr>
        <w:trPr/>
        <w:tc>
          <w:tcPr>
            <w:tcW w:w="2000" w:type="dxa"/>
            <w:tcBorders>
              <w:top w:val="single" w:sz="2" w:space="0" w:color="CBD5E1"/>
              <w:left w:val="single" w:sz="2" w:space="0" w:color="CBD5E1"/>
              <w:bottom w:val="single" w:sz="2" w:space="0" w:color="CBD5E1"/>
              <w:right w:val="single" w:sz="2" w:space="0" w:color="CBD5E1"/>
            </w:tcBorders>
            <w:shd w:fill="DBEAFE" w:val="clear"/>
          </w:tcPr>
          <w:p>
            <w:pPr>
              <w:pStyle w:val="Normal"/>
              <w:widowControl w:val="false"/>
              <w:rPr/>
            </w:pPr>
            <w:r>
              <w:rPr>
                <w:rFonts w:eastAsia="Arial" w:cs="Arial"/>
                <w:b/>
                <w:bCs/>
                <w:color w:val="1E40AF"/>
                <w:sz w:val="18"/>
                <w:szCs w:val="18"/>
              </w:rPr>
              <w:t>Auth</w:t>
            </w:r>
          </w:p>
        </w:tc>
        <w:tc>
          <w:tcPr>
            <w:tcW w:w="735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urier New" w:cs="Courier New" w:ascii="Courier New" w:hAnsi="Courier New"/>
                <w:color w:val="1E293B"/>
                <w:sz w:val="18"/>
                <w:szCs w:val="18"/>
              </w:rPr>
              <w:t>Supabase Auth (JWT / OAuth)</w:t>
            </w:r>
          </w:p>
        </w:tc>
      </w:tr>
    </w:tbl>
    <w:p>
      <w:pPr>
        <w:pStyle w:val="Normal"/>
        <w:spacing w:before="0" w:after="80"/>
        <w:rPr/>
      </w:pPr>
      <w:r>
        <w:rPr/>
      </w:r>
    </w:p>
    <w:tbl>
      <w:tblPr>
        <w:tblW w:w="9360" w:type="dxa"/>
        <w:jc w:val="left"/>
        <w:tblInd w:w="0" w:type="dxa"/>
        <w:tblLayout w:type="fixed"/>
        <w:tblCellMar>
          <w:top w:w="60" w:type="dxa"/>
          <w:left w:w="120" w:type="dxa"/>
          <w:bottom w:w="60" w:type="dxa"/>
          <w:right w:w="120" w:type="dxa"/>
        </w:tblCellMar>
      </w:tblPr>
      <w:tblGrid>
        <w:gridCol w:w="2000"/>
        <w:gridCol w:w="7359"/>
      </w:tblGrid>
      <w:tr>
        <w:trPr/>
        <w:tc>
          <w:tcPr>
            <w:tcW w:w="2000" w:type="dxa"/>
            <w:tcBorders>
              <w:top w:val="single" w:sz="2" w:space="0" w:color="CBD5E1"/>
              <w:left w:val="single" w:sz="2" w:space="0" w:color="CBD5E1"/>
              <w:bottom w:val="single" w:sz="2" w:space="0" w:color="CBD5E1"/>
              <w:right w:val="single" w:sz="2" w:space="0" w:color="CBD5E1"/>
            </w:tcBorders>
            <w:shd w:fill="DBEAFE" w:val="clear"/>
          </w:tcPr>
          <w:p>
            <w:pPr>
              <w:pStyle w:val="Normal"/>
              <w:widowControl w:val="false"/>
              <w:rPr/>
            </w:pPr>
            <w:r>
              <w:rPr>
                <w:rFonts w:eastAsia="Arial" w:cs="Arial"/>
                <w:b/>
                <w:bCs/>
                <w:color w:val="1E40AF"/>
                <w:sz w:val="18"/>
                <w:szCs w:val="18"/>
              </w:rPr>
              <w:t>MCP</w:t>
            </w:r>
          </w:p>
        </w:tc>
        <w:tc>
          <w:tcPr>
            <w:tcW w:w="735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urier New" w:cs="Courier New" w:ascii="Courier New" w:hAnsi="Courier New"/>
                <w:color w:val="1E293B"/>
                <w:sz w:val="18"/>
                <w:szCs w:val="18"/>
              </w:rPr>
              <w:t>Supabase MCP Server — npx @supabase/mcp-server-supabase</w:t>
            </w:r>
          </w:p>
        </w:tc>
      </w:tr>
    </w:tbl>
    <w:p>
      <w:pPr>
        <w:pStyle w:val="Normal"/>
        <w:spacing w:before="0" w:after="80"/>
        <w:rPr/>
      </w:pPr>
      <w:r>
        <w:rPr/>
      </w:r>
    </w:p>
    <w:tbl>
      <w:tblPr>
        <w:tblW w:w="9360" w:type="dxa"/>
        <w:jc w:val="left"/>
        <w:tblInd w:w="0" w:type="dxa"/>
        <w:tblLayout w:type="fixed"/>
        <w:tblCellMar>
          <w:top w:w="60" w:type="dxa"/>
          <w:left w:w="120" w:type="dxa"/>
          <w:bottom w:w="60" w:type="dxa"/>
          <w:right w:w="120" w:type="dxa"/>
        </w:tblCellMar>
      </w:tblPr>
      <w:tblGrid>
        <w:gridCol w:w="2000"/>
        <w:gridCol w:w="7359"/>
      </w:tblGrid>
      <w:tr>
        <w:trPr/>
        <w:tc>
          <w:tcPr>
            <w:tcW w:w="2000" w:type="dxa"/>
            <w:tcBorders>
              <w:top w:val="single" w:sz="2" w:space="0" w:color="CBD5E1"/>
              <w:left w:val="single" w:sz="2" w:space="0" w:color="CBD5E1"/>
              <w:bottom w:val="single" w:sz="2" w:space="0" w:color="CBD5E1"/>
              <w:right w:val="single" w:sz="2" w:space="0" w:color="CBD5E1"/>
            </w:tcBorders>
            <w:shd w:fill="DBEAFE" w:val="clear"/>
          </w:tcPr>
          <w:p>
            <w:pPr>
              <w:pStyle w:val="Normal"/>
              <w:widowControl w:val="false"/>
              <w:rPr/>
            </w:pPr>
            <w:r>
              <w:rPr>
                <w:rFonts w:eastAsia="Arial" w:cs="Arial"/>
                <w:b/>
                <w:bCs/>
                <w:color w:val="1E40AF"/>
                <w:sz w:val="18"/>
                <w:szCs w:val="18"/>
              </w:rPr>
              <w:t>Validation</w:t>
            </w:r>
          </w:p>
        </w:tc>
        <w:tc>
          <w:tcPr>
            <w:tcW w:w="735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urier New" w:cs="Courier New" w:ascii="Courier New" w:hAnsi="Courier New"/>
                <w:color w:val="1E293B"/>
                <w:sz w:val="18"/>
                <w:szCs w:val="18"/>
              </w:rPr>
              <w:t>Zod</w:t>
            </w:r>
          </w:p>
        </w:tc>
      </w:tr>
    </w:tbl>
    <w:p>
      <w:pPr>
        <w:pStyle w:val="Normal"/>
        <w:spacing w:before="0" w:after="80"/>
        <w:rPr/>
      </w:pPr>
      <w:r>
        <w:rPr/>
      </w:r>
    </w:p>
    <w:tbl>
      <w:tblPr>
        <w:tblW w:w="9360" w:type="dxa"/>
        <w:jc w:val="left"/>
        <w:tblInd w:w="0" w:type="dxa"/>
        <w:tblLayout w:type="fixed"/>
        <w:tblCellMar>
          <w:top w:w="60" w:type="dxa"/>
          <w:left w:w="120" w:type="dxa"/>
          <w:bottom w:w="60" w:type="dxa"/>
          <w:right w:w="120" w:type="dxa"/>
        </w:tblCellMar>
      </w:tblPr>
      <w:tblGrid>
        <w:gridCol w:w="2000"/>
        <w:gridCol w:w="7359"/>
      </w:tblGrid>
      <w:tr>
        <w:trPr/>
        <w:tc>
          <w:tcPr>
            <w:tcW w:w="2000" w:type="dxa"/>
            <w:tcBorders>
              <w:top w:val="single" w:sz="2" w:space="0" w:color="CBD5E1"/>
              <w:left w:val="single" w:sz="2" w:space="0" w:color="CBD5E1"/>
              <w:bottom w:val="single" w:sz="2" w:space="0" w:color="CBD5E1"/>
              <w:right w:val="single" w:sz="2" w:space="0" w:color="CBD5E1"/>
            </w:tcBorders>
            <w:shd w:fill="DBEAFE" w:val="clear"/>
          </w:tcPr>
          <w:p>
            <w:pPr>
              <w:pStyle w:val="Normal"/>
              <w:widowControl w:val="false"/>
              <w:rPr/>
            </w:pPr>
            <w:r>
              <w:rPr>
                <w:rFonts w:eastAsia="Arial" w:cs="Arial"/>
                <w:b/>
                <w:bCs/>
                <w:color w:val="1E40AF"/>
                <w:sz w:val="18"/>
                <w:szCs w:val="18"/>
              </w:rPr>
              <w:t>Logging</w:t>
            </w:r>
          </w:p>
        </w:tc>
        <w:tc>
          <w:tcPr>
            <w:tcW w:w="735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urier New" w:cs="Courier New" w:ascii="Courier New" w:hAnsi="Courier New"/>
                <w:color w:val="1E293B"/>
                <w:sz w:val="18"/>
                <w:szCs w:val="18"/>
              </w:rPr>
              <w:t>Winston + Morgan</w:t>
            </w:r>
          </w:p>
        </w:tc>
      </w:tr>
    </w:tbl>
    <w:p>
      <w:pPr>
        <w:pStyle w:val="Normal"/>
        <w:spacing w:before="0" w:after="80"/>
        <w:rPr/>
      </w:pPr>
      <w:r>
        <w:rPr/>
      </w:r>
    </w:p>
    <w:tbl>
      <w:tblPr>
        <w:tblW w:w="9360" w:type="dxa"/>
        <w:jc w:val="left"/>
        <w:tblInd w:w="0" w:type="dxa"/>
        <w:tblLayout w:type="fixed"/>
        <w:tblCellMar>
          <w:top w:w="60" w:type="dxa"/>
          <w:left w:w="120" w:type="dxa"/>
          <w:bottom w:w="60" w:type="dxa"/>
          <w:right w:w="120" w:type="dxa"/>
        </w:tblCellMar>
      </w:tblPr>
      <w:tblGrid>
        <w:gridCol w:w="2000"/>
        <w:gridCol w:w="7359"/>
      </w:tblGrid>
      <w:tr>
        <w:trPr/>
        <w:tc>
          <w:tcPr>
            <w:tcW w:w="2000" w:type="dxa"/>
            <w:tcBorders>
              <w:top w:val="single" w:sz="2" w:space="0" w:color="CBD5E1"/>
              <w:left w:val="single" w:sz="2" w:space="0" w:color="CBD5E1"/>
              <w:bottom w:val="single" w:sz="2" w:space="0" w:color="CBD5E1"/>
              <w:right w:val="single" w:sz="2" w:space="0" w:color="CBD5E1"/>
            </w:tcBorders>
            <w:shd w:fill="DBEAFE" w:val="clear"/>
          </w:tcPr>
          <w:p>
            <w:pPr>
              <w:pStyle w:val="Normal"/>
              <w:widowControl w:val="false"/>
              <w:rPr/>
            </w:pPr>
            <w:r>
              <w:rPr>
                <w:rFonts w:eastAsia="Arial" w:cs="Arial"/>
                <w:b/>
                <w:bCs/>
                <w:color w:val="1E40AF"/>
                <w:sz w:val="18"/>
                <w:szCs w:val="18"/>
              </w:rPr>
              <w:t>Testing</w:t>
            </w:r>
          </w:p>
        </w:tc>
        <w:tc>
          <w:tcPr>
            <w:tcW w:w="735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urier New" w:cs="Courier New" w:ascii="Courier New" w:hAnsi="Courier New"/>
                <w:color w:val="1E293B"/>
                <w:sz w:val="18"/>
                <w:szCs w:val="18"/>
              </w:rPr>
              <w:t>Jest + Supertest</w:t>
            </w:r>
          </w:p>
        </w:tc>
      </w:tr>
    </w:tbl>
    <w:p>
      <w:pPr>
        <w:pStyle w:val="Normal"/>
        <w:spacing w:before="0" w:after="80"/>
        <w:rPr/>
      </w:pPr>
      <w:r>
        <w:rPr/>
      </w:r>
    </w:p>
    <w:tbl>
      <w:tblPr>
        <w:tblW w:w="9360" w:type="dxa"/>
        <w:jc w:val="left"/>
        <w:tblInd w:w="0" w:type="dxa"/>
        <w:tblLayout w:type="fixed"/>
        <w:tblCellMar>
          <w:top w:w="60" w:type="dxa"/>
          <w:left w:w="120" w:type="dxa"/>
          <w:bottom w:w="60" w:type="dxa"/>
          <w:right w:w="120" w:type="dxa"/>
        </w:tblCellMar>
      </w:tblPr>
      <w:tblGrid>
        <w:gridCol w:w="2000"/>
        <w:gridCol w:w="7359"/>
      </w:tblGrid>
      <w:tr>
        <w:trPr/>
        <w:tc>
          <w:tcPr>
            <w:tcW w:w="2000" w:type="dxa"/>
            <w:tcBorders>
              <w:top w:val="single" w:sz="2" w:space="0" w:color="CBD5E1"/>
              <w:left w:val="single" w:sz="2" w:space="0" w:color="CBD5E1"/>
              <w:bottom w:val="single" w:sz="2" w:space="0" w:color="CBD5E1"/>
              <w:right w:val="single" w:sz="2" w:space="0" w:color="CBD5E1"/>
            </w:tcBorders>
            <w:shd w:fill="DBEAFE" w:val="clear"/>
          </w:tcPr>
          <w:p>
            <w:pPr>
              <w:pStyle w:val="Normal"/>
              <w:widowControl w:val="false"/>
              <w:rPr/>
            </w:pPr>
            <w:r>
              <w:rPr>
                <w:rFonts w:eastAsia="Arial" w:cs="Arial"/>
                <w:b/>
                <w:bCs/>
                <w:color w:val="1E40AF"/>
                <w:sz w:val="18"/>
                <w:szCs w:val="18"/>
              </w:rPr>
              <w:t>Migrations</w:t>
            </w:r>
          </w:p>
        </w:tc>
        <w:tc>
          <w:tcPr>
            <w:tcW w:w="735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urier New" w:cs="Courier New" w:ascii="Courier New" w:hAnsi="Courier New"/>
                <w:color w:val="1E293B"/>
                <w:sz w:val="18"/>
                <w:szCs w:val="18"/>
              </w:rPr>
              <w:t>Supabase CLI (supabase db push)</w:t>
            </w:r>
          </w:p>
        </w:tc>
      </w:tr>
    </w:tbl>
    <w:p>
      <w:pPr>
        <w:pStyle w:val="Normal"/>
        <w:spacing w:before="0" w:after="80"/>
        <w:rPr/>
      </w:pPr>
      <w:r>
        <w:rPr/>
      </w:r>
    </w:p>
    <w:tbl>
      <w:tblPr>
        <w:tblW w:w="9360" w:type="dxa"/>
        <w:jc w:val="left"/>
        <w:tblInd w:w="0" w:type="dxa"/>
        <w:tblLayout w:type="fixed"/>
        <w:tblCellMar>
          <w:top w:w="60" w:type="dxa"/>
          <w:left w:w="120" w:type="dxa"/>
          <w:bottom w:w="60" w:type="dxa"/>
          <w:right w:w="120" w:type="dxa"/>
        </w:tblCellMar>
      </w:tblPr>
      <w:tblGrid>
        <w:gridCol w:w="2000"/>
        <w:gridCol w:w="7359"/>
      </w:tblGrid>
      <w:tr>
        <w:trPr/>
        <w:tc>
          <w:tcPr>
            <w:tcW w:w="2000" w:type="dxa"/>
            <w:tcBorders>
              <w:top w:val="single" w:sz="2" w:space="0" w:color="CBD5E1"/>
              <w:left w:val="single" w:sz="2" w:space="0" w:color="CBD5E1"/>
              <w:bottom w:val="single" w:sz="2" w:space="0" w:color="CBD5E1"/>
              <w:right w:val="single" w:sz="2" w:space="0" w:color="CBD5E1"/>
            </w:tcBorders>
            <w:shd w:fill="DBEAFE" w:val="clear"/>
          </w:tcPr>
          <w:p>
            <w:pPr>
              <w:pStyle w:val="Normal"/>
              <w:widowControl w:val="false"/>
              <w:rPr/>
            </w:pPr>
            <w:r>
              <w:rPr>
                <w:rFonts w:eastAsia="Arial" w:cs="Arial"/>
                <w:b/>
                <w:bCs/>
                <w:color w:val="1E40AF"/>
                <w:sz w:val="18"/>
                <w:szCs w:val="18"/>
              </w:rPr>
              <w:t>Process Mgr</w:t>
            </w:r>
          </w:p>
        </w:tc>
        <w:tc>
          <w:tcPr>
            <w:tcW w:w="735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urier New" w:cs="Courier New" w:ascii="Courier New" w:hAnsi="Courier New"/>
                <w:color w:val="1E293B"/>
                <w:sz w:val="18"/>
                <w:szCs w:val="18"/>
              </w:rPr>
              <w:t>PM2 (production) / nodemon (dev)</w:t>
            </w:r>
          </w:p>
        </w:tc>
      </w:tr>
    </w:tbl>
    <w:p>
      <w:pPr>
        <w:pStyle w:val="Normal"/>
        <w:spacing w:before="0" w:after="80"/>
        <w:rPr/>
      </w:pPr>
      <w:r>
        <w:rPr/>
      </w:r>
    </w:p>
    <w:p>
      <w:pPr>
        <w:pStyle w:val="Normal"/>
        <w:pBdr>
          <w:bottom w:val="single" w:sz="4" w:space="2" w:color="E2E8F0"/>
        </w:pBdr>
        <w:spacing w:before="160" w:after="160"/>
        <w:rPr/>
      </w:pPr>
      <w:r>
        <w:rPr/>
      </w:r>
    </w:p>
    <w:p>
      <w:pPr>
        <w:pStyle w:val="Heading1"/>
        <w:pBdr>
          <w:bottom w:val="single" w:sz="8" w:space="4" w:color="1E40AF"/>
        </w:pBdr>
        <w:spacing w:before="400" w:after="160"/>
        <w:rPr/>
      </w:pPr>
      <w:r>
        <w:rPr>
          <w:rFonts w:eastAsia="Arial" w:cs="Arial" w:ascii="Arial" w:hAnsi="Arial"/>
          <w:b/>
          <w:bCs/>
          <w:color w:val="1E40AF"/>
          <w:sz w:val="36"/>
          <w:szCs w:val="36"/>
        </w:rPr>
        <w:t>2. Folder Structure</w:t>
      </w:r>
    </w:p>
    <w:p>
      <w:pPr>
        <w:pStyle w:val="Normal"/>
        <w:spacing w:before="0" w:after="120"/>
        <w:rPr/>
      </w:pPr>
      <w:r>
        <w:rPr>
          <w:rFonts w:eastAsia="Arial" w:cs="Arial"/>
          <w:color w:val="334155"/>
          <w:sz w:val="22"/>
          <w:szCs w:val="22"/>
        </w:rPr>
        <w:t>Every folder has a single responsibility. No circular dependencies are permitted between layers.</w:t>
      </w:r>
    </w:p>
    <w:p>
      <w:pPr>
        <w:pStyle w:val="Normal"/>
        <w:spacing w:before="0" w:after="80"/>
        <w:rPr/>
      </w:pPr>
      <w:r>
        <w:rPr/>
      </w:r>
    </w:p>
    <w:p>
      <w:pPr>
        <w:pStyle w:val="Normal"/>
        <w:shd w:val="clear" w:fill="1E293B"/>
        <w:spacing w:before="0" w:after="80"/>
        <w:ind w:left="360" w:hanging="0"/>
        <w:rPr/>
      </w:pPr>
      <w:r>
        <w:rPr>
          <w:rFonts w:eastAsia="Courier New" w:cs="Courier New" w:ascii="Courier New" w:hAnsi="Courier New"/>
          <w:color w:val="E2E8F0"/>
          <w:sz w:val="19"/>
          <w:szCs w:val="19"/>
        </w:rPr>
        <w:t>backend/</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src/</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api/</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 </w:t>
      </w:r>
      <w:r>
        <w:rPr>
          <w:rFonts w:eastAsia="Courier New" w:cs="Courier New" w:ascii="Courier New" w:hAnsi="Courier New"/>
          <w:color w:val="E2E8F0"/>
          <w:sz w:val="19"/>
          <w:szCs w:val="19"/>
        </w:rPr>
        <w:t>routes/          # Express routers (one per domain)</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 </w:t>
      </w:r>
      <w:r>
        <w:rPr>
          <w:rFonts w:eastAsia="Courier New" w:cs="Courier New" w:ascii="Courier New" w:hAnsi="Courier New"/>
          <w:color w:val="E2E8F0"/>
          <w:sz w:val="19"/>
          <w:szCs w:val="19"/>
        </w:rPr>
        <w:t>controllers/     # Request handlers — thin, delegate to services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 </w:t>
      </w:r>
      <w:r>
        <w:rPr>
          <w:rFonts w:eastAsia="Courier New" w:cs="Courier New" w:ascii="Courier New" w:hAnsi="Courier New"/>
          <w:color w:val="E2E8F0"/>
          <w:sz w:val="19"/>
          <w:szCs w:val="19"/>
        </w:rPr>
        <w:t>middlewares/     # auth, validate, error, rateLimit, logger</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 </w:t>
      </w:r>
      <w:r>
        <w:rPr>
          <w:rFonts w:eastAsia="Courier New" w:cs="Courier New" w:ascii="Courier New" w:hAnsi="Courier New"/>
          <w:color w:val="E2E8F0"/>
          <w:sz w:val="19"/>
          <w:szCs w:val="19"/>
        </w:rPr>
        <w:t>validators/      # Zod schemas for each endpoint</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services/            # Business logic — pure, no HTTP refs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repositories/        # DB queries via Supabase client</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models/              # TypeScript types / domain entities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config/              # env loader, supabase client, logger</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utils/               # jwt helper, hash, paginate, slugify…</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migrations/          # SQL migration files (numbered)</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seeders/             # Seed scripts (dev + demo data)</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app.js              # Express app bootstrap</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scripts/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setup.js             # Orchestrates install → migrate → seed</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migrate.js           # Runs migrations via Supabase CLI</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tests/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unit/</w:t>
      </w:r>
    </w:p>
    <w:p>
      <w:pPr>
        <w:pStyle w:val="Normal"/>
        <w:shd w:val="clear" w:fill="1E293B"/>
        <w:spacing w:before="0" w:after="80"/>
        <w:ind w:left="360" w:hanging="0"/>
        <w:rPr/>
      </w:pPr>
      <w:r>
        <w:rPr>
          <w:rFonts w:eastAsia="Courier New" w:cs="Courier New" w:ascii="Courier New" w:hAnsi="Courier New"/>
          <w:color w:val="E2E8F0"/>
          <w:sz w:val="19"/>
          <w:szCs w:val="19"/>
        </w:rPr>
        <w:t xml:space="preserve">│   └── </w:t>
      </w:r>
      <w:r>
        <w:rPr>
          <w:rFonts w:eastAsia="Courier New" w:cs="Courier New" w:ascii="Courier New" w:hAnsi="Courier New"/>
          <w:color w:val="E2E8F0"/>
          <w:sz w:val="19"/>
          <w:szCs w:val="19"/>
        </w:rPr>
        <w:t>integration/</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.env.example</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.env</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package.json</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server.js               # Entry point</w:t>
      </w:r>
    </w:p>
    <w:p>
      <w:pPr>
        <w:pStyle w:val="Normal"/>
        <w:pBdr>
          <w:bottom w:val="single" w:sz="4" w:space="2" w:color="E2E8F0"/>
        </w:pBdr>
        <w:spacing w:before="160" w:after="160"/>
        <w:rPr/>
      </w:pPr>
      <w:r>
        <w:rPr/>
      </w:r>
    </w:p>
    <w:p>
      <w:pPr>
        <w:pStyle w:val="Heading1"/>
        <w:pBdr>
          <w:bottom w:val="single" w:sz="8" w:space="4" w:color="1E40AF"/>
        </w:pBdr>
        <w:spacing w:before="400" w:after="160"/>
        <w:rPr/>
      </w:pPr>
      <w:r>
        <w:rPr>
          <w:rFonts w:eastAsia="Arial" w:cs="Arial" w:ascii="Arial" w:hAnsi="Arial"/>
          <w:b/>
          <w:bCs/>
          <w:color w:val="1E40AF"/>
          <w:sz w:val="36"/>
          <w:szCs w:val="36"/>
        </w:rPr>
        <w:t>3. Supabase MCP Connection Setup</w:t>
      </w:r>
    </w:p>
    <w:p>
      <w:pPr>
        <w:pStyle w:val="Normal"/>
        <w:spacing w:before="0" w:after="120"/>
        <w:rPr/>
      </w:pPr>
      <w:r>
        <w:rPr>
          <w:rFonts w:eastAsia="Arial" w:cs="Arial"/>
          <w:color w:val="334155"/>
          <w:sz w:val="22"/>
          <w:szCs w:val="22"/>
        </w:rPr>
        <w:t>MCP (Model Context Protocol) enables AI-driven schema management. The Supabase MCP server exposes database introspection and SQL execution tools that automation scripts leverage during setup.</w:t>
      </w:r>
    </w:p>
    <w:p>
      <w:pPr>
        <w:pStyle w:val="Normal"/>
        <w:spacing w:before="0" w:after="80"/>
        <w:rPr/>
      </w:pPr>
      <w:r>
        <w:rPr/>
      </w:r>
    </w:p>
    <w:p>
      <w:pPr>
        <w:pStyle w:val="Heading2"/>
        <w:spacing w:before="300" w:after="120"/>
        <w:rPr/>
      </w:pPr>
      <w:r>
        <w:rPr>
          <w:rFonts w:eastAsia="Arial" w:cs="Arial" w:ascii="Arial" w:hAnsi="Arial"/>
          <w:b/>
          <w:bCs/>
          <w:color w:val="2563EB"/>
          <w:sz w:val="28"/>
          <w:szCs w:val="28"/>
        </w:rPr>
        <w:t>3.1 Install the MCP Server</w:t>
      </w:r>
    </w:p>
    <w:p>
      <w:pPr>
        <w:pStyle w:val="Normal"/>
        <w:shd w:val="clear" w:fill="1E293B"/>
        <w:spacing w:before="0" w:after="80"/>
        <w:ind w:left="360" w:hanging="0"/>
        <w:rPr/>
      </w:pPr>
      <w:r>
        <w:rPr>
          <w:rFonts w:eastAsia="Courier New" w:cs="Courier New" w:ascii="Courier New" w:hAnsi="Courier New"/>
          <w:color w:val="E2E8F0"/>
          <w:sz w:val="19"/>
          <w:szCs w:val="19"/>
        </w:rPr>
        <w:t># No global install needed — executed via npx</w:t>
      </w:r>
    </w:p>
    <w:p>
      <w:pPr>
        <w:pStyle w:val="Normal"/>
        <w:shd w:val="clear" w:fill="1E293B"/>
        <w:spacing w:before="0" w:after="80"/>
        <w:ind w:left="360" w:hanging="0"/>
        <w:rPr/>
      </w:pPr>
      <w:r>
        <w:rPr>
          <w:rFonts w:eastAsia="Courier New" w:cs="Courier New" w:ascii="Courier New" w:hAnsi="Courier New"/>
          <w:color w:val="E2E8F0"/>
          <w:sz w:val="19"/>
          <w:szCs w:val="19"/>
        </w:rPr>
        <w:t>npx @supabase/mcp-server-supabase --help</w:t>
      </w:r>
    </w:p>
    <w:p>
      <w:pPr>
        <w:pStyle w:val="Normal"/>
        <w:spacing w:before="0" w:after="80"/>
        <w:rPr/>
      </w:pPr>
      <w:r>
        <w:rPr/>
      </w:r>
    </w:p>
    <w:p>
      <w:pPr>
        <w:pStyle w:val="Heading2"/>
        <w:spacing w:before="300" w:after="120"/>
        <w:rPr/>
      </w:pPr>
      <w:r>
        <w:rPr>
          <w:rFonts w:eastAsia="Arial" w:cs="Arial" w:ascii="Arial" w:hAnsi="Arial"/>
          <w:b/>
          <w:bCs/>
          <w:color w:val="2563EB"/>
          <w:sz w:val="28"/>
          <w:szCs w:val="28"/>
        </w:rPr>
        <w:t>3.2 MCP Configuration File  (.mcp/supabase.json)</w:t>
      </w:r>
    </w:p>
    <w:p>
      <w:pPr>
        <w:pStyle w:val="Normal"/>
        <w:shd w:val="clear" w:fill="1E293B"/>
        <w:spacing w:before="0" w:after="80"/>
        <w:ind w:left="360" w:hanging="0"/>
        <w:rPr/>
      </w:pPr>
      <w:r>
        <w:rPr>
          <w:rFonts w:eastAsia="Courier New" w:cs="Courier New" w:ascii="Courier New" w:hAnsi="Courier New"/>
          <w:color w:val="E2E8F0"/>
          <w:sz w:val="19"/>
          <w:szCs w:val="19"/>
        </w:rPr>
        <w:t>{   "mcpServers": {</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"supabase": {</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"command": "npx",</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"args": [</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"-y",</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"@supabase/mcp-server-supabase@latest",</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"--access-token", "${SUPABASE_ACCESS_TOKEN}"</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w:t>
      </w:r>
    </w:p>
    <w:p>
      <w:pPr>
        <w:pStyle w:val="Normal"/>
        <w:shd w:val="clear" w:fill="1E293B"/>
        <w:spacing w:before="0" w:after="80"/>
        <w:ind w:left="360" w:hanging="0"/>
        <w:rPr/>
      </w:pPr>
      <w:r>
        <w:rPr>
          <w:rFonts w:eastAsia="Courier New" w:cs="Courier New" w:ascii="Courier New" w:hAnsi="Courier New"/>
          <w:color w:val="E2E8F0"/>
          <w:sz w:val="19"/>
          <w:szCs w:val="19"/>
        </w:rPr>
        <w:t>}</w:t>
      </w:r>
    </w:p>
    <w:p>
      <w:pPr>
        <w:pStyle w:val="Normal"/>
        <w:spacing w:before="0" w:after="80"/>
        <w:rPr/>
      </w:pPr>
      <w:r>
        <w:rPr/>
      </w:r>
    </w:p>
    <w:p>
      <w:pPr>
        <w:pStyle w:val="Heading2"/>
        <w:spacing w:before="300" w:after="120"/>
        <w:rPr/>
      </w:pPr>
      <w:r>
        <w:rPr>
          <w:rFonts w:eastAsia="Arial" w:cs="Arial" w:ascii="Arial" w:hAnsi="Arial"/>
          <w:b/>
          <w:bCs/>
          <w:color w:val="2563EB"/>
          <w:sz w:val="28"/>
          <w:szCs w:val="28"/>
        </w:rPr>
        <w:t>3.3 Supabase Client (src/config/supabase.js)</w:t>
      </w:r>
    </w:p>
    <w:p>
      <w:pPr>
        <w:pStyle w:val="Normal"/>
        <w:shd w:val="clear" w:fill="1E293B"/>
        <w:spacing w:before="0" w:after="80"/>
        <w:ind w:left="360" w:hanging="0"/>
        <w:rPr/>
      </w:pPr>
      <w:r>
        <w:rPr>
          <w:rFonts w:eastAsia="Courier New" w:cs="Courier New" w:ascii="Courier New" w:hAnsi="Courier New"/>
          <w:color w:val="E2E8F0"/>
          <w:sz w:val="19"/>
          <w:szCs w:val="19"/>
        </w:rPr>
        <w:t>const { createClient } = require('@supabase/supabase-js');</w:t>
      </w:r>
    </w:p>
    <w:p>
      <w:pPr>
        <w:pStyle w:val="Normal"/>
        <w:shd w:val="clear" w:fill="1E293B"/>
        <w:spacing w:before="0" w:after="80"/>
        <w:ind w:left="360" w:hanging="0"/>
        <w:rPr/>
      </w:pPr>
      <w:r>
        <w:rPr/>
      </w:r>
    </w:p>
    <w:p>
      <w:pPr>
        <w:pStyle w:val="Normal"/>
        <w:shd w:val="clear" w:fill="1E293B"/>
        <w:spacing w:before="0" w:after="80"/>
        <w:ind w:left="360" w:hanging="0"/>
        <w:rPr/>
      </w:pPr>
      <w:r>
        <w:rPr>
          <w:rFonts w:eastAsia="Courier New" w:cs="Courier New" w:ascii="Courier New" w:hAnsi="Courier New"/>
          <w:color w:val="E2E8F0"/>
          <w:sz w:val="19"/>
          <w:szCs w:val="19"/>
        </w:rPr>
        <w:t>const supabase = createClient(</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process.env.SUPABASE_URL,</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process.env.SUPABASE_SERVICE_ROLE_KEY,</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 auth: { autoRefreshToken: false, persistSession: false } }</w:t>
      </w:r>
    </w:p>
    <w:p>
      <w:pPr>
        <w:pStyle w:val="Normal"/>
        <w:shd w:val="clear" w:fill="1E293B"/>
        <w:spacing w:before="0" w:after="80"/>
        <w:ind w:left="360" w:hanging="0"/>
        <w:rPr/>
      </w:pPr>
      <w:r>
        <w:rPr>
          <w:rFonts w:eastAsia="Courier New" w:cs="Courier New" w:ascii="Courier New" w:hAnsi="Courier New"/>
          <w:color w:val="E2E8F0"/>
          <w:sz w:val="19"/>
          <w:szCs w:val="19"/>
        </w:rPr>
        <w:t>);</w:t>
      </w:r>
    </w:p>
    <w:p>
      <w:pPr>
        <w:pStyle w:val="Normal"/>
        <w:shd w:val="clear" w:fill="1E293B"/>
        <w:spacing w:before="0" w:after="80"/>
        <w:ind w:left="360" w:hanging="0"/>
        <w:rPr/>
      </w:pPr>
      <w:r>
        <w:rPr/>
      </w:r>
    </w:p>
    <w:p>
      <w:pPr>
        <w:pStyle w:val="Normal"/>
        <w:shd w:val="clear" w:fill="1E293B"/>
        <w:spacing w:before="0" w:after="80"/>
        <w:ind w:left="360" w:hanging="0"/>
        <w:rPr/>
      </w:pPr>
      <w:r>
        <w:rPr>
          <w:rFonts w:eastAsia="Courier New" w:cs="Courier New" w:ascii="Courier New" w:hAnsi="Courier New"/>
          <w:color w:val="E2E8F0"/>
          <w:sz w:val="19"/>
          <w:szCs w:val="19"/>
        </w:rPr>
        <w:t>module.exports = supabase;</w:t>
      </w:r>
    </w:p>
    <w:p>
      <w:pPr>
        <w:pStyle w:val="Normal"/>
        <w:pBdr>
          <w:bottom w:val="single" w:sz="4" w:space="2" w:color="E2E8F0"/>
        </w:pBdr>
        <w:spacing w:before="160" w:after="160"/>
        <w:rPr/>
      </w:pPr>
      <w:r>
        <w:rPr/>
      </w:r>
    </w:p>
    <w:p>
      <w:pPr>
        <w:pStyle w:val="Heading1"/>
        <w:pBdr>
          <w:bottom w:val="single" w:sz="8" w:space="4" w:color="1E40AF"/>
        </w:pBdr>
        <w:spacing w:before="400" w:after="160"/>
        <w:rPr/>
      </w:pPr>
      <w:r>
        <w:rPr>
          <w:rFonts w:eastAsia="Arial" w:cs="Arial" w:ascii="Arial" w:hAnsi="Arial"/>
          <w:b/>
          <w:bCs/>
          <w:color w:val="1E40AF"/>
          <w:sz w:val="36"/>
          <w:szCs w:val="36"/>
        </w:rPr>
        <w:t>4. Database Schema Strategy</w:t>
      </w:r>
    </w:p>
    <w:p>
      <w:pPr>
        <w:pStyle w:val="Normal"/>
        <w:spacing w:before="0" w:after="120"/>
        <w:rPr/>
      </w:pPr>
      <w:r>
        <w:rPr>
          <w:rFonts w:eastAsia="Arial" w:cs="Arial"/>
          <w:color w:val="334155"/>
          <w:sz w:val="22"/>
          <w:szCs w:val="22"/>
        </w:rPr>
        <w:t>All tables use UUID primary keys with Row Level Security (RLS) enabled. Foreign keys enforce referential integrity. Timestamps default to NOW() and are managed by the DB trigger.</w:t>
      </w:r>
    </w:p>
    <w:p>
      <w:pPr>
        <w:pStyle w:val="Normal"/>
        <w:spacing w:before="0" w:after="80"/>
        <w:rPr/>
      </w:pPr>
      <w:r>
        <w:rPr/>
      </w:r>
    </w:p>
    <w:p>
      <w:pPr>
        <w:pStyle w:val="Heading2"/>
        <w:spacing w:before="300" w:after="120"/>
        <w:rPr/>
      </w:pPr>
      <w:r>
        <w:rPr>
          <w:rFonts w:eastAsia="Arial" w:cs="Arial" w:ascii="Arial" w:hAnsi="Arial"/>
          <w:b/>
          <w:bCs/>
          <w:color w:val="2563EB"/>
          <w:sz w:val="28"/>
          <w:szCs w:val="28"/>
        </w:rPr>
        <w:t xml:space="preserve">Core Tables </w:t>
      </w:r>
      <w:r>
        <w:rPr>
          <w:rFonts w:eastAsia="Arial" w:cs="Arial" w:ascii="Arial" w:hAnsi="Arial"/>
          <w:b/>
          <w:bCs/>
          <w:color w:val="2563EB"/>
          <w:sz w:val="28"/>
          <w:szCs w:val="28"/>
        </w:rPr>
        <w:t>based on the requirement after understanding the defination and PRF</w:t>
      </w:r>
    </w:p>
    <w:p>
      <w:pPr>
        <w:pStyle w:val="Heading1"/>
        <w:pBdr>
          <w:bottom w:val="single" w:sz="8" w:space="4" w:color="1E40AF"/>
        </w:pBdr>
        <w:spacing w:before="400" w:after="160"/>
        <w:rPr/>
      </w:pPr>
      <w:r>
        <w:rPr>
          <w:rFonts w:eastAsia="Arial" w:cs="Arial" w:ascii="Arial" w:hAnsi="Arial"/>
          <w:b/>
          <w:bCs/>
          <w:color w:val="1E40AF"/>
          <w:sz w:val="36"/>
          <w:szCs w:val="36"/>
        </w:rPr>
        <w:t>5. Migration Setup</w:t>
      </w:r>
    </w:p>
    <w:p>
      <w:pPr>
        <w:pStyle w:val="Normal"/>
        <w:spacing w:before="0" w:after="120"/>
        <w:rPr/>
      </w:pPr>
      <w:r>
        <w:rPr/>
        <w:t xml:space="preserve">Create migration files for the table migration and migrate the tables directly to the supabase as you have access to it via mcp </w:t>
      </w:r>
    </w:p>
    <w:p>
      <w:pPr>
        <w:pStyle w:val="Heading1"/>
        <w:pBdr>
          <w:bottom w:val="single" w:sz="8" w:space="4" w:color="1E40AF"/>
        </w:pBdr>
        <w:spacing w:before="400" w:after="160"/>
        <w:rPr/>
      </w:pPr>
      <w:r>
        <w:rPr>
          <w:rFonts w:eastAsia="Arial" w:cs="Arial" w:ascii="Arial" w:hAnsi="Arial"/>
          <w:b/>
          <w:bCs/>
          <w:color w:val="1E40AF"/>
          <w:sz w:val="36"/>
          <w:szCs w:val="36"/>
        </w:rPr>
        <w:t>6. Seeder Setup</w:t>
      </w:r>
    </w:p>
    <w:p>
      <w:pPr>
        <w:pStyle w:val="Normal"/>
        <w:spacing w:before="0" w:after="120"/>
        <w:rPr/>
      </w:pPr>
      <w:r>
        <w:rPr>
          <w:rFonts w:eastAsia="Arial" w:cs="Arial"/>
          <w:color w:val="334155"/>
          <w:sz w:val="22"/>
          <w:szCs w:val="22"/>
        </w:rPr>
        <w:t xml:space="preserve">Create a seeders to set the dummy data for the demo and create a base testing users as well role vise based on the PRD defination </w:t>
      </w:r>
    </w:p>
    <w:p>
      <w:pPr>
        <w:pStyle w:val="Heading1"/>
        <w:pBdr>
          <w:bottom w:val="single" w:sz="8" w:space="4" w:color="1E40AF"/>
        </w:pBdr>
        <w:spacing w:before="400" w:after="160"/>
        <w:rPr/>
      </w:pPr>
      <w:r>
        <w:rPr>
          <w:rFonts w:eastAsia="Arial" w:cs="Arial" w:ascii="Arial" w:hAnsi="Arial"/>
          <w:b/>
          <w:bCs/>
          <w:color w:val="1E40AF"/>
          <w:sz w:val="36"/>
          <w:szCs w:val="36"/>
        </w:rPr>
        <w:t>7. API Structure</w:t>
      </w:r>
    </w:p>
    <w:p>
      <w:pPr>
        <w:pStyle w:val="Normal"/>
        <w:spacing w:before="0" w:after="80"/>
        <w:rPr/>
      </w:pPr>
      <w:r>
        <w:rPr/>
      </w:r>
    </w:p>
    <w:p>
      <w:pPr>
        <w:pStyle w:val="Heading2"/>
        <w:spacing w:before="300" w:after="120"/>
        <w:rPr/>
      </w:pPr>
      <w:r>
        <w:rPr>
          <w:rFonts w:eastAsia="Arial" w:cs="Arial" w:ascii="Arial" w:hAnsi="Arial"/>
          <w:b/>
          <w:bCs/>
          <w:color w:val="2563EB"/>
          <w:sz w:val="28"/>
          <w:szCs w:val="28"/>
        </w:rPr>
        <w:t>REST Conventions</w:t>
      </w:r>
    </w:p>
    <w:p>
      <w:pPr>
        <w:pStyle w:val="ListParagraph"/>
        <w:numPr>
          <w:ilvl w:val="0"/>
          <w:numId w:val="1"/>
        </w:numPr>
        <w:spacing w:before="0" w:after="80"/>
        <w:rPr/>
      </w:pPr>
      <w:r>
        <w:rPr>
          <w:rFonts w:eastAsia="Arial" w:cs="Arial"/>
          <w:color w:val="334155"/>
          <w:sz w:val="22"/>
          <w:szCs w:val="22"/>
        </w:rPr>
        <w:t>Base path: /api/v1</w:t>
      </w:r>
    </w:p>
    <w:p>
      <w:pPr>
        <w:pStyle w:val="ListParagraph"/>
        <w:numPr>
          <w:ilvl w:val="0"/>
          <w:numId w:val="1"/>
        </w:numPr>
        <w:spacing w:before="0" w:after="80"/>
        <w:rPr/>
      </w:pPr>
      <w:r>
        <w:rPr>
          <w:rFonts w:eastAsia="Arial" w:cs="Arial"/>
          <w:color w:val="334155"/>
          <w:sz w:val="22"/>
          <w:szCs w:val="22"/>
        </w:rPr>
        <w:t>JSON in, JSON out on every endpoint</w:t>
      </w:r>
    </w:p>
    <w:p>
      <w:pPr>
        <w:pStyle w:val="ListParagraph"/>
        <w:numPr>
          <w:ilvl w:val="0"/>
          <w:numId w:val="1"/>
        </w:numPr>
        <w:spacing w:before="0" w:after="80"/>
        <w:rPr/>
      </w:pPr>
      <w:r>
        <w:rPr>
          <w:rFonts w:eastAsia="Arial" w:cs="Arial"/>
          <w:color w:val="334155"/>
          <w:sz w:val="22"/>
          <w:szCs w:val="22"/>
        </w:rPr>
        <w:t>HTTP verbs: GET (read), POST (create), PATCH (partial update), DELETE</w:t>
      </w:r>
    </w:p>
    <w:p>
      <w:pPr>
        <w:pStyle w:val="ListParagraph"/>
        <w:numPr>
          <w:ilvl w:val="0"/>
          <w:numId w:val="1"/>
        </w:numPr>
        <w:spacing w:before="0" w:after="80"/>
        <w:rPr/>
      </w:pPr>
      <w:r>
        <w:rPr>
          <w:rFonts w:eastAsia="Arial" w:cs="Arial"/>
          <w:color w:val="334155"/>
          <w:sz w:val="22"/>
          <w:szCs w:val="22"/>
        </w:rPr>
        <w:t>Status codes: 200, 201, 400, 401, 403, 404, 422, 500</w:t>
      </w:r>
    </w:p>
    <w:p>
      <w:pPr>
        <w:pStyle w:val="ListParagraph"/>
        <w:numPr>
          <w:ilvl w:val="0"/>
          <w:numId w:val="1"/>
        </w:numPr>
        <w:spacing w:before="0" w:after="80"/>
        <w:rPr/>
      </w:pPr>
      <w:r>
        <w:rPr>
          <w:rFonts w:eastAsia="Arial" w:cs="Arial"/>
          <w:color w:val="334155"/>
          <w:sz w:val="22"/>
          <w:szCs w:val="22"/>
        </w:rPr>
        <w:t>Paginated lists return { data, meta: { page, limit, total } }</w:t>
      </w:r>
    </w:p>
    <w:p>
      <w:pPr>
        <w:pStyle w:val="Normal"/>
        <w:spacing w:before="0" w:after="80"/>
        <w:rPr/>
      </w:pPr>
      <w:r>
        <w:rPr/>
      </w:r>
    </w:p>
    <w:p>
      <w:pPr>
        <w:pStyle w:val="Heading2"/>
        <w:spacing w:before="300" w:after="120"/>
        <w:rPr/>
      </w:pPr>
      <w:r>
        <w:rPr>
          <w:rFonts w:eastAsia="Arial" w:cs="Arial" w:ascii="Arial" w:hAnsi="Arial"/>
          <w:b/>
          <w:bCs/>
          <w:color w:val="2563EB"/>
          <w:sz w:val="28"/>
          <w:szCs w:val="28"/>
        </w:rPr>
        <w:t xml:space="preserve">Route Map  </w:t>
      </w:r>
      <w:r>
        <w:rPr>
          <w:rFonts w:eastAsia="Arial" w:cs="Arial" w:ascii="Arial" w:hAnsi="Arial"/>
          <w:b/>
          <w:bCs/>
          <w:color w:val="2563EB"/>
          <w:sz w:val="28"/>
          <w:szCs w:val="28"/>
        </w:rPr>
        <w:t>[example]</w:t>
      </w:r>
    </w:p>
    <w:p>
      <w:pPr>
        <w:pStyle w:val="Normal"/>
        <w:shd w:val="clear" w:fill="1E293B"/>
        <w:spacing w:before="0" w:after="80"/>
        <w:ind w:left="360" w:hanging="0"/>
        <w:rPr/>
      </w:pPr>
      <w:r>
        <w:rPr>
          <w:rFonts w:eastAsia="Courier New" w:cs="Courier New" w:ascii="Courier New" w:hAnsi="Courier New"/>
          <w:color w:val="E2E8F0"/>
          <w:sz w:val="19"/>
          <w:szCs w:val="19"/>
        </w:rPr>
        <w:t>POST   /api/v1/auth/register</w:t>
      </w:r>
    </w:p>
    <w:p>
      <w:pPr>
        <w:pStyle w:val="Normal"/>
        <w:shd w:val="clear" w:fill="1E293B"/>
        <w:spacing w:before="0" w:after="80"/>
        <w:ind w:left="360" w:hanging="0"/>
        <w:rPr/>
      </w:pPr>
      <w:r>
        <w:rPr>
          <w:rFonts w:eastAsia="Courier New" w:cs="Courier New" w:ascii="Courier New" w:hAnsi="Courier New"/>
          <w:color w:val="E2E8F0"/>
          <w:sz w:val="19"/>
          <w:szCs w:val="19"/>
        </w:rPr>
        <w:t>POST   /api/v1/auth/login</w:t>
      </w:r>
    </w:p>
    <w:p>
      <w:pPr>
        <w:pStyle w:val="Normal"/>
        <w:shd w:val="clear" w:fill="1E293B"/>
        <w:spacing w:before="0" w:after="80"/>
        <w:ind w:left="360" w:hanging="0"/>
        <w:rPr/>
      </w:pPr>
      <w:r>
        <w:rPr>
          <w:rFonts w:eastAsia="Courier New" w:cs="Courier New" w:ascii="Courier New" w:hAnsi="Courier New"/>
          <w:color w:val="E2E8F0"/>
          <w:sz w:val="19"/>
          <w:szCs w:val="19"/>
        </w:rPr>
        <w:t>POST   /api/v1/auth/logout</w:t>
      </w:r>
    </w:p>
    <w:p>
      <w:pPr>
        <w:pStyle w:val="Normal"/>
        <w:shd w:val="clear" w:fill="1E293B"/>
        <w:spacing w:before="0" w:after="80"/>
        <w:ind w:left="360" w:hanging="0"/>
        <w:rPr/>
      </w:pPr>
      <w:r>
        <w:rPr>
          <w:rFonts w:eastAsia="Courier New" w:cs="Courier New" w:ascii="Courier New" w:hAnsi="Courier New"/>
          <w:color w:val="E2E8F0"/>
          <w:sz w:val="19"/>
          <w:szCs w:val="19"/>
        </w:rPr>
        <w:t>POST   /api/v1/auth/refresh</w:t>
      </w:r>
    </w:p>
    <w:p>
      <w:pPr>
        <w:pStyle w:val="Normal"/>
        <w:shd w:val="clear" w:fill="1E293B"/>
        <w:spacing w:before="0" w:after="80"/>
        <w:ind w:left="360" w:hanging="0"/>
        <w:rPr/>
      </w:pPr>
      <w:r>
        <w:rPr>
          <w:rFonts w:eastAsia="Courier New" w:cs="Courier New" w:ascii="Courier New" w:hAnsi="Courier New"/>
          <w:color w:val="E2E8F0"/>
          <w:sz w:val="19"/>
          <w:szCs w:val="19"/>
        </w:rPr>
        <w:t>GET    /api/v1/auth/me</w:t>
      </w:r>
    </w:p>
    <w:p>
      <w:pPr>
        <w:pStyle w:val="Normal"/>
        <w:shd w:val="clear" w:fill="1E293B"/>
        <w:spacing w:before="0" w:after="80"/>
        <w:ind w:left="360" w:hanging="0"/>
        <w:rPr/>
      </w:pPr>
      <w:r>
        <w:rPr/>
      </w:r>
    </w:p>
    <w:p>
      <w:pPr>
        <w:pStyle w:val="Normal"/>
        <w:shd w:val="clear" w:fill="1E293B"/>
        <w:spacing w:before="0" w:after="80"/>
        <w:ind w:left="360" w:hanging="0"/>
        <w:rPr/>
      </w:pPr>
      <w:r>
        <w:rPr>
          <w:rFonts w:eastAsia="Courier New" w:cs="Courier New" w:ascii="Courier New" w:hAnsi="Courier New"/>
          <w:color w:val="E2E8F0"/>
          <w:sz w:val="19"/>
          <w:szCs w:val="19"/>
        </w:rPr>
        <w:t>GET    /api/v1/workspaces</w:t>
      </w:r>
    </w:p>
    <w:p>
      <w:pPr>
        <w:pStyle w:val="Normal"/>
        <w:shd w:val="clear" w:fill="1E293B"/>
        <w:spacing w:before="0" w:after="80"/>
        <w:ind w:left="360" w:hanging="0"/>
        <w:rPr/>
      </w:pPr>
      <w:r>
        <w:rPr>
          <w:rFonts w:eastAsia="Courier New" w:cs="Courier New" w:ascii="Courier New" w:hAnsi="Courier New"/>
          <w:color w:val="E2E8F0"/>
          <w:sz w:val="19"/>
          <w:szCs w:val="19"/>
        </w:rPr>
        <w:t>POST   /api/v1/workspaces</w:t>
      </w:r>
    </w:p>
    <w:p>
      <w:pPr>
        <w:pStyle w:val="Normal"/>
        <w:shd w:val="clear" w:fill="1E293B"/>
        <w:spacing w:before="0" w:after="80"/>
        <w:ind w:left="360" w:hanging="0"/>
        <w:rPr/>
      </w:pPr>
      <w:r>
        <w:rPr>
          <w:rFonts w:eastAsia="Courier New" w:cs="Courier New" w:ascii="Courier New" w:hAnsi="Courier New"/>
          <w:color w:val="E2E8F0"/>
          <w:sz w:val="19"/>
          <w:szCs w:val="19"/>
        </w:rPr>
        <w:t>GET    /api/v1/workspaces/:id</w:t>
      </w:r>
    </w:p>
    <w:p>
      <w:pPr>
        <w:pStyle w:val="Normal"/>
        <w:shd w:val="clear" w:fill="1E293B"/>
        <w:spacing w:before="0" w:after="80"/>
        <w:ind w:left="360" w:hanging="0"/>
        <w:rPr/>
      </w:pPr>
      <w:r>
        <w:rPr>
          <w:rFonts w:eastAsia="Courier New" w:cs="Courier New" w:ascii="Courier New" w:hAnsi="Courier New"/>
          <w:color w:val="E2E8F0"/>
          <w:sz w:val="19"/>
          <w:szCs w:val="19"/>
        </w:rPr>
        <w:t>PATCH  /api/v1/workspaces/:id</w:t>
      </w:r>
    </w:p>
    <w:p>
      <w:pPr>
        <w:pStyle w:val="Normal"/>
        <w:shd w:val="clear" w:fill="1E293B"/>
        <w:spacing w:before="0" w:after="80"/>
        <w:ind w:left="360" w:hanging="0"/>
        <w:rPr/>
      </w:pPr>
      <w:r>
        <w:rPr>
          <w:rFonts w:eastAsia="Courier New" w:cs="Courier New" w:ascii="Courier New" w:hAnsi="Courier New"/>
          <w:color w:val="E2E8F0"/>
          <w:sz w:val="19"/>
          <w:szCs w:val="19"/>
        </w:rPr>
        <w:t>DELETE /api/v1/workspaces/:id</w:t>
      </w:r>
    </w:p>
    <w:p>
      <w:pPr>
        <w:pStyle w:val="Normal"/>
        <w:shd w:val="clear" w:fill="1E293B"/>
        <w:spacing w:before="0" w:after="80"/>
        <w:ind w:left="360" w:hanging="0"/>
        <w:rPr/>
      </w:pPr>
      <w:r>
        <w:rPr/>
      </w:r>
    </w:p>
    <w:p>
      <w:pPr>
        <w:pStyle w:val="Normal"/>
        <w:shd w:val="clear" w:fill="1E293B"/>
        <w:spacing w:before="0" w:after="80"/>
        <w:ind w:left="360" w:hanging="0"/>
        <w:rPr/>
      </w:pPr>
      <w:r>
        <w:rPr>
          <w:rFonts w:eastAsia="Courier New" w:cs="Courier New" w:ascii="Courier New" w:hAnsi="Courier New"/>
          <w:color w:val="E2E8F0"/>
          <w:sz w:val="19"/>
          <w:szCs w:val="19"/>
        </w:rPr>
        <w:t>GET    /api/v1/workspaces/:id/members</w:t>
      </w:r>
    </w:p>
    <w:p>
      <w:pPr>
        <w:pStyle w:val="Normal"/>
        <w:shd w:val="clear" w:fill="1E293B"/>
        <w:spacing w:before="0" w:after="80"/>
        <w:ind w:left="360" w:hanging="0"/>
        <w:rPr/>
      </w:pPr>
      <w:r>
        <w:rPr>
          <w:rFonts w:eastAsia="Courier New" w:cs="Courier New" w:ascii="Courier New" w:hAnsi="Courier New"/>
          <w:color w:val="E2E8F0"/>
          <w:sz w:val="19"/>
          <w:szCs w:val="19"/>
        </w:rPr>
        <w:t>POST   /api/v1/workspaces/:id/members</w:t>
      </w:r>
    </w:p>
    <w:p>
      <w:pPr>
        <w:pStyle w:val="Normal"/>
        <w:shd w:val="clear" w:fill="1E293B"/>
        <w:spacing w:before="0" w:after="80"/>
        <w:ind w:left="360" w:hanging="0"/>
        <w:rPr/>
      </w:pPr>
      <w:r>
        <w:rPr>
          <w:rFonts w:eastAsia="Courier New" w:cs="Courier New" w:ascii="Courier New" w:hAnsi="Courier New"/>
          <w:color w:val="E2E8F0"/>
          <w:sz w:val="19"/>
          <w:szCs w:val="19"/>
        </w:rPr>
        <w:t>DELETE /api/v1/workspaces/:id/members/:userId</w:t>
      </w:r>
    </w:p>
    <w:p>
      <w:pPr>
        <w:pStyle w:val="Normal"/>
        <w:shd w:val="clear" w:fill="1E293B"/>
        <w:spacing w:before="0" w:after="80"/>
        <w:ind w:left="360" w:hanging="0"/>
        <w:rPr/>
      </w:pPr>
      <w:r>
        <w:rPr/>
      </w:r>
    </w:p>
    <w:p>
      <w:pPr>
        <w:pStyle w:val="Normal"/>
        <w:shd w:val="clear" w:fill="1E293B"/>
        <w:spacing w:before="0" w:after="80"/>
        <w:ind w:left="360" w:hanging="0"/>
        <w:rPr/>
      </w:pPr>
      <w:r>
        <w:rPr>
          <w:rFonts w:eastAsia="Courier New" w:cs="Courier New" w:ascii="Courier New" w:hAnsi="Courier New"/>
          <w:color w:val="E2E8F0"/>
          <w:sz w:val="19"/>
          <w:szCs w:val="19"/>
        </w:rPr>
        <w:t>GET    /api/v1/plans</w:t>
      </w:r>
    </w:p>
    <w:p>
      <w:pPr>
        <w:pStyle w:val="Normal"/>
        <w:shd w:val="clear" w:fill="1E293B"/>
        <w:spacing w:before="0" w:after="80"/>
        <w:ind w:left="360" w:hanging="0"/>
        <w:rPr/>
      </w:pPr>
      <w:r>
        <w:rPr>
          <w:rFonts w:eastAsia="Courier New" w:cs="Courier New" w:ascii="Courier New" w:hAnsi="Courier New"/>
          <w:color w:val="E2E8F0"/>
          <w:sz w:val="19"/>
          <w:szCs w:val="19"/>
        </w:rPr>
        <w:t>GET    /api/v1/subscriptions/current</w:t>
      </w:r>
    </w:p>
    <w:p>
      <w:pPr>
        <w:pStyle w:val="Normal"/>
        <w:shd w:val="clear" w:fill="1E293B"/>
        <w:spacing w:before="0" w:after="80"/>
        <w:ind w:left="360" w:hanging="0"/>
        <w:rPr/>
      </w:pPr>
      <w:r>
        <w:rPr>
          <w:rFonts w:eastAsia="Courier New" w:cs="Courier New" w:ascii="Courier New" w:hAnsi="Courier New"/>
          <w:color w:val="E2E8F0"/>
          <w:sz w:val="19"/>
          <w:szCs w:val="19"/>
        </w:rPr>
        <w:t>POST   /api/v1/subscriptions/upgrade</w:t>
      </w:r>
    </w:p>
    <w:p>
      <w:pPr>
        <w:pStyle w:val="Normal"/>
        <w:spacing w:before="0" w:after="80"/>
        <w:rPr/>
      </w:pPr>
      <w:r>
        <w:rPr/>
      </w:r>
    </w:p>
    <w:p>
      <w:pPr>
        <w:pStyle w:val="Heading2"/>
        <w:spacing w:before="300" w:after="120"/>
        <w:rPr/>
      </w:pPr>
      <w:r>
        <w:rPr>
          <w:rFonts w:eastAsia="Arial" w:cs="Arial" w:ascii="Arial" w:hAnsi="Arial"/>
          <w:b/>
          <w:bCs/>
          <w:color w:val="2563EB"/>
          <w:sz w:val="28"/>
          <w:szCs w:val="28"/>
        </w:rPr>
        <w:t>Controller Pattern</w:t>
      </w:r>
    </w:p>
    <w:p>
      <w:pPr>
        <w:pStyle w:val="Normal"/>
        <w:shd w:val="clear" w:fill="1E293B"/>
        <w:spacing w:before="0" w:after="80"/>
        <w:ind w:left="360" w:hanging="0"/>
        <w:rPr/>
      </w:pPr>
      <w:r>
        <w:rPr>
          <w:rFonts w:eastAsia="Courier New" w:cs="Courier New" w:ascii="Courier New" w:hAnsi="Courier New"/>
          <w:color w:val="E2E8F0"/>
          <w:sz w:val="19"/>
          <w:szCs w:val="19"/>
        </w:rPr>
        <w:t>// controllers/workspaceController.js</w:t>
      </w:r>
    </w:p>
    <w:p>
      <w:pPr>
        <w:pStyle w:val="Normal"/>
        <w:shd w:val="clear" w:fill="1E293B"/>
        <w:spacing w:before="0" w:after="80"/>
        <w:ind w:left="360" w:hanging="0"/>
        <w:rPr/>
      </w:pPr>
      <w:r>
        <w:rPr>
          <w:rFonts w:eastAsia="Courier New" w:cs="Courier New" w:ascii="Courier New" w:hAnsi="Courier New"/>
          <w:color w:val="E2E8F0"/>
          <w:sz w:val="19"/>
          <w:szCs w:val="19"/>
        </w:rPr>
        <w:t>const workspaceService = require('../services/workspaceService');</w:t>
      </w:r>
    </w:p>
    <w:p>
      <w:pPr>
        <w:pStyle w:val="Normal"/>
        <w:shd w:val="clear" w:fill="1E293B"/>
        <w:spacing w:before="0" w:after="80"/>
        <w:ind w:left="360" w:hanging="0"/>
        <w:rPr/>
      </w:pPr>
      <w:r>
        <w:rPr>
          <w:rFonts w:eastAsia="Courier New" w:cs="Courier New" w:ascii="Courier New" w:hAnsi="Courier New"/>
          <w:color w:val="E2E8F0"/>
          <w:sz w:val="19"/>
          <w:szCs w:val="19"/>
        </w:rPr>
        <w:t>const { AppError } = require('../utils/errors');</w:t>
      </w:r>
    </w:p>
    <w:p>
      <w:pPr>
        <w:pStyle w:val="Normal"/>
        <w:shd w:val="clear" w:fill="1E293B"/>
        <w:spacing w:before="0" w:after="80"/>
        <w:ind w:left="360" w:hanging="0"/>
        <w:rPr/>
      </w:pPr>
      <w:r>
        <w:rPr/>
      </w:r>
    </w:p>
    <w:p>
      <w:pPr>
        <w:pStyle w:val="Normal"/>
        <w:shd w:val="clear" w:fill="1E293B"/>
        <w:spacing w:before="0" w:after="80"/>
        <w:ind w:left="360" w:hanging="0"/>
        <w:rPr/>
      </w:pPr>
      <w:r>
        <w:rPr>
          <w:rFonts w:eastAsia="Courier New" w:cs="Courier New" w:ascii="Courier New" w:hAnsi="Courier New"/>
          <w:color w:val="E2E8F0"/>
          <w:sz w:val="19"/>
          <w:szCs w:val="19"/>
        </w:rPr>
        <w:t>exports.getAll = async (req, res, next) =&gt; {</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try {</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const workspaces = await workspaceService.listForUser(req.user.id);</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res.json({ data: workspaces });</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 catch (err) { next(err); }</w:t>
      </w:r>
    </w:p>
    <w:p>
      <w:pPr>
        <w:pStyle w:val="Normal"/>
        <w:shd w:val="clear" w:fill="1E293B"/>
        <w:spacing w:before="0" w:after="80"/>
        <w:ind w:left="360" w:hanging="0"/>
        <w:rPr/>
      </w:pPr>
      <w:r>
        <w:rPr>
          <w:rFonts w:eastAsia="Courier New" w:cs="Courier New" w:ascii="Courier New" w:hAnsi="Courier New"/>
          <w:color w:val="E2E8F0"/>
          <w:sz w:val="19"/>
          <w:szCs w:val="19"/>
        </w:rPr>
        <w:t>};</w:t>
      </w:r>
    </w:p>
    <w:p>
      <w:pPr>
        <w:pStyle w:val="Normal"/>
        <w:pBdr>
          <w:bottom w:val="single" w:sz="4" w:space="2" w:color="E2E8F0"/>
        </w:pBdr>
        <w:spacing w:before="160" w:after="160"/>
        <w:rPr/>
      </w:pPr>
      <w:r>
        <w:rPr/>
      </w:r>
    </w:p>
    <w:p>
      <w:pPr>
        <w:pStyle w:val="Heading1"/>
        <w:pBdr>
          <w:bottom w:val="single" w:sz="8" w:space="4" w:color="1E40AF"/>
        </w:pBdr>
        <w:spacing w:before="400" w:after="160"/>
        <w:rPr/>
      </w:pPr>
      <w:r>
        <w:rPr>
          <w:rFonts w:eastAsia="Arial" w:cs="Arial" w:ascii="Arial" w:hAnsi="Arial"/>
          <w:b/>
          <w:bCs/>
          <w:color w:val="1E40AF"/>
          <w:sz w:val="36"/>
          <w:szCs w:val="36"/>
        </w:rPr>
        <w:t>8. Authentication Flow</w:t>
      </w:r>
    </w:p>
    <w:p>
      <w:pPr>
        <w:pStyle w:val="Normal"/>
        <w:spacing w:before="0" w:after="120"/>
        <w:rPr/>
      </w:pPr>
      <w:r>
        <w:rPr>
          <w:rFonts w:eastAsia="Arial" w:cs="Arial"/>
          <w:color w:val="334155"/>
          <w:sz w:val="22"/>
          <w:szCs w:val="22"/>
        </w:rPr>
        <w:t>Authentication delegates entirely to Supabase Auth. The backend validates JWTs on each protected request using the Supabase JWT secret. No passwords are stored in the backend service.</w:t>
      </w:r>
    </w:p>
    <w:p>
      <w:pPr>
        <w:pStyle w:val="Normal"/>
        <w:spacing w:before="0" w:after="80"/>
        <w:rPr/>
      </w:pPr>
      <w:r>
        <w:rPr/>
      </w:r>
    </w:p>
    <w:p>
      <w:pPr>
        <w:pStyle w:val="Heading1"/>
        <w:pBdr>
          <w:bottom w:val="single" w:sz="8" w:space="4" w:color="1E40AF"/>
        </w:pBdr>
        <w:spacing w:before="400" w:after="160"/>
        <w:rPr/>
      </w:pPr>
      <w:r>
        <w:rPr>
          <w:rFonts w:eastAsia="Arial" w:cs="Arial" w:ascii="Arial" w:hAnsi="Arial"/>
          <w:b/>
          <w:bCs/>
          <w:color w:val="1E40AF"/>
          <w:sz w:val="36"/>
          <w:szCs w:val="36"/>
        </w:rPr>
        <w:t>9. Environment Variables  (.env)</w:t>
      </w:r>
    </w:p>
    <w:p>
      <w:pPr>
        <w:pStyle w:val="Normal"/>
        <w:spacing w:before="0" w:after="120"/>
        <w:rPr/>
      </w:pPr>
      <w:r>
        <w:rPr>
          <w:rFonts w:eastAsia="Arial" w:cs="Arial"/>
          <w:color w:val="334155"/>
          <w:sz w:val="22"/>
          <w:szCs w:val="22"/>
        </w:rPr>
        <w:t>Copy .env.example to .env and fill all values before running setup. Never commit .env to version control.</w:t>
      </w:r>
    </w:p>
    <w:p>
      <w:pPr>
        <w:pStyle w:val="Normal"/>
        <w:spacing w:before="0" w:after="80"/>
        <w:rPr/>
      </w:pPr>
      <w:r>
        <w:rPr/>
      </w:r>
    </w:p>
    <w:p>
      <w:pPr>
        <w:pStyle w:val="Normal"/>
        <w:shd w:val="clear" w:fill="1E293B"/>
        <w:spacing w:before="0" w:after="80"/>
        <w:ind w:left="360" w:hanging="0"/>
        <w:rPr/>
      </w:pPr>
      <w:r>
        <w:rPr>
          <w:rFonts w:eastAsia="Courier New" w:cs="Courier New" w:ascii="Courier New" w:hAnsi="Courier New"/>
          <w:color w:val="E2E8F0"/>
          <w:sz w:val="19"/>
          <w:szCs w:val="19"/>
        </w:rPr>
        <w:t># ── Server ─────────────────────────────────────</w:t>
      </w:r>
    </w:p>
    <w:p>
      <w:pPr>
        <w:pStyle w:val="Normal"/>
        <w:shd w:val="clear" w:fill="1E293B"/>
        <w:spacing w:before="0" w:after="80"/>
        <w:ind w:left="360" w:hanging="0"/>
        <w:rPr/>
      </w:pPr>
      <w:r>
        <w:rPr>
          <w:rFonts w:eastAsia="Courier New" w:cs="Courier New" w:ascii="Courier New" w:hAnsi="Courier New"/>
          <w:color w:val="E2E8F0"/>
          <w:sz w:val="19"/>
          <w:szCs w:val="19"/>
        </w:rPr>
        <w:t>NODE_ENV=development</w:t>
      </w:r>
    </w:p>
    <w:p>
      <w:pPr>
        <w:pStyle w:val="Normal"/>
        <w:shd w:val="clear" w:fill="1E293B"/>
        <w:spacing w:before="0" w:after="80"/>
        <w:ind w:left="360" w:hanging="0"/>
        <w:rPr/>
      </w:pPr>
      <w:r>
        <w:rPr>
          <w:rFonts w:eastAsia="Courier New" w:cs="Courier New" w:ascii="Courier New" w:hAnsi="Courier New"/>
          <w:color w:val="E2E8F0"/>
          <w:sz w:val="19"/>
          <w:szCs w:val="19"/>
        </w:rPr>
        <w:t>PORT=4000</w:t>
      </w:r>
    </w:p>
    <w:p>
      <w:pPr>
        <w:pStyle w:val="Normal"/>
        <w:shd w:val="clear" w:fill="1E293B"/>
        <w:spacing w:before="0" w:after="80"/>
        <w:ind w:left="360" w:hanging="0"/>
        <w:rPr/>
      </w:pPr>
      <w:r>
        <w:rPr>
          <w:rFonts w:eastAsia="Courier New" w:cs="Courier New" w:ascii="Courier New" w:hAnsi="Courier New"/>
          <w:color w:val="E2E8F0"/>
          <w:sz w:val="19"/>
          <w:szCs w:val="19"/>
        </w:rPr>
        <w:t>API_PREFIX=/api/v1</w:t>
      </w:r>
    </w:p>
    <w:p>
      <w:pPr>
        <w:pStyle w:val="Normal"/>
        <w:shd w:val="clear" w:fill="1E293B"/>
        <w:spacing w:before="0" w:after="80"/>
        <w:ind w:left="360" w:hanging="0"/>
        <w:rPr>
          <w:rFonts w:ascii="Courier New" w:hAnsi="Courier New" w:eastAsia="Courier New" w:cs="Courier New"/>
          <w:color w:val="E2E8F0"/>
          <w:sz w:val="19"/>
          <w:szCs w:val="19"/>
        </w:rPr>
      </w:pPr>
      <w:r>
        <w:rPr/>
      </w:r>
    </w:p>
    <w:p>
      <w:pPr>
        <w:pStyle w:val="Normal"/>
        <w:shd w:val="clear" w:fill="1E293B"/>
        <w:spacing w:before="0" w:after="80"/>
        <w:ind w:left="360" w:hanging="0"/>
        <w:rPr/>
      </w:pPr>
      <w:r>
        <w:rPr>
          <w:rFonts w:eastAsia="Courier New" w:cs="Courier New" w:ascii="Courier New" w:hAnsi="Courier New"/>
          <w:color w:val="E2E8F0"/>
          <w:sz w:val="19"/>
          <w:szCs w:val="19"/>
        </w:rPr>
        <w:t># ── Supabase ─────────────────────────────────────────────────</w:t>
      </w:r>
    </w:p>
    <w:p>
      <w:pPr>
        <w:pStyle w:val="Normal"/>
        <w:shd w:val="clear" w:fill="1E293B"/>
        <w:spacing w:before="0" w:after="80"/>
        <w:ind w:left="360" w:hanging="0"/>
        <w:rPr/>
      </w:pPr>
      <w:r>
        <w:rPr>
          <w:rFonts w:eastAsia="Courier New" w:cs="Courier New" w:ascii="Courier New" w:hAnsi="Courier New"/>
          <w:color w:val="E2E8F0"/>
          <w:sz w:val="19"/>
          <w:szCs w:val="19"/>
        </w:rPr>
        <w:t>SUPABASE_URL=</w:t>
      </w:r>
      <w:hyperlink r:id="rId3">
        <w:r>
          <w:rPr>
            <w:rStyle w:val="InternetLink"/>
            <w:rFonts w:eastAsia="Courier New" w:cs="Courier New" w:ascii="Courier New" w:hAnsi="Courier New"/>
            <w:color w:val="E2E8F0"/>
            <w:sz w:val="19"/>
            <w:szCs w:val="19"/>
          </w:rPr>
          <w:t>https://nsipwgbsvzwzkybitrbz.supabase.co</w:t>
        </w:r>
      </w:hyperlink>
    </w:p>
    <w:p>
      <w:pPr>
        <w:pStyle w:val="Normal"/>
        <w:shd w:val="clear" w:fill="1E293B"/>
        <w:spacing w:before="0" w:after="80"/>
        <w:ind w:left="360" w:hanging="0"/>
        <w:rPr>
          <w:rFonts w:ascii="Courier New" w:hAnsi="Courier New" w:eastAsia="Courier New" w:cs="Courier New"/>
          <w:color w:val="E2E8F0"/>
          <w:sz w:val="19"/>
          <w:szCs w:val="19"/>
        </w:rPr>
      </w:pPr>
      <w:r>
        <w:rPr/>
      </w:r>
    </w:p>
    <w:p>
      <w:pPr>
        <w:pStyle w:val="Normal"/>
        <w:shd w:val="clear" w:fill="1E293B"/>
        <w:spacing w:before="0" w:after="80"/>
        <w:ind w:left="360" w:hanging="0"/>
        <w:rPr/>
      </w:pPr>
      <w:r>
        <w:rPr>
          <w:rFonts w:eastAsia="Courier New" w:cs="Courier New" w:ascii="Courier New" w:hAnsi="Courier New"/>
          <w:color w:val="E2E8F0"/>
          <w:sz w:val="19"/>
          <w:szCs w:val="19"/>
        </w:rPr>
        <w:t>SUPABASE_ANON_KEY=eyJhbGciOiJIUzI1NiIsInR5cCI6IkpXVCJ9.eyJpc3MiOiJzdXBhYmFzZSIsInJlZiI6Im5zaXB3Z2Jzdnp3emt5Yml0cmJ6Iiwicm9sZSI6ImFub24iLCJpYXQiOjE3NzMyMjczOTgsImV4cCI6MjA4ODgwMzM5OH0.7GplQ_Rq2d4pPHnh2w7ow3rMESQXJlDzXiRoVAb-Txo</w:t>
      </w:r>
    </w:p>
    <w:p>
      <w:pPr>
        <w:pStyle w:val="Normal"/>
        <w:shd w:val="clear" w:fill="1E293B"/>
        <w:spacing w:before="0" w:after="80"/>
        <w:ind w:left="360" w:hanging="0"/>
        <w:rPr>
          <w:rFonts w:ascii="Courier New" w:hAnsi="Courier New" w:eastAsia="Courier New" w:cs="Courier New"/>
          <w:color w:val="E2E8F0"/>
          <w:sz w:val="19"/>
          <w:szCs w:val="19"/>
        </w:rPr>
      </w:pPr>
      <w:r>
        <w:rPr/>
      </w:r>
    </w:p>
    <w:p>
      <w:pPr>
        <w:pStyle w:val="Normal"/>
        <w:shd w:val="clear" w:fill="1E293B"/>
        <w:spacing w:before="0" w:after="80"/>
        <w:ind w:left="360" w:hanging="0"/>
        <w:rPr/>
      </w:pPr>
      <w:r>
        <w:rPr>
          <w:rFonts w:eastAsia="Courier New" w:cs="Courier New" w:ascii="Courier New" w:hAnsi="Courier New"/>
          <w:color w:val="E2E8F0"/>
          <w:sz w:val="19"/>
          <w:szCs w:val="19"/>
        </w:rPr>
        <w:t>SUPABASE_SERVICE_ROLE_KEY=eyJhbGciOiJIUzI1NiIsInR5cCI6IkpXVCJ9.eyJpc3MiOiJzdXBhYmFzZSIsInJlZiI6Im5zaXB3Z2Jzdnp3emt5Yml0cmJ6Iiwicm9sZSI6InNlcnZpY2Vfcm9sZSIsImlhdCI6MTc3MzIyNzM5OCwiZXhwIjoyMDg4ODAzMzk4fQ.t0TCnmig0oyFogLtLRkjqw2IwcoEDLcwJhfzL2XlON4</w:t>
      </w:r>
    </w:p>
    <w:p>
      <w:pPr>
        <w:pStyle w:val="Normal"/>
        <w:shd w:val="clear" w:fill="1E293B"/>
        <w:spacing w:before="0" w:after="80"/>
        <w:ind w:left="360" w:hanging="0"/>
        <w:rPr>
          <w:rFonts w:ascii="Courier New" w:hAnsi="Courier New" w:eastAsia="Courier New" w:cs="Courier New"/>
          <w:color w:val="E2E8F0"/>
          <w:sz w:val="19"/>
          <w:szCs w:val="19"/>
        </w:rPr>
      </w:pPr>
      <w:r>
        <w:rPr/>
      </w:r>
    </w:p>
    <w:p>
      <w:pPr>
        <w:pStyle w:val="Normal"/>
        <w:shd w:val="clear" w:fill="1E293B"/>
        <w:spacing w:before="0" w:after="80"/>
        <w:ind w:left="360" w:hanging="0"/>
        <w:rPr/>
      </w:pPr>
      <w:r>
        <w:rPr>
          <w:rFonts w:eastAsia="Courier New" w:cs="Courier New" w:ascii="Courier New" w:hAnsi="Courier New"/>
          <w:color w:val="E2E8F0"/>
          <w:sz w:val="19"/>
          <w:szCs w:val="19"/>
        </w:rPr>
        <w:t>SUPABASE_JWT_SECRET=IDaIneeQ6BqSSYk4FPzt/RfzbDI9U86wJy6lc6mY/rg5sxde20l1XUP3YrjbMTnvlHFtWcZ2/TqaCNPzMe7N0w==</w:t>
      </w:r>
    </w:p>
    <w:p>
      <w:pPr>
        <w:pStyle w:val="Normal"/>
        <w:shd w:val="clear" w:fill="1E293B"/>
        <w:spacing w:before="0" w:after="80"/>
        <w:ind w:left="360" w:hanging="0"/>
        <w:rPr>
          <w:rFonts w:ascii="Courier New" w:hAnsi="Courier New" w:eastAsia="Courier New" w:cs="Courier New"/>
          <w:color w:val="E2E8F0"/>
          <w:sz w:val="19"/>
          <w:szCs w:val="19"/>
        </w:rPr>
      </w:pPr>
      <w:r>
        <w:rPr/>
      </w:r>
    </w:p>
    <w:p>
      <w:pPr>
        <w:pStyle w:val="Normal"/>
        <w:shd w:val="clear" w:fill="1E293B"/>
        <w:spacing w:before="0" w:after="80"/>
        <w:ind w:left="360" w:hanging="0"/>
        <w:rPr/>
      </w:pPr>
      <w:r>
        <w:rPr>
          <w:rFonts w:eastAsia="Courier New" w:cs="Courier New" w:ascii="Courier New" w:hAnsi="Courier New"/>
          <w:color w:val="E2E8F0"/>
          <w:sz w:val="19"/>
          <w:szCs w:val="19"/>
        </w:rPr>
        <w:t>SUPABASE_ACCESS_TOKEN=sbp_ff516fe4e2f9370daeda7682c45d0e277b080bb4</w:t>
      </w:r>
    </w:p>
    <w:p>
      <w:pPr>
        <w:pStyle w:val="Normal"/>
        <w:shd w:val="clear" w:fill="1E293B"/>
        <w:spacing w:before="0" w:after="80"/>
        <w:ind w:left="360" w:hanging="0"/>
        <w:rPr>
          <w:rFonts w:ascii="Courier New" w:hAnsi="Courier New" w:eastAsia="Courier New" w:cs="Courier New"/>
          <w:color w:val="E2E8F0"/>
          <w:sz w:val="19"/>
          <w:szCs w:val="19"/>
        </w:rPr>
      </w:pPr>
      <w:r>
        <w:rPr/>
      </w:r>
    </w:p>
    <w:p>
      <w:pPr>
        <w:pStyle w:val="Normal"/>
        <w:shd w:val="clear" w:fill="1E293B"/>
        <w:spacing w:before="0" w:after="80"/>
        <w:ind w:left="360" w:hanging="0"/>
        <w:rPr/>
      </w:pPr>
      <w:r>
        <w:rPr>
          <w:rFonts w:eastAsia="Courier New" w:cs="Courier New" w:ascii="Courier New" w:hAnsi="Courier New"/>
          <w:color w:val="E2E8F0"/>
          <w:sz w:val="19"/>
          <w:szCs w:val="19"/>
        </w:rPr>
        <w:t># ── OpenAI (organizer API key) ────────────────────────────────</w:t>
      </w:r>
    </w:p>
    <w:p>
      <w:pPr>
        <w:pStyle w:val="Normal"/>
        <w:shd w:val="clear" w:fill="1E293B"/>
        <w:spacing w:before="0" w:after="80"/>
        <w:ind w:left="360" w:hanging="0"/>
        <w:rPr/>
      </w:pPr>
      <w:r>
        <w:rPr>
          <w:rFonts w:eastAsia="Courier New" w:cs="Courier New" w:ascii="Courier New" w:hAnsi="Courier New"/>
          <w:color w:val="E2E8F0"/>
          <w:sz w:val="19"/>
          <w:szCs w:val="19"/>
        </w:rPr>
        <w:t>OPENAI_API_KEY=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</w:t>
      </w:r>
    </w:p>
    <w:p>
      <w:pPr>
        <w:pStyle w:val="Normal"/>
        <w:shd w:val="clear" w:fill="1E293B"/>
        <w:spacing w:before="0" w:after="80"/>
        <w:ind w:left="360" w:hanging="0"/>
        <w:rPr>
          <w:rFonts w:ascii="Courier New" w:hAnsi="Courier New" w:eastAsia="Courier New" w:cs="Courier New"/>
          <w:color w:val="E2E8F0"/>
          <w:sz w:val="19"/>
          <w:szCs w:val="19"/>
        </w:rPr>
      </w:pPr>
      <w:r>
        <w:rPr/>
      </w:r>
    </w:p>
    <w:p>
      <w:pPr>
        <w:pStyle w:val="Normal"/>
        <w:shd w:val="clear" w:fill="1E293B"/>
        <w:spacing w:before="0" w:after="80"/>
        <w:ind w:left="360" w:hanging="0"/>
        <w:rPr/>
      </w:pPr>
      <w:r>
        <w:rPr>
          <w:rFonts w:eastAsia="Courier New" w:cs="Courier New" w:ascii="Courier New" w:hAnsi="Courier New"/>
          <w:color w:val="E2E8F0"/>
          <w:sz w:val="19"/>
          <w:szCs w:val="19"/>
        </w:rPr>
        <w:t>OPENAI_MODEL=gpt-4o</w:t>
      </w:r>
    </w:p>
    <w:p>
      <w:pPr>
        <w:pStyle w:val="Normal"/>
        <w:shd w:val="clear" w:fill="1E293B"/>
        <w:spacing w:before="0" w:after="80"/>
        <w:ind w:left="360" w:hanging="0"/>
        <w:rPr>
          <w:rFonts w:ascii="Courier New" w:hAnsi="Courier New" w:eastAsia="Courier New" w:cs="Courier New"/>
          <w:color w:val="E2E8F0"/>
          <w:sz w:val="19"/>
          <w:szCs w:val="19"/>
        </w:rPr>
      </w:pPr>
      <w:r>
        <w:rPr/>
      </w:r>
    </w:p>
    <w:p>
      <w:pPr>
        <w:pStyle w:val="Normal"/>
        <w:shd w:val="clear" w:fill="1E293B"/>
        <w:spacing w:before="0" w:after="80"/>
        <w:ind w:left="360" w:hanging="0"/>
        <w:rPr/>
      </w:pPr>
      <w:r>
        <w:rPr>
          <w:rFonts w:eastAsia="Courier New" w:cs="Courier New" w:ascii="Courier New" w:hAnsi="Courier New"/>
          <w:color w:val="E2E8F0"/>
          <w:sz w:val="19"/>
          <w:szCs w:val="19"/>
        </w:rPr>
        <w:t># ── App / CORS ────────────────────────────────────────────────</w:t>
      </w:r>
    </w:p>
    <w:p>
      <w:pPr>
        <w:pStyle w:val="Normal"/>
        <w:shd w:val="clear" w:fill="1E293B"/>
        <w:spacing w:before="0" w:after="80"/>
        <w:ind w:left="360" w:hanging="0"/>
        <w:rPr/>
      </w:pPr>
      <w:r>
        <w:rPr>
          <w:rFonts w:eastAsia="Courier New" w:cs="Courier New" w:ascii="Courier New" w:hAnsi="Courier New"/>
          <w:color w:val="E2E8F0"/>
          <w:sz w:val="19"/>
          <w:szCs w:val="19"/>
        </w:rPr>
        <w:t>APP_URL=http://localhost:3000</w:t>
      </w:r>
    </w:p>
    <w:p>
      <w:pPr>
        <w:pStyle w:val="Normal"/>
        <w:shd w:val="clear" w:fill="1E293B"/>
        <w:spacing w:before="0" w:after="80"/>
        <w:ind w:left="360" w:hanging="0"/>
        <w:rPr/>
      </w:pPr>
      <w:r>
        <w:rPr>
          <w:rFonts w:eastAsia="Courier New" w:cs="Courier New" w:ascii="Courier New" w:hAnsi="Courier New"/>
          <w:color w:val="E2E8F0"/>
          <w:sz w:val="19"/>
          <w:szCs w:val="19"/>
        </w:rPr>
        <w:t>CORS_ORIGIN=http://localhost:3000</w:t>
      </w:r>
    </w:p>
    <w:p>
      <w:pPr>
        <w:pStyle w:val="Normal"/>
        <w:shd w:val="clear" w:fill="1E293B"/>
        <w:spacing w:before="0" w:after="80"/>
        <w:ind w:left="360" w:hanging="0"/>
        <w:rPr>
          <w:rFonts w:ascii="Courier New" w:hAnsi="Courier New" w:eastAsia="Courier New" w:cs="Courier New"/>
          <w:color w:val="E2E8F0"/>
          <w:sz w:val="19"/>
          <w:szCs w:val="19"/>
        </w:rPr>
      </w:pPr>
      <w:r>
        <w:rPr/>
      </w:r>
    </w:p>
    <w:p>
      <w:pPr>
        <w:pStyle w:val="Normal"/>
        <w:shd w:val="clear" w:fill="1E293B"/>
        <w:spacing w:before="0" w:after="80"/>
        <w:ind w:left="360" w:hanging="0"/>
        <w:rPr/>
      </w:pPr>
      <w:r>
        <w:rPr>
          <w:rFonts w:eastAsia="Courier New" w:cs="Courier New" w:ascii="Courier New" w:hAnsi="Courier New"/>
          <w:color w:val="E2E8F0"/>
          <w:sz w:val="19"/>
          <w:szCs w:val="19"/>
        </w:rPr>
        <w:t># ── Logging ──────────────────────────────────────────────────</w:t>
      </w:r>
    </w:p>
    <w:p>
      <w:pPr>
        <w:pStyle w:val="Normal"/>
        <w:shd w:val="clear" w:fill="1E293B"/>
        <w:spacing w:before="0" w:after="80"/>
        <w:ind w:left="360" w:hanging="0"/>
        <w:rPr/>
      </w:pPr>
      <w:r>
        <w:rPr>
          <w:rFonts w:eastAsia="Courier New" w:cs="Courier New" w:ascii="Courier New" w:hAnsi="Courier New"/>
          <w:color w:val="E2E8F0"/>
          <w:sz w:val="19"/>
          <w:szCs w:val="19"/>
        </w:rPr>
        <w:t>LOG_LEVEL=debug</w:t>
      </w:r>
    </w:p>
    <w:p>
      <w:pPr>
        <w:pStyle w:val="Normal"/>
        <w:shd w:val="clear" w:fill="1E293B"/>
        <w:spacing w:before="0" w:after="80"/>
        <w:ind w:hanging="0"/>
        <w:rPr>
          <w:rFonts w:ascii="Courier New" w:hAnsi="Courier New" w:eastAsia="Courier New" w:cs="Courier New"/>
          <w:color w:val="E2E8F0"/>
          <w:sz w:val="19"/>
          <w:szCs w:val="19"/>
        </w:rPr>
      </w:pPr>
      <w:r>
        <w:rPr/>
      </w:r>
    </w:p>
    <w:p>
      <w:pPr>
        <w:pStyle w:val="Normal"/>
        <w:pBdr>
          <w:bottom w:val="single" w:sz="4" w:space="2" w:color="E2E8F0"/>
        </w:pBdr>
        <w:spacing w:before="160" w:after="160"/>
        <w:rPr/>
      </w:pPr>
      <w:r>
        <w:rPr/>
      </w:r>
    </w:p>
    <w:p>
      <w:pPr>
        <w:pStyle w:val="Heading1"/>
        <w:pBdr>
          <w:bottom w:val="single" w:sz="8" w:space="4" w:color="1E40AF"/>
        </w:pBdr>
        <w:spacing w:before="400" w:after="160"/>
        <w:rPr/>
      </w:pPr>
      <w:r>
        <w:rPr>
          <w:rFonts w:eastAsia="Arial" w:cs="Arial" w:ascii="Arial" w:hAnsi="Arial"/>
          <w:b/>
          <w:bCs/>
          <w:color w:val="1E40AF"/>
          <w:sz w:val="36"/>
          <w:szCs w:val="36"/>
        </w:rPr>
        <w:t>10. Automation Setup Script  (scripts/setup.js)</w:t>
      </w:r>
    </w:p>
    <w:p>
      <w:pPr>
        <w:pStyle w:val="Normal"/>
        <w:spacing w:before="0" w:after="120"/>
        <w:rPr/>
      </w:pPr>
      <w:r>
        <w:rPr>
          <w:rFonts w:eastAsia="Arial" w:cs="Arial"/>
          <w:color w:val="334155"/>
          <w:sz w:val="22"/>
          <w:szCs w:val="22"/>
        </w:rPr>
        <w:t>This single script orchestrates the entire backend bootstrap sequence. It is invoked by npm run setup.</w:t>
      </w:r>
    </w:p>
    <w:p>
      <w:pPr>
        <w:pStyle w:val="Normal"/>
        <w:spacing w:before="0" w:after="80"/>
        <w:rPr/>
      </w:pPr>
      <w:r>
        <w:rPr/>
      </w:r>
    </w:p>
    <w:p>
      <w:pPr>
        <w:pStyle w:val="Normal"/>
        <w:shd w:val="clear" w:fill="1E293B"/>
        <w:spacing w:before="0" w:after="80"/>
        <w:ind w:left="360" w:hanging="0"/>
        <w:rPr/>
      </w:pPr>
      <w:r>
        <w:rPr>
          <w:rFonts w:eastAsia="Courier New" w:cs="Courier New" w:ascii="Courier New" w:hAnsi="Courier New"/>
          <w:color w:val="E2E8F0"/>
          <w:sz w:val="19"/>
          <w:szCs w:val="19"/>
        </w:rPr>
        <w:t>const { execSync } = require('child_process');</w:t>
      </w:r>
    </w:p>
    <w:p>
      <w:pPr>
        <w:pStyle w:val="Normal"/>
        <w:shd w:val="clear" w:fill="1E293B"/>
        <w:spacing w:before="0" w:after="80"/>
        <w:ind w:left="360" w:hanging="0"/>
        <w:rPr/>
      </w:pPr>
      <w:r>
        <w:rPr>
          <w:rFonts w:eastAsia="Courier New" w:cs="Courier New" w:ascii="Courier New" w:hAnsi="Courier New"/>
          <w:color w:val="E2E8F0"/>
          <w:sz w:val="19"/>
          <w:szCs w:val="19"/>
        </w:rPr>
        <w:t>const { seedPlans } = require('../src/seeders');</w:t>
      </w:r>
    </w:p>
    <w:p>
      <w:pPr>
        <w:pStyle w:val="Normal"/>
        <w:shd w:val="clear" w:fill="1E293B"/>
        <w:spacing w:before="0" w:after="80"/>
        <w:ind w:left="360" w:hanging="0"/>
        <w:rPr/>
      </w:pPr>
      <w:r>
        <w:rPr/>
      </w:r>
    </w:p>
    <w:p>
      <w:pPr>
        <w:pStyle w:val="Normal"/>
        <w:shd w:val="clear" w:fill="1E293B"/>
        <w:spacing w:before="0" w:after="80"/>
        <w:ind w:left="360" w:hanging="0"/>
        <w:rPr/>
      </w:pPr>
      <w:r>
        <w:rPr>
          <w:rFonts w:eastAsia="Courier New" w:cs="Courier New" w:ascii="Courier New" w:hAnsi="Courier New"/>
          <w:color w:val="E2E8F0"/>
          <w:sz w:val="19"/>
          <w:szCs w:val="19"/>
        </w:rPr>
        <w:t>async function setup() {</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console.log('\n[1/3] Installing dependencies...');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execSync('npm install', { stdio: 'inherit' });</w:t>
      </w:r>
    </w:p>
    <w:p>
      <w:pPr>
        <w:pStyle w:val="Normal"/>
        <w:shd w:val="clear" w:fill="1E293B"/>
        <w:spacing w:before="0" w:after="80"/>
        <w:ind w:left="360" w:hanging="0"/>
        <w:rPr/>
      </w:pPr>
      <w:r>
        <w:rPr/>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console.log('\n[2/3] Running migrations...');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execSync('supabase db push', { stdio: 'inherit' });</w:t>
      </w:r>
    </w:p>
    <w:p>
      <w:pPr>
        <w:pStyle w:val="Normal"/>
        <w:shd w:val="clear" w:fill="1E293B"/>
        <w:spacing w:before="0" w:after="80"/>
        <w:ind w:left="360" w:hanging="0"/>
        <w:rPr/>
      </w:pPr>
      <w:r>
        <w:rPr/>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console.log('\n[3/3] Seeding database...');</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await seedPlans();</w:t>
      </w:r>
    </w:p>
    <w:p>
      <w:pPr>
        <w:pStyle w:val="Normal"/>
        <w:shd w:val="clear" w:fill="1E293B"/>
        <w:spacing w:before="0" w:after="80"/>
        <w:ind w:left="360" w:hanging="0"/>
        <w:rPr/>
      </w:pPr>
      <w:r>
        <w:rPr/>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console.log('\nSetup complete. Run: npm run dev');</w:t>
      </w:r>
    </w:p>
    <w:p>
      <w:pPr>
        <w:pStyle w:val="Normal"/>
        <w:shd w:val="clear" w:fill="1E293B"/>
        <w:spacing w:before="0" w:after="80"/>
        <w:ind w:left="360" w:hanging="0"/>
        <w:rPr/>
      </w:pPr>
      <w:r>
        <w:rPr>
          <w:rFonts w:eastAsia="Courier New" w:cs="Courier New" w:ascii="Courier New" w:hAnsi="Courier New"/>
          <w:color w:val="E2E8F0"/>
          <w:sz w:val="19"/>
          <w:szCs w:val="19"/>
        </w:rPr>
        <w:t>}</w:t>
      </w:r>
    </w:p>
    <w:p>
      <w:pPr>
        <w:pStyle w:val="Normal"/>
        <w:shd w:val="clear" w:fill="1E293B"/>
        <w:spacing w:before="0" w:after="80"/>
        <w:ind w:left="360" w:hanging="0"/>
        <w:rPr/>
      </w:pPr>
      <w:r>
        <w:rPr/>
      </w:r>
    </w:p>
    <w:p>
      <w:pPr>
        <w:pStyle w:val="Normal"/>
        <w:shd w:val="clear" w:fill="1E293B"/>
        <w:spacing w:before="0" w:after="80"/>
        <w:ind w:left="360" w:hanging="0"/>
        <w:rPr/>
      </w:pPr>
      <w:r>
        <w:rPr>
          <w:rFonts w:eastAsia="Courier New" w:cs="Courier New" w:ascii="Courier New" w:hAnsi="Courier New"/>
          <w:color w:val="E2E8F0"/>
          <w:sz w:val="19"/>
          <w:szCs w:val="19"/>
        </w:rPr>
        <w:t>setup().catch(err =&gt; { console.error(err); process.exit(1); });</w:t>
      </w:r>
    </w:p>
    <w:p>
      <w:pPr>
        <w:pStyle w:val="Normal"/>
        <w:spacing w:before="0" w:after="80"/>
        <w:rPr/>
      </w:pPr>
      <w:r>
        <w:rPr/>
      </w:r>
    </w:p>
    <w:p>
      <w:pPr>
        <w:pStyle w:val="Heading2"/>
        <w:spacing w:before="300" w:after="120"/>
        <w:rPr/>
      </w:pPr>
      <w:r>
        <w:rPr>
          <w:rFonts w:eastAsia="Arial" w:cs="Arial" w:ascii="Arial" w:hAnsi="Arial"/>
          <w:b/>
          <w:bCs/>
          <w:color w:val="2563EB"/>
          <w:sz w:val="28"/>
          <w:szCs w:val="28"/>
        </w:rPr>
        <w:t>package.json Scripts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"scripts": {</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"setup":   "node scripts/setup.js",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"dev":     "nodemon src/server.js",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"start":   "node src/server.js",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"migrate": "node scripts/migrate.js",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"seed":    "node src/seeders/index.js",</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"test":    "jest --runInBand"</w:t>
      </w:r>
    </w:p>
    <w:p>
      <w:pPr>
        <w:pStyle w:val="Normal"/>
        <w:shd w:val="clear" w:fill="1E293B"/>
        <w:spacing w:before="0" w:after="80"/>
        <w:ind w:left="360" w:hanging="0"/>
        <w:rPr/>
      </w:pPr>
      <w:r>
        <w:rPr>
          <w:rFonts w:eastAsia="Courier New" w:cs="Courier New" w:ascii="Courier New" w:hAnsi="Courier New"/>
          <w:color w:val="E2E8F0"/>
          <w:sz w:val="19"/>
          <w:szCs w:val="19"/>
        </w:rPr>
        <w:t xml:space="preserve">  </w:t>
      </w:r>
      <w:r>
        <w:rPr>
          <w:rFonts w:eastAsia="Courier New" w:cs="Courier New" w:ascii="Courier New" w:hAnsi="Courier New"/>
          <w:color w:val="E2E8F0"/>
          <w:sz w:val="19"/>
          <w:szCs w:val="19"/>
        </w:rPr>
        <w:t>}</w:t>
      </w:r>
    </w:p>
    <w:p>
      <w:pPr>
        <w:pStyle w:val="Normal"/>
        <w:pBdr>
          <w:bottom w:val="single" w:sz="4" w:space="2" w:color="E2E8F0"/>
        </w:pBdr>
        <w:spacing w:before="160" w:after="160"/>
        <w:rPr/>
      </w:pPr>
      <w:r>
        <w:rPr/>
      </w:r>
    </w:p>
    <w:p>
      <w:pPr>
        <w:pStyle w:val="Heading1"/>
        <w:pBdr>
          <w:bottom w:val="single" w:sz="8" w:space="4" w:color="1E40AF"/>
        </w:pBdr>
        <w:spacing w:before="400" w:after="160"/>
        <w:rPr/>
      </w:pPr>
      <w:r>
        <w:rPr>
          <w:rFonts w:eastAsia="Arial" w:cs="Arial" w:ascii="Arial" w:hAnsi="Arial"/>
          <w:b/>
          <w:bCs/>
          <w:color w:val="1E40AF"/>
          <w:sz w:val="36"/>
          <w:szCs w:val="36"/>
        </w:rPr>
        <w:t>11. Developer Quick Start</w:t>
      </w:r>
    </w:p>
    <w:p>
      <w:pPr>
        <w:pStyle w:val="Normal"/>
        <w:spacing w:before="0" w:after="80"/>
        <w:rPr/>
      </w:pPr>
      <w:r>
        <w:rPr/>
      </w:r>
    </w:p>
    <w:p>
      <w:pPr>
        <w:pStyle w:val="ListParagraph"/>
        <w:numPr>
          <w:ilvl w:val="0"/>
          <w:numId w:val="4"/>
        </w:numPr>
        <w:spacing w:before="0" w:after="80"/>
        <w:rPr/>
      </w:pPr>
      <w:r>
        <w:rPr>
          <w:rFonts w:eastAsia="Arial" w:cs="Arial"/>
          <w:sz w:val="22"/>
          <w:szCs w:val="22"/>
        </w:rPr>
        <w:t>Clone the repository and enter the backend folder</w:t>
      </w:r>
    </w:p>
    <w:p>
      <w:pPr>
        <w:pStyle w:val="ListParagraph"/>
        <w:numPr>
          <w:ilvl w:val="0"/>
          <w:numId w:val="2"/>
        </w:numPr>
        <w:spacing w:before="0" w:after="80"/>
        <w:rPr/>
      </w:pPr>
      <w:r>
        <w:rPr>
          <w:rFonts w:eastAsia="Arial" w:cs="Arial"/>
          <w:sz w:val="22"/>
          <w:szCs w:val="22"/>
        </w:rPr>
        <w:t>Copy .env.example → .env and fill in all Supabase credentials</w:t>
      </w:r>
    </w:p>
    <w:p>
      <w:pPr>
        <w:pStyle w:val="ListParagraph"/>
        <w:numPr>
          <w:ilvl w:val="0"/>
          <w:numId w:val="2"/>
        </w:numPr>
        <w:spacing w:before="0" w:after="80"/>
        <w:rPr/>
      </w:pPr>
      <w:r>
        <w:rPr>
          <w:rFonts w:eastAsia="Arial" w:cs="Arial"/>
          <w:sz w:val="22"/>
          <w:szCs w:val="22"/>
        </w:rPr>
        <w:t>Install Supabase CLI: brew install supabase/tap/supabase</w:t>
      </w:r>
    </w:p>
    <w:p>
      <w:pPr>
        <w:pStyle w:val="ListParagraph"/>
        <w:numPr>
          <w:ilvl w:val="0"/>
          <w:numId w:val="2"/>
        </w:numPr>
        <w:spacing w:before="0" w:after="80"/>
        <w:rPr/>
      </w:pPr>
      <w:r>
        <w:rPr>
          <w:rFonts w:eastAsia="Arial" w:cs="Arial"/>
          <w:sz w:val="22"/>
          <w:szCs w:val="22"/>
        </w:rPr>
        <w:t>Run: npm install</w:t>
      </w:r>
    </w:p>
    <w:p>
      <w:pPr>
        <w:pStyle w:val="ListParagraph"/>
        <w:numPr>
          <w:ilvl w:val="0"/>
          <w:numId w:val="2"/>
        </w:numPr>
        <w:spacing w:before="0" w:after="80"/>
        <w:rPr/>
      </w:pPr>
      <w:r>
        <w:rPr>
          <w:rFonts w:eastAsia="Arial" w:cs="Arial"/>
          <w:sz w:val="22"/>
          <w:szCs w:val="22"/>
        </w:rPr>
        <w:t>Run: npm run setup   (migrates + seeds automatically)</w:t>
      </w:r>
    </w:p>
    <w:p>
      <w:pPr>
        <w:pStyle w:val="ListParagraph"/>
        <w:numPr>
          <w:ilvl w:val="0"/>
          <w:numId w:val="2"/>
        </w:numPr>
        <w:spacing w:before="0" w:after="80"/>
        <w:rPr/>
      </w:pPr>
      <w:r>
        <w:rPr>
          <w:rFonts w:eastAsia="Arial" w:cs="Arial"/>
          <w:sz w:val="22"/>
          <w:szCs w:val="22"/>
        </w:rPr>
        <w:t>Run: npm run dev     (starts server on PORT 4000)</w:t>
      </w:r>
    </w:p>
    <w:p>
      <w:pPr>
        <w:pStyle w:val="ListParagraph"/>
        <w:numPr>
          <w:ilvl w:val="0"/>
          <w:numId w:val="2"/>
        </w:numPr>
        <w:spacing w:before="0" w:after="80"/>
        <w:rPr/>
      </w:pPr>
      <w:r>
        <w:rPr>
          <w:rFonts w:eastAsia="Arial" w:cs="Arial"/>
          <w:sz w:val="22"/>
          <w:szCs w:val="22"/>
        </w:rPr>
        <w:t>add readme for the additional info</w:t>
      </w:r>
    </w:p>
    <w:p>
      <w:pPr>
        <w:pStyle w:val="Normal"/>
        <w:spacing w:before="0" w:after="80"/>
        <w:rPr/>
      </w:pPr>
      <w:r>
        <w:rPr/>
      </w:r>
    </w:p>
    <w:p>
      <w:pPr>
        <w:pStyle w:val="Normal"/>
        <w:spacing w:before="0" w:after="120"/>
        <w:rPr/>
      </w:pPr>
      <w:r>
        <w:rPr>
          <w:rFonts w:eastAsia="Arial" w:cs="Arial"/>
          <w:b/>
          <w:bCs/>
          <w:color w:val="1E40AF"/>
          <w:sz w:val="22"/>
          <w:szCs w:val="22"/>
        </w:rPr>
        <w:t>API is now live at: http://localhost:4000/api/v1</w:t>
      </w:r>
    </w:p>
    <w:p>
      <w:pPr>
        <w:pStyle w:val="Normal"/>
        <w:pBdr>
          <w:bottom w:val="single" w:sz="4" w:space="2" w:color="E2E8F0"/>
        </w:pBdr>
        <w:spacing w:before="160" w:after="160"/>
        <w:rPr/>
      </w:pPr>
      <w:r>
        <w:rPr/>
        <w:br/>
      </w:r>
      <w:r>
        <w:rPr>
          <w:rFonts w:eastAsia="Arial" w:cs="Arial"/>
          <w:b/>
          <w:bCs/>
          <w:color w:val="7C3AED"/>
          <w:sz w:val="22"/>
          <w:szCs w:val="22"/>
        </w:rPr>
        <w:br/>
      </w:r>
      <w:r>
        <w:rPr>
          <w:rFonts w:eastAsia="Arial" w:cs="Arial"/>
          <w:b/>
          <w:bCs/>
          <w:color w:val="7C3AED"/>
          <w:sz w:val="22"/>
          <w:szCs w:val="22"/>
        </w:rPr>
        <w:t xml:space="preserve">All the instrcution above are for example start you need to update the design and other things based on the PRD </w:t>
      </w:r>
    </w:p>
    <w:p>
      <w:pPr>
        <w:pStyle w:val="Normal"/>
        <w:spacing w:before="240" w:after="0"/>
        <w:jc w:val="center"/>
        <w:rPr/>
      </w:pPr>
      <w:r>
        <w:rPr>
          <w:rFonts w:eastAsia="Arial" w:cs="Arial"/>
          <w:i/>
          <w:iCs/>
          <w:color w:val="94A3B8"/>
          <w:sz w:val="18"/>
          <w:szCs w:val="18"/>
        </w:rPr>
        <w:t>Generated by Full-Stack Architect — Production SaaS Blueprint</w:t>
      </w:r>
    </w:p>
    <w:sectPr>
      <w:type w:val="nextPage"/>
      <w:pgSz w:w="12240" w:h="158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400" w:after="160"/>
      <w:outlineLvl w:val="0"/>
    </w:pPr>
    <w:rPr>
      <w:rFonts w:ascii="Arial" w:hAnsi="Arial" w:eastAsia="Arial" w:cs="Arial"/>
      <w:b/>
      <w:bCs/>
      <w:sz w:val="36"/>
      <w:szCs w:val="36"/>
    </w:rPr>
  </w:style>
  <w:style w:type="paragraph" w:styleId="Heading2">
    <w:name w:val="Heading 2"/>
    <w:basedOn w:val="Heading"/>
    <w:qFormat/>
    <w:pPr>
      <w:spacing w:before="300" w:after="120"/>
      <w:outlineLvl w:val="1"/>
    </w:pPr>
    <w:rPr>
      <w:rFonts w:ascii="Arial" w:hAnsi="Arial" w:eastAsia="Arial" w:cs="Arial"/>
      <w:b/>
      <w:bCs/>
      <w:sz w:val="28"/>
      <w:szCs w:val="28"/>
    </w:rPr>
  </w:style>
  <w:style w:type="paragraph" w:styleId="Heading3">
    <w:name w:val="Heading 3"/>
    <w:basedOn w:val="Heading"/>
    <w:qFormat/>
    <w:pPr>
      <w:spacing w:before="200" w:after="8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sipwgbsvzwzkybitrbz.supabase.co/" TargetMode="External"/><Relationship Id="rId3" Type="http://schemas.openxmlformats.org/officeDocument/2006/relationships/hyperlink" Targ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TotalTime>
  <Application>LibreOffice/7.3.7.2$Linux_X86_64 LibreOffice_project/30$Build-2</Application>
  <AppVersion>15.0000</AppVersion>
  <Pages>7</Pages>
  <Words>886</Words>
  <Characters>6577</Characters>
  <CharactersWithSpaces>7647</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2026-03-14T05:34:58Z</dcterms:created>
  <dc:creator>Un-named</dc:creator>
  <dc:description/>
  <dc:language>en-IN</dc:language>
  <cp:lastModifiedBy/>
  <dcterms:modified xsi:type="dcterms:W3CDTF">2026-03-14T11:45:57Z</dcterms:modified>
  <cp:revision>4</cp:revision>
  <dc:subject/>
  <dc:title/>
</cp:coreProperties>
</file>