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85642" w14:textId="77777777" w:rsidR="00F03712" w:rsidRPr="0099573C" w:rsidRDefault="00F03712">
      <w:pPr>
        <w:ind w:left="0" w:hanging="2"/>
        <w:jc w:val="center"/>
      </w:pPr>
    </w:p>
    <w:p w14:paraId="5C7205B4" w14:textId="77777777" w:rsidR="00F03712" w:rsidRPr="0099573C" w:rsidRDefault="00143E90">
      <w:pPr>
        <w:ind w:left="0" w:hanging="2"/>
        <w:jc w:val="center"/>
      </w:pPr>
      <w:r w:rsidRPr="0099573C">
        <w:t xml:space="preserve">Матриця Сутностей уніфікованої моделі Системи «Практика» (МССП) для формування поточного стану </w:t>
      </w:r>
      <w:r w:rsidRPr="0099573C">
        <w:br/>
        <w:t>індивідуального бізнес-профіля наукових досліджень за темою МД.</w:t>
      </w:r>
    </w:p>
    <w:p w14:paraId="1D51C187" w14:textId="608863FB" w:rsidR="00F03712" w:rsidRPr="0099573C" w:rsidRDefault="00143E90">
      <w:pPr>
        <w:ind w:left="0" w:hanging="2"/>
        <w:jc w:val="center"/>
      </w:pPr>
      <w:r w:rsidRPr="0099573C">
        <w:t>Станіслав Крищук гр. КМ-41мп, 2-й курс 24/25,</w:t>
      </w:r>
    </w:p>
    <w:p w14:paraId="647A2A8A" w14:textId="77777777" w:rsidR="00F03712" w:rsidRPr="0099573C" w:rsidRDefault="00F03712">
      <w:pPr>
        <w:ind w:left="0" w:hanging="2"/>
        <w:jc w:val="center"/>
      </w:pPr>
    </w:p>
    <w:p w14:paraId="3DBEC973" w14:textId="77777777" w:rsidR="00F03712" w:rsidRPr="0099573C" w:rsidRDefault="00F03712">
      <w:pPr>
        <w:ind w:left="0" w:hanging="2"/>
      </w:pPr>
    </w:p>
    <w:tbl>
      <w:tblPr>
        <w:tblStyle w:val="a0"/>
        <w:tblW w:w="14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9720"/>
        <w:gridCol w:w="2257"/>
      </w:tblGrid>
      <w:tr w:rsidR="00F03712" w:rsidRPr="0099573C" w14:paraId="345AD07B" w14:textId="77777777">
        <w:tc>
          <w:tcPr>
            <w:tcW w:w="2808" w:type="dxa"/>
          </w:tcPr>
          <w:p w14:paraId="5B430808" w14:textId="77777777" w:rsidR="00F03712" w:rsidRPr="0099573C" w:rsidRDefault="00143E90">
            <w:pPr>
              <w:ind w:left="0" w:hanging="2"/>
            </w:pPr>
            <w:r w:rsidRPr="0099573C">
              <w:t>№ за списком.</w:t>
            </w:r>
          </w:p>
          <w:p w14:paraId="35981125" w14:textId="77777777" w:rsidR="00F03712" w:rsidRPr="0099573C" w:rsidRDefault="00143E90">
            <w:pPr>
              <w:ind w:left="0" w:hanging="2"/>
            </w:pPr>
            <w:r w:rsidRPr="0099573C">
              <w:t>ПІБ студента</w:t>
            </w:r>
          </w:p>
        </w:tc>
        <w:tc>
          <w:tcPr>
            <w:tcW w:w="9720" w:type="dxa"/>
          </w:tcPr>
          <w:p w14:paraId="25D6840C" w14:textId="175E0D96" w:rsidR="00F03712" w:rsidRPr="0099573C" w:rsidRDefault="00143E90">
            <w:pPr>
              <w:ind w:left="0" w:hanging="2"/>
            </w:pPr>
            <w:r w:rsidRPr="0099573C">
              <w:rPr>
                <w:b/>
                <w:i/>
              </w:rPr>
              <w:t>Крищук Станіслав Анатолійович</w:t>
            </w:r>
          </w:p>
          <w:p w14:paraId="31947E67" w14:textId="77777777" w:rsidR="00F03712" w:rsidRPr="0099573C" w:rsidRDefault="00F03712">
            <w:pPr>
              <w:ind w:left="0" w:hanging="2"/>
              <w:jc w:val="center"/>
            </w:pPr>
          </w:p>
        </w:tc>
        <w:tc>
          <w:tcPr>
            <w:tcW w:w="2257" w:type="dxa"/>
          </w:tcPr>
          <w:p w14:paraId="28C1F82E" w14:textId="77777777" w:rsidR="00F03712" w:rsidRPr="0099573C" w:rsidRDefault="00143E90">
            <w:pPr>
              <w:ind w:left="0" w:hanging="2"/>
              <w:jc w:val="center"/>
            </w:pPr>
            <w:r w:rsidRPr="0099573C">
              <w:t>Примітки</w:t>
            </w:r>
          </w:p>
        </w:tc>
      </w:tr>
      <w:tr w:rsidR="00F03712" w:rsidRPr="0099573C" w14:paraId="220C0E00" w14:textId="77777777">
        <w:tc>
          <w:tcPr>
            <w:tcW w:w="2808" w:type="dxa"/>
          </w:tcPr>
          <w:p w14:paraId="1AFCDB5F" w14:textId="77777777" w:rsidR="00F03712" w:rsidRPr="0099573C" w:rsidRDefault="00143E90">
            <w:pPr>
              <w:ind w:left="0" w:hanging="2"/>
            </w:pPr>
            <w:r w:rsidRPr="0099573C">
              <w:t>Н/керівник ПІБ</w:t>
            </w:r>
          </w:p>
        </w:tc>
        <w:tc>
          <w:tcPr>
            <w:tcW w:w="9720" w:type="dxa"/>
          </w:tcPr>
          <w:p w14:paraId="7178996F" w14:textId="17772B49" w:rsidR="00F03712" w:rsidRPr="0099573C" w:rsidRDefault="00143E90">
            <w:pPr>
              <w:ind w:left="0" w:hanging="2"/>
            </w:pPr>
            <w:r w:rsidRPr="0099573C">
              <w:rPr>
                <w:i/>
              </w:rPr>
              <w:t>Соловйов Сергій Олександрович</w:t>
            </w:r>
          </w:p>
        </w:tc>
        <w:tc>
          <w:tcPr>
            <w:tcW w:w="2257" w:type="dxa"/>
          </w:tcPr>
          <w:p w14:paraId="3AA333EE" w14:textId="77777777" w:rsidR="00F03712" w:rsidRPr="0099573C" w:rsidRDefault="00F03712">
            <w:pPr>
              <w:ind w:left="0" w:hanging="2"/>
              <w:jc w:val="center"/>
            </w:pPr>
          </w:p>
        </w:tc>
      </w:tr>
      <w:tr w:rsidR="00F03712" w:rsidRPr="0099573C" w14:paraId="24865FEC" w14:textId="77777777">
        <w:tc>
          <w:tcPr>
            <w:tcW w:w="2808" w:type="dxa"/>
          </w:tcPr>
          <w:p w14:paraId="4381D5FD" w14:textId="77777777" w:rsidR="00F03712" w:rsidRPr="0099573C" w:rsidRDefault="00143E90">
            <w:pPr>
              <w:ind w:left="0" w:hanging="2"/>
            </w:pPr>
            <w:r w:rsidRPr="0099573C">
              <w:t>Назва н/досліджень</w:t>
            </w:r>
          </w:p>
          <w:p w14:paraId="66FB2965" w14:textId="77777777" w:rsidR="00F03712" w:rsidRPr="0099573C" w:rsidRDefault="00143E90">
            <w:pPr>
              <w:ind w:left="0" w:hanging="2"/>
            </w:pPr>
            <w:r w:rsidRPr="0099573C">
              <w:rPr>
                <w:i/>
              </w:rPr>
              <w:t>(назва н/досл. за темою МД)</w:t>
            </w:r>
          </w:p>
        </w:tc>
        <w:tc>
          <w:tcPr>
            <w:tcW w:w="9720" w:type="dxa"/>
          </w:tcPr>
          <w:p w14:paraId="4C6FE367" w14:textId="6F0CEC75" w:rsidR="00F03712" w:rsidRPr="0099573C" w:rsidRDefault="00143E90">
            <w:pPr>
              <w:ind w:left="1" w:hanging="3"/>
            </w:pPr>
            <w:r w:rsidRPr="0099573C">
              <w:rPr>
                <w:sz w:val="28"/>
                <w:szCs w:val="28"/>
              </w:rPr>
              <w:t>Математичне та програмне забезпечення для управління біотехнологічним виробництвом.</w:t>
            </w:r>
          </w:p>
        </w:tc>
        <w:tc>
          <w:tcPr>
            <w:tcW w:w="2257" w:type="dxa"/>
          </w:tcPr>
          <w:p w14:paraId="7B73CCD7" w14:textId="77777777" w:rsidR="00F03712" w:rsidRPr="0099573C" w:rsidRDefault="00F03712">
            <w:pPr>
              <w:ind w:left="0" w:hanging="2"/>
              <w:jc w:val="center"/>
            </w:pPr>
          </w:p>
        </w:tc>
      </w:tr>
      <w:tr w:rsidR="00F03712" w:rsidRPr="0099573C" w14:paraId="39F6E8C2" w14:textId="77777777">
        <w:tc>
          <w:tcPr>
            <w:tcW w:w="2808" w:type="dxa"/>
          </w:tcPr>
          <w:p w14:paraId="521AB87A" w14:textId="77777777" w:rsidR="00F03712" w:rsidRPr="0099573C" w:rsidRDefault="00143E90">
            <w:pPr>
              <w:ind w:left="0" w:hanging="2"/>
            </w:pPr>
            <w:r w:rsidRPr="0099573C">
              <w:t xml:space="preserve">ФПЗ: </w:t>
            </w:r>
          </w:p>
          <w:p w14:paraId="6623EEB1" w14:textId="77777777" w:rsidR="00F03712" w:rsidRPr="0099573C" w:rsidRDefault="00143E90">
            <w:pPr>
              <w:numPr>
                <w:ilvl w:val="0"/>
                <w:numId w:val="2"/>
              </w:numPr>
              <w:ind w:left="0" w:hanging="2"/>
            </w:pPr>
            <w:r w:rsidRPr="0099573C">
              <w:t xml:space="preserve"> Об’єкт досл., </w:t>
            </w:r>
          </w:p>
          <w:p w14:paraId="0B88FC5B" w14:textId="77777777" w:rsidR="00F03712" w:rsidRPr="0099573C" w:rsidRDefault="00143E90">
            <w:pPr>
              <w:ind w:left="0" w:hanging="2"/>
            </w:pPr>
            <w:r w:rsidRPr="0099573C">
              <w:t>2. Предмет досл.</w:t>
            </w:r>
          </w:p>
          <w:p w14:paraId="2145F2CC" w14:textId="77777777" w:rsidR="00F03712" w:rsidRPr="0099573C" w:rsidRDefault="00143E90">
            <w:pPr>
              <w:ind w:left="0" w:hanging="2"/>
            </w:pPr>
            <w:r w:rsidRPr="0099573C">
              <w:t xml:space="preserve">3. Мета проведення конкретного н/досл.  </w:t>
            </w:r>
          </w:p>
          <w:p w14:paraId="13803761" w14:textId="77777777" w:rsidR="00F03712" w:rsidRPr="0099573C" w:rsidRDefault="00143E90">
            <w:pPr>
              <w:ind w:left="0" w:hanging="2"/>
            </w:pPr>
            <w:r w:rsidRPr="0099573C">
              <w:t>4. Кінцевий результат н/досл.</w:t>
            </w:r>
          </w:p>
        </w:tc>
        <w:tc>
          <w:tcPr>
            <w:tcW w:w="9720" w:type="dxa"/>
          </w:tcPr>
          <w:p w14:paraId="38D951B7" w14:textId="77777777" w:rsidR="00F03712" w:rsidRPr="0099573C" w:rsidRDefault="00143E90">
            <w:pPr>
              <w:ind w:left="0" w:hanging="2"/>
            </w:pPr>
            <w:r w:rsidRPr="0099573C">
              <w:rPr>
                <w:b/>
              </w:rPr>
              <w:t>Об’єкт:</w:t>
            </w:r>
          </w:p>
          <w:p w14:paraId="49CBB694" w14:textId="4AC73684" w:rsidR="00143E90" w:rsidRPr="0099573C" w:rsidRDefault="00143E90">
            <w:pPr>
              <w:spacing w:line="360" w:lineRule="auto"/>
              <w:ind w:left="0" w:hanging="2"/>
              <w:jc w:val="both"/>
            </w:pPr>
            <w:r w:rsidRPr="0099573C">
              <w:t xml:space="preserve">Біотехнологічне виробництво як система, яка поєднує сукупність теоретичних і практичних засобів, спрямованих на забезпечення ефективного управління. Зокрема, об’єкт включає теоретичні інструменти, такі як методи математичного моделювання біотехнологічних процесів, алгоритми оптимізації та аналізу виробничих систем, а також практичні засоби, що застосовуються для автоматизації управління. До останніх належать програмні рішення для інтеграції сенсорних даних, інформаційні системи для управління підприємством та алгоритми обробки даних у режимі реального часу. </w:t>
            </w:r>
          </w:p>
          <w:p w14:paraId="1E380089" w14:textId="77777777" w:rsidR="00F03712" w:rsidRPr="0099573C" w:rsidRDefault="00143E90">
            <w:pPr>
              <w:ind w:left="0" w:hanging="2"/>
            </w:pPr>
            <w:r w:rsidRPr="0099573C">
              <w:rPr>
                <w:b/>
              </w:rPr>
              <w:t xml:space="preserve">Предмет: </w:t>
            </w:r>
          </w:p>
          <w:p w14:paraId="3FC8089B" w14:textId="1F264101" w:rsidR="00F03712" w:rsidRPr="0099573C" w:rsidRDefault="00143E90" w:rsidP="00143E90">
            <w:pPr>
              <w:spacing w:line="360" w:lineRule="auto"/>
              <w:ind w:left="0" w:hanging="2"/>
              <w:jc w:val="both"/>
            </w:pPr>
            <w:r w:rsidRPr="0099573C">
              <w:t xml:space="preserve">Математичні моделі та програмні засоби, що спрямовані на вдосконалення процесів управління біотехнологічним виробництвом. Основна увага зосереджена на розробці інструментарію, який дозволяє автоматизувати ключові аспекти управління, зокрема прийняття рішень, прогнозування, оптимізацію ресурсів і забезпечення стабільності процесів. Дослідження орієнтоване на створення ефективних алгоритмів і програмного </w:t>
            </w:r>
            <w:r w:rsidRPr="0099573C">
              <w:lastRenderedPageBreak/>
              <w:t>забезпечення, яке дозволить здійснювати адаптацію виробничих систем до змінних умов і підвищувати загальну продуктивність підприємства.</w:t>
            </w:r>
          </w:p>
          <w:p w14:paraId="77FEED02" w14:textId="77777777" w:rsidR="00F03712" w:rsidRPr="0099573C" w:rsidRDefault="00143E90">
            <w:pPr>
              <w:ind w:left="0" w:hanging="2"/>
            </w:pPr>
            <w:r w:rsidRPr="0099573C">
              <w:rPr>
                <w:b/>
              </w:rPr>
              <w:t xml:space="preserve">Мета:  </w:t>
            </w:r>
          </w:p>
          <w:p w14:paraId="09D7699B" w14:textId="0F3EDD8F" w:rsidR="00F03712" w:rsidRPr="0099573C" w:rsidRDefault="00143E90" w:rsidP="00143E90">
            <w:pPr>
              <w:spacing w:line="360" w:lineRule="auto"/>
              <w:ind w:left="0" w:hanging="2"/>
              <w:jc w:val="both"/>
            </w:pPr>
            <w:r w:rsidRPr="0099573C">
              <w:t xml:space="preserve">Розробка математичного та програмного забезпечення для автоматизації управлінських процесів у біотехнологічному виробництві. Зокрема, це забезпечення має сприяти підвищенню ефективності роботи підприємства через створення нових математичних моделей, які описують біотехнологічні процеси, та їх інтеграцію у програмні системи. Мета дослідження також охоплює зниження витрат на виробництво, покращення управління ресурсами, адаптацію до змін зовнішніх і внутрішніх умов, а також підвищення конкурентоспроможності підприємства. </w:t>
            </w:r>
          </w:p>
          <w:p w14:paraId="27FB06CC" w14:textId="77777777" w:rsidR="00F03712" w:rsidRPr="0099573C" w:rsidRDefault="00143E90">
            <w:pPr>
              <w:ind w:left="0" w:hanging="2"/>
            </w:pPr>
            <w:r w:rsidRPr="0099573C">
              <w:rPr>
                <w:b/>
              </w:rPr>
              <w:t>Кінцевий результат:</w:t>
            </w:r>
          </w:p>
          <w:p w14:paraId="1BC98330" w14:textId="5F06027C" w:rsidR="00F03712" w:rsidRPr="0099573C" w:rsidRDefault="00143E90">
            <w:pPr>
              <w:spacing w:line="360" w:lineRule="auto"/>
              <w:ind w:left="0" w:hanging="2"/>
              <w:jc w:val="both"/>
            </w:pPr>
            <w:r w:rsidRPr="0099573C">
              <w:t>Математичне та програмне забезпечення, яке дозволяє моделювати, аналізувати та оптимізувати процеси біотехнологічного виробництва. Це включає розробку теоретичних математичних моделей для опису ключових процесів, алгоритмів оптимізації та прогнозування, а також прототипу програмного забезпечення для автоматизації управлінських рішень. Крім того, результатом буде формулювання практичних рекомендацій щодо впровадження цих розробок на реальних підприємствах, що дозволить суттєво підвищити ефективність їхньої роботи.</w:t>
            </w:r>
          </w:p>
        </w:tc>
        <w:tc>
          <w:tcPr>
            <w:tcW w:w="2257" w:type="dxa"/>
          </w:tcPr>
          <w:p w14:paraId="1CBA8116" w14:textId="77777777" w:rsidR="00F03712" w:rsidRPr="0099573C" w:rsidRDefault="00F03712">
            <w:pPr>
              <w:ind w:left="0" w:hanging="2"/>
              <w:jc w:val="center"/>
            </w:pPr>
          </w:p>
        </w:tc>
      </w:tr>
      <w:tr w:rsidR="00F03712" w:rsidRPr="0099573C" w14:paraId="5DEBBCB4" w14:textId="77777777">
        <w:tc>
          <w:tcPr>
            <w:tcW w:w="2808" w:type="dxa"/>
          </w:tcPr>
          <w:p w14:paraId="504C240E" w14:textId="77777777" w:rsidR="00F03712" w:rsidRPr="0099573C" w:rsidRDefault="00143E90">
            <w:pPr>
              <w:ind w:left="0" w:hanging="2"/>
            </w:pPr>
            <w:r w:rsidRPr="0099573C">
              <w:t>Ресурси/теоретичні,</w:t>
            </w:r>
          </w:p>
          <w:p w14:paraId="1410152A" w14:textId="77777777" w:rsidR="00F03712" w:rsidRPr="0099573C" w:rsidRDefault="00143E90">
            <w:pPr>
              <w:ind w:left="0" w:hanging="2"/>
            </w:pPr>
            <w:r w:rsidRPr="0099573C">
              <w:t>потрібні для реалізації конкретного н/досл.</w:t>
            </w:r>
          </w:p>
          <w:p w14:paraId="4808AB33" w14:textId="77777777" w:rsidR="00F03712" w:rsidRPr="0099573C" w:rsidRDefault="00143E90">
            <w:pPr>
              <w:ind w:left="0" w:hanging="2"/>
            </w:pPr>
            <w:r w:rsidRPr="0099573C">
              <w:rPr>
                <w:i/>
              </w:rPr>
              <w:t>(Методи, моделі, алгоритми.</w:t>
            </w:r>
          </w:p>
          <w:p w14:paraId="0F9C8D2F" w14:textId="77777777" w:rsidR="00F03712" w:rsidRPr="0099573C" w:rsidRDefault="00143E90">
            <w:pPr>
              <w:ind w:left="0" w:hanging="2"/>
            </w:pPr>
            <w:r w:rsidRPr="0099573C">
              <w:rPr>
                <w:i/>
              </w:rPr>
              <w:t xml:space="preserve">Назви математичних дисциплін прослуханих в університеті та/ або за </w:t>
            </w:r>
            <w:r w:rsidRPr="0099573C">
              <w:rPr>
                <w:i/>
              </w:rPr>
              <w:lastRenderedPageBreak/>
              <w:t xml:space="preserve">його межами </w:t>
            </w:r>
            <w:r w:rsidRPr="0099573C">
              <w:rPr>
                <w:b/>
                <w:i/>
              </w:rPr>
              <w:t>і назви конкретних математичних інструментів цих дисциплін</w:t>
            </w:r>
            <w:r w:rsidRPr="0099573C">
              <w:rPr>
                <w:i/>
              </w:rPr>
              <w:t>, тощо, потрібні для реалізації конкретного н/досл)</w:t>
            </w:r>
          </w:p>
        </w:tc>
        <w:tc>
          <w:tcPr>
            <w:tcW w:w="9720" w:type="dxa"/>
          </w:tcPr>
          <w:p w14:paraId="0A3AF961" w14:textId="77777777" w:rsidR="004A5D00" w:rsidRPr="0099573C" w:rsidRDefault="004A5D00" w:rsidP="004A5D00">
            <w:pPr>
              <w:pStyle w:val="NormalWeb"/>
              <w:spacing w:before="0" w:beforeAutospacing="0" w:after="0" w:afterAutospacing="0"/>
              <w:ind w:left="5" w:hanging="7"/>
              <w:jc w:val="both"/>
              <w:rPr>
                <w:lang w:val="uk-UA"/>
              </w:rPr>
            </w:pPr>
            <w:r w:rsidRPr="0099573C">
              <w:rPr>
                <w:i/>
                <w:iCs/>
                <w:color w:val="000000"/>
                <w:lang w:val="uk-UA"/>
              </w:rPr>
              <w:lastRenderedPageBreak/>
              <w:t>Вказати Ресурси/теоретичні, потрібні для реалізації конкретного н/досл.:</w:t>
            </w:r>
          </w:p>
          <w:p w14:paraId="137DB89C" w14:textId="77777777" w:rsidR="004A5D00" w:rsidRPr="0099573C" w:rsidRDefault="004A5D00" w:rsidP="004A5D00">
            <w:pPr>
              <w:pStyle w:val="NormalWeb"/>
              <w:numPr>
                <w:ilvl w:val="0"/>
                <w:numId w:val="6"/>
              </w:numPr>
              <w:spacing w:before="0" w:beforeAutospacing="0" w:after="0" w:afterAutospacing="0"/>
              <w:jc w:val="both"/>
              <w:textAlignment w:val="baseline"/>
              <w:rPr>
                <w:color w:val="000000"/>
                <w:lang w:val="uk-UA"/>
              </w:rPr>
            </w:pPr>
            <w:r w:rsidRPr="0099573C">
              <w:rPr>
                <w:b/>
                <w:bCs/>
                <w:i/>
                <w:iCs/>
                <w:color w:val="000000"/>
                <w:lang w:val="uk-UA"/>
              </w:rPr>
              <w:t>Методи:</w:t>
            </w:r>
          </w:p>
          <w:p w14:paraId="591FFF41" w14:textId="30280953" w:rsidR="004A5D00" w:rsidRPr="0099573C" w:rsidRDefault="004A5D00" w:rsidP="004A5D00">
            <w:pPr>
              <w:pStyle w:val="NormalWeb"/>
              <w:spacing w:before="0" w:beforeAutospacing="0" w:after="0" w:afterAutospacing="0"/>
              <w:ind w:left="5" w:hanging="7"/>
              <w:jc w:val="both"/>
              <w:rPr>
                <w:lang w:val="uk-UA"/>
              </w:rPr>
            </w:pPr>
            <w:r w:rsidRPr="0099573C">
              <w:rPr>
                <w:color w:val="000000"/>
                <w:lang w:val="uk-UA"/>
              </w:rPr>
              <w:t>    Теорія системного аналізу, Системна інженерія, Проектування систем Data Science, Проектування інформаційних систем, Методи обробки та аналізу медичних даних на основі методів машинного навчання</w:t>
            </w:r>
            <w:r w:rsidRPr="0099573C">
              <w:rPr>
                <w:color w:val="000000"/>
                <w:lang w:val="uk-UA"/>
              </w:rPr>
              <w:t>.</w:t>
            </w:r>
          </w:p>
          <w:p w14:paraId="3B903E80" w14:textId="77777777" w:rsidR="004A5D00" w:rsidRPr="0099573C" w:rsidRDefault="004A5D00" w:rsidP="004A5D00">
            <w:pPr>
              <w:pStyle w:val="NormalWeb"/>
              <w:numPr>
                <w:ilvl w:val="0"/>
                <w:numId w:val="7"/>
              </w:numPr>
              <w:spacing w:before="0" w:beforeAutospacing="0" w:after="0" w:afterAutospacing="0"/>
              <w:jc w:val="both"/>
              <w:textAlignment w:val="baseline"/>
              <w:rPr>
                <w:color w:val="000000"/>
                <w:lang w:val="uk-UA"/>
              </w:rPr>
            </w:pPr>
            <w:r w:rsidRPr="0099573C">
              <w:rPr>
                <w:i/>
                <w:iCs/>
                <w:color w:val="000000"/>
                <w:lang w:val="uk-UA"/>
              </w:rPr>
              <w:t> </w:t>
            </w:r>
            <w:r w:rsidRPr="0099573C">
              <w:rPr>
                <w:b/>
                <w:bCs/>
                <w:i/>
                <w:iCs/>
                <w:color w:val="000000"/>
                <w:lang w:val="uk-UA"/>
              </w:rPr>
              <w:t>Моделі:</w:t>
            </w:r>
          </w:p>
          <w:p w14:paraId="27BA7ED5" w14:textId="348A4A3F" w:rsidR="004A5D00" w:rsidRPr="0099573C" w:rsidRDefault="004A5D00" w:rsidP="004A5D00">
            <w:pPr>
              <w:pStyle w:val="NormalWeb"/>
              <w:spacing w:before="0" w:beforeAutospacing="0" w:after="0" w:afterAutospacing="0"/>
              <w:ind w:left="5" w:hanging="7"/>
              <w:jc w:val="both"/>
              <w:rPr>
                <w:lang w:val="uk-UA"/>
              </w:rPr>
            </w:pPr>
            <w:r w:rsidRPr="0099573C">
              <w:rPr>
                <w:color w:val="000000"/>
                <w:lang w:val="uk-UA"/>
              </w:rPr>
              <w:t xml:space="preserve">    Динамічна </w:t>
            </w:r>
            <w:r w:rsidRPr="0099573C">
              <w:rPr>
                <w:color w:val="000000"/>
                <w:lang w:val="uk-UA"/>
              </w:rPr>
              <w:t>Б</w:t>
            </w:r>
            <w:r w:rsidRPr="0099573C">
              <w:rPr>
                <w:color w:val="000000"/>
                <w:lang w:val="uk-UA"/>
              </w:rPr>
              <w:t>аєсова мережа</w:t>
            </w:r>
          </w:p>
          <w:p w14:paraId="424EA536" w14:textId="77777777" w:rsidR="00F03712" w:rsidRPr="0099573C" w:rsidRDefault="00F03712">
            <w:pPr>
              <w:tabs>
                <w:tab w:val="left" w:pos="252"/>
              </w:tabs>
              <w:ind w:left="0" w:hanging="2"/>
              <w:jc w:val="both"/>
            </w:pPr>
          </w:p>
          <w:p w14:paraId="5E24F077" w14:textId="77777777" w:rsidR="00F03712" w:rsidRPr="0099573C" w:rsidRDefault="00143E90">
            <w:pPr>
              <w:ind w:left="0" w:hanging="2"/>
              <w:jc w:val="both"/>
            </w:pPr>
            <w:r w:rsidRPr="0099573C">
              <w:rPr>
                <w:i/>
              </w:rPr>
              <w:lastRenderedPageBreak/>
              <w:t xml:space="preserve">Назви математичних дисциплін прослуханих в університеті та/або за його межами </w:t>
            </w:r>
            <w:r w:rsidRPr="0099573C">
              <w:rPr>
                <w:b/>
                <w:i/>
              </w:rPr>
              <w:t>і назви конкретних математичних інструментів цих дисциплін,</w:t>
            </w:r>
            <w:r w:rsidRPr="0099573C">
              <w:rPr>
                <w:i/>
              </w:rPr>
              <w:t xml:space="preserve"> тощо, необхідні для реалізації МД:</w:t>
            </w:r>
          </w:p>
          <w:p w14:paraId="08FEA5CE" w14:textId="77777777" w:rsidR="00F03712" w:rsidRPr="0099573C" w:rsidRDefault="00143E90">
            <w:pPr>
              <w:ind w:left="0" w:hanging="2"/>
              <w:jc w:val="both"/>
              <w:rPr>
                <w:i/>
              </w:rPr>
            </w:pPr>
            <w:r w:rsidRPr="0099573C">
              <w:rPr>
                <w:i/>
              </w:rPr>
              <w:t>- Аналіз даних;</w:t>
            </w:r>
          </w:p>
          <w:p w14:paraId="4EA968A0" w14:textId="36F1DE79" w:rsidR="002C1725" w:rsidRPr="0099573C" w:rsidRDefault="002C1725">
            <w:pPr>
              <w:ind w:left="0" w:hanging="2"/>
              <w:jc w:val="both"/>
            </w:pPr>
            <w:r w:rsidRPr="0099573C">
              <w:rPr>
                <w:i/>
              </w:rPr>
              <w:t>- Матмодмед</w:t>
            </w:r>
          </w:p>
          <w:p w14:paraId="40CC2CA0" w14:textId="739472B0" w:rsidR="002C1725" w:rsidRPr="0099573C" w:rsidRDefault="00143E90" w:rsidP="002C1725">
            <w:pPr>
              <w:ind w:left="0" w:hanging="2"/>
              <w:jc w:val="both"/>
              <w:rPr>
                <w:i/>
              </w:rPr>
            </w:pPr>
            <w:r w:rsidRPr="0099573C">
              <w:rPr>
                <w:i/>
              </w:rPr>
              <w:t>- Машинне навчання;</w:t>
            </w:r>
          </w:p>
        </w:tc>
        <w:tc>
          <w:tcPr>
            <w:tcW w:w="2257" w:type="dxa"/>
          </w:tcPr>
          <w:p w14:paraId="73D8C433" w14:textId="77777777" w:rsidR="00F03712" w:rsidRPr="0099573C" w:rsidRDefault="00F03712">
            <w:pPr>
              <w:ind w:left="0" w:hanging="2"/>
              <w:jc w:val="center"/>
            </w:pPr>
          </w:p>
        </w:tc>
      </w:tr>
      <w:tr w:rsidR="00F03712" w:rsidRPr="0099573C" w14:paraId="7B9F5261" w14:textId="77777777">
        <w:tc>
          <w:tcPr>
            <w:tcW w:w="2808" w:type="dxa"/>
          </w:tcPr>
          <w:p w14:paraId="37B3400D" w14:textId="77777777" w:rsidR="00F03712" w:rsidRPr="0099573C" w:rsidRDefault="00143E90">
            <w:pPr>
              <w:ind w:left="0" w:hanging="2"/>
            </w:pPr>
            <w:r w:rsidRPr="0099573C">
              <w:t>Ресурси/засоби,</w:t>
            </w:r>
          </w:p>
          <w:p w14:paraId="72ACF375" w14:textId="77777777" w:rsidR="00F03712" w:rsidRPr="0099573C" w:rsidRDefault="00143E90">
            <w:pPr>
              <w:ind w:left="0" w:hanging="2"/>
            </w:pPr>
            <w:r w:rsidRPr="0099573C">
              <w:t>потрібні для реалізації конкретного н/досл.</w:t>
            </w:r>
          </w:p>
          <w:p w14:paraId="7004CD4E" w14:textId="77777777" w:rsidR="00F03712" w:rsidRPr="0099573C" w:rsidRDefault="00143E90">
            <w:pPr>
              <w:ind w:left="0" w:hanging="2"/>
            </w:pPr>
            <w:r w:rsidRPr="0099573C">
              <w:rPr>
                <w:i/>
              </w:rPr>
              <w:t>(Мatchad, Matlab, RStudio,…)</w:t>
            </w:r>
          </w:p>
        </w:tc>
        <w:tc>
          <w:tcPr>
            <w:tcW w:w="9720" w:type="dxa"/>
          </w:tcPr>
          <w:p w14:paraId="034528A5" w14:textId="77777777" w:rsidR="00F03712" w:rsidRPr="0099573C" w:rsidRDefault="00143E90">
            <w:pPr>
              <w:ind w:left="0" w:hanging="2"/>
              <w:jc w:val="both"/>
            </w:pPr>
            <w:r w:rsidRPr="0099573C">
              <w:rPr>
                <w:i/>
              </w:rPr>
              <w:t>Вказати Ресурси/засоби, потрібні для реалізації конкретного н/досл.:</w:t>
            </w:r>
          </w:p>
          <w:p w14:paraId="0F34E66F" w14:textId="77777777" w:rsidR="00F03712" w:rsidRPr="0099573C" w:rsidRDefault="00143E90">
            <w:pPr>
              <w:numPr>
                <w:ilvl w:val="1"/>
                <w:numId w:val="1"/>
              </w:numPr>
              <w:tabs>
                <w:tab w:val="left" w:pos="252"/>
              </w:tabs>
              <w:ind w:left="0" w:hanging="2"/>
              <w:jc w:val="both"/>
            </w:pPr>
            <w:r w:rsidRPr="0099573C">
              <w:rPr>
                <w:i/>
              </w:rPr>
              <w:t>Jupyter Notebook;</w:t>
            </w:r>
          </w:p>
          <w:p w14:paraId="7B78F568" w14:textId="77777777" w:rsidR="00F03712" w:rsidRPr="0099573C" w:rsidRDefault="00143E90">
            <w:pPr>
              <w:numPr>
                <w:ilvl w:val="1"/>
                <w:numId w:val="1"/>
              </w:numPr>
              <w:tabs>
                <w:tab w:val="left" w:pos="252"/>
              </w:tabs>
              <w:ind w:left="0" w:hanging="2"/>
              <w:jc w:val="both"/>
            </w:pPr>
            <w:r w:rsidRPr="0099573C">
              <w:rPr>
                <w:i/>
              </w:rPr>
              <w:t>Python;</w:t>
            </w:r>
          </w:p>
          <w:p w14:paraId="7ADC895D" w14:textId="66E494C5" w:rsidR="00FB7333" w:rsidRPr="0099573C" w:rsidRDefault="00FB7333">
            <w:pPr>
              <w:numPr>
                <w:ilvl w:val="1"/>
                <w:numId w:val="1"/>
              </w:numPr>
              <w:tabs>
                <w:tab w:val="left" w:pos="252"/>
              </w:tabs>
              <w:ind w:left="0" w:hanging="2"/>
              <w:jc w:val="both"/>
            </w:pPr>
            <w:r w:rsidRPr="0099573C">
              <w:rPr>
                <w:i/>
              </w:rPr>
              <w:t>NumPy;</w:t>
            </w:r>
          </w:p>
          <w:p w14:paraId="77E777D6" w14:textId="0AB684CD" w:rsidR="00F03712" w:rsidRPr="0099573C" w:rsidRDefault="00FB7333" w:rsidP="00FB7333">
            <w:pPr>
              <w:numPr>
                <w:ilvl w:val="1"/>
                <w:numId w:val="1"/>
              </w:numPr>
              <w:tabs>
                <w:tab w:val="left" w:pos="252"/>
              </w:tabs>
              <w:ind w:left="0" w:hanging="2"/>
              <w:jc w:val="both"/>
              <w:rPr>
                <w:i/>
              </w:rPr>
            </w:pPr>
            <w:r w:rsidRPr="0099573C">
              <w:rPr>
                <w:i/>
              </w:rPr>
              <w:t xml:space="preserve">Pandas; </w:t>
            </w:r>
          </w:p>
        </w:tc>
        <w:tc>
          <w:tcPr>
            <w:tcW w:w="2257" w:type="dxa"/>
          </w:tcPr>
          <w:p w14:paraId="05ED4C93" w14:textId="77777777" w:rsidR="00F03712" w:rsidRPr="0099573C" w:rsidRDefault="00F03712">
            <w:pPr>
              <w:ind w:left="0" w:hanging="2"/>
              <w:jc w:val="center"/>
            </w:pPr>
          </w:p>
        </w:tc>
      </w:tr>
      <w:tr w:rsidR="00F03712" w:rsidRPr="0099573C" w14:paraId="7CDB2378" w14:textId="77777777">
        <w:tc>
          <w:tcPr>
            <w:tcW w:w="2808" w:type="dxa"/>
          </w:tcPr>
          <w:p w14:paraId="2A284F2C" w14:textId="77777777" w:rsidR="00F03712" w:rsidRPr="0099573C" w:rsidRDefault="00143E90">
            <w:pPr>
              <w:ind w:left="0" w:hanging="2"/>
            </w:pPr>
            <w:r w:rsidRPr="0099573C">
              <w:t>Процеси реалізації конкретного н/досл.</w:t>
            </w:r>
          </w:p>
          <w:p w14:paraId="67720F3E" w14:textId="77777777" w:rsidR="00F03712" w:rsidRPr="0099573C" w:rsidRDefault="00143E90">
            <w:pPr>
              <w:ind w:left="0" w:hanging="2"/>
            </w:pPr>
            <w:r w:rsidRPr="0099573C">
              <w:rPr>
                <w:i/>
              </w:rPr>
              <w:t>(Водоспадний, спіральний, ітеративно- інкрементний, тощо)</w:t>
            </w:r>
          </w:p>
        </w:tc>
        <w:tc>
          <w:tcPr>
            <w:tcW w:w="9720" w:type="dxa"/>
          </w:tcPr>
          <w:p w14:paraId="1DBFA993" w14:textId="77777777" w:rsidR="00F03712" w:rsidRPr="0099573C" w:rsidRDefault="00143E90">
            <w:pPr>
              <w:ind w:left="0" w:hanging="2"/>
            </w:pPr>
            <w:r w:rsidRPr="0099573C">
              <w:rPr>
                <w:i/>
              </w:rPr>
              <w:t>Вказати Процеси реалізації конкретного н/досл.  Із застосуванням до конкретного н/дослідження.</w:t>
            </w:r>
          </w:p>
          <w:p w14:paraId="510EE642" w14:textId="77777777" w:rsidR="00F03712" w:rsidRPr="0099573C" w:rsidRDefault="00143E90" w:rsidP="001A3830">
            <w:pPr>
              <w:ind w:left="0" w:hanging="2"/>
              <w:rPr>
                <w:i/>
              </w:rPr>
            </w:pPr>
            <w:r w:rsidRPr="0099573C">
              <w:rPr>
                <w:i/>
              </w:rPr>
              <w:t>(Водоспадний, спіральний, ітеративно-інкрементний, тощо)</w:t>
            </w:r>
          </w:p>
          <w:p w14:paraId="6461D7F1" w14:textId="5D798018" w:rsidR="004A5D00" w:rsidRPr="004A5D00" w:rsidRDefault="004A5D00" w:rsidP="004A5D00">
            <w:pPr>
              <w:suppressAutoHyphens w:val="0"/>
              <w:spacing w:line="240" w:lineRule="auto"/>
              <w:ind w:leftChars="0" w:left="0" w:firstLineChars="0" w:hanging="2"/>
              <w:textDirection w:val="lrTb"/>
              <w:textAlignment w:val="auto"/>
              <w:outlineLvl w:val="9"/>
              <w:rPr>
                <w:position w:val="0"/>
                <w:lang w:eastAsia="en-US"/>
              </w:rPr>
            </w:pPr>
            <w:r w:rsidRPr="0099573C">
              <w:rPr>
                <w:noProof/>
              </w:rPr>
              <w:drawing>
                <wp:inline distT="0" distB="0" distL="0" distR="0" wp14:anchorId="63CDAC8F" wp14:editId="1AC0473C">
                  <wp:extent cx="3611880" cy="25679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11880" cy="2567940"/>
                          </a:xfrm>
                          <a:prstGeom prst="rect">
                            <a:avLst/>
                          </a:prstGeom>
                          <a:noFill/>
                          <a:ln>
                            <a:noFill/>
                          </a:ln>
                        </pic:spPr>
                      </pic:pic>
                    </a:graphicData>
                  </a:graphic>
                </wp:inline>
              </w:drawing>
            </w:r>
          </w:p>
          <w:p w14:paraId="18A62B45" w14:textId="77777777" w:rsidR="004A5D00" w:rsidRPr="004A5D00" w:rsidRDefault="004A5D00" w:rsidP="004A5D00">
            <w:pPr>
              <w:suppressAutoHyphens w:val="0"/>
              <w:spacing w:line="240" w:lineRule="auto"/>
              <w:ind w:leftChars="0" w:left="0" w:firstLineChars="0" w:firstLine="0"/>
              <w:textDirection w:val="lrTb"/>
              <w:textAlignment w:val="auto"/>
              <w:outlineLvl w:val="9"/>
              <w:rPr>
                <w:position w:val="0"/>
                <w:lang w:eastAsia="en-US"/>
              </w:rPr>
            </w:pPr>
            <w:r w:rsidRPr="004A5D00">
              <w:rPr>
                <w:color w:val="000000"/>
                <w:position w:val="0"/>
                <w:lang w:eastAsia="en-US"/>
              </w:rPr>
              <w:t>Для реалізації буде використовуватись модель Waterfall:</w:t>
            </w:r>
          </w:p>
          <w:p w14:paraId="39D6AD11" w14:textId="77777777" w:rsidR="004A5D00" w:rsidRPr="004A5D00" w:rsidRDefault="004A5D00" w:rsidP="004A5D00">
            <w:pPr>
              <w:numPr>
                <w:ilvl w:val="0"/>
                <w:numId w:val="9"/>
              </w:numPr>
              <w:tabs>
                <w:tab w:val="clear" w:pos="720"/>
                <w:tab w:val="num" w:pos="414"/>
              </w:tabs>
              <w:suppressAutoHyphens w:val="0"/>
              <w:spacing w:line="240" w:lineRule="auto"/>
              <w:ind w:leftChars="0" w:firstLineChars="0" w:hanging="720"/>
              <w:jc w:val="both"/>
              <w:textDirection w:val="lrTb"/>
              <w:textAlignment w:val="baseline"/>
              <w:outlineLvl w:val="9"/>
              <w:rPr>
                <w:color w:val="000000"/>
                <w:position w:val="0"/>
                <w:lang w:eastAsia="en-US"/>
              </w:rPr>
            </w:pPr>
            <w:r w:rsidRPr="004A5D00">
              <w:rPr>
                <w:i/>
                <w:iCs/>
                <w:color w:val="000000"/>
                <w:position w:val="0"/>
                <w:lang w:eastAsia="en-US"/>
              </w:rPr>
              <w:t xml:space="preserve">Requirements: </w:t>
            </w:r>
            <w:r w:rsidRPr="004A5D00">
              <w:rPr>
                <w:color w:val="000000"/>
                <w:position w:val="0"/>
                <w:lang w:eastAsia="en-US"/>
              </w:rPr>
              <w:t>створення методологічного та математичного забезпечення (створення моделей машинного навчання, методів обробки даних, проєктування баз даних)</w:t>
            </w:r>
          </w:p>
          <w:p w14:paraId="7BBA2516" w14:textId="77777777" w:rsidR="004A5D00" w:rsidRPr="004A5D00" w:rsidRDefault="004A5D00" w:rsidP="004A5D00">
            <w:pPr>
              <w:numPr>
                <w:ilvl w:val="0"/>
                <w:numId w:val="9"/>
              </w:numPr>
              <w:tabs>
                <w:tab w:val="clear" w:pos="720"/>
                <w:tab w:val="num" w:pos="414"/>
              </w:tabs>
              <w:suppressAutoHyphens w:val="0"/>
              <w:spacing w:line="240" w:lineRule="auto"/>
              <w:ind w:leftChars="0" w:firstLineChars="0" w:hanging="720"/>
              <w:jc w:val="both"/>
              <w:textDirection w:val="lrTb"/>
              <w:textAlignment w:val="baseline"/>
              <w:outlineLvl w:val="9"/>
              <w:rPr>
                <w:color w:val="000000"/>
                <w:position w:val="0"/>
                <w:lang w:eastAsia="en-US"/>
              </w:rPr>
            </w:pPr>
            <w:r w:rsidRPr="004A5D00">
              <w:rPr>
                <w:i/>
                <w:iCs/>
                <w:color w:val="000000"/>
                <w:position w:val="0"/>
                <w:lang w:eastAsia="en-US"/>
              </w:rPr>
              <w:t>Design:</w:t>
            </w:r>
            <w:r w:rsidRPr="004A5D00">
              <w:rPr>
                <w:color w:val="000000"/>
                <w:position w:val="0"/>
                <w:lang w:eastAsia="en-US"/>
              </w:rPr>
              <w:t xml:space="preserve"> розробка моделі системи, її представлення у вигляді діаграм, описані всі основні процеси системи.</w:t>
            </w:r>
          </w:p>
          <w:p w14:paraId="716474DF" w14:textId="77777777" w:rsidR="004A5D00" w:rsidRPr="0099573C" w:rsidRDefault="004A5D00" w:rsidP="004A5D00">
            <w:pPr>
              <w:numPr>
                <w:ilvl w:val="0"/>
                <w:numId w:val="9"/>
              </w:numPr>
              <w:tabs>
                <w:tab w:val="clear" w:pos="720"/>
                <w:tab w:val="num" w:pos="414"/>
              </w:tabs>
              <w:suppressAutoHyphens w:val="0"/>
              <w:spacing w:line="240" w:lineRule="auto"/>
              <w:ind w:leftChars="0" w:firstLineChars="0" w:hanging="720"/>
              <w:jc w:val="both"/>
              <w:textDirection w:val="lrTb"/>
              <w:textAlignment w:val="baseline"/>
              <w:outlineLvl w:val="9"/>
              <w:rPr>
                <w:color w:val="000000"/>
                <w:position w:val="0"/>
                <w:lang w:eastAsia="en-US"/>
              </w:rPr>
            </w:pPr>
            <w:r w:rsidRPr="004A5D00">
              <w:rPr>
                <w:i/>
                <w:iCs/>
                <w:color w:val="000000"/>
                <w:position w:val="0"/>
                <w:lang w:eastAsia="en-US"/>
              </w:rPr>
              <w:lastRenderedPageBreak/>
              <w:t>Implementation:</w:t>
            </w:r>
            <w:r w:rsidRPr="004A5D00">
              <w:rPr>
                <w:color w:val="000000"/>
                <w:position w:val="0"/>
                <w:lang w:eastAsia="en-US"/>
              </w:rPr>
              <w:t xml:space="preserve"> конкретна реалізація діагностичної системи за встановленими вимогами (розробка методів обробки даних; створення та налаштування моделей машинного). </w:t>
            </w:r>
          </w:p>
          <w:p w14:paraId="0866DCD9" w14:textId="66D41632" w:rsidR="004A5D00" w:rsidRPr="004A5D00" w:rsidRDefault="004A5D00" w:rsidP="004A5D00">
            <w:pPr>
              <w:numPr>
                <w:ilvl w:val="0"/>
                <w:numId w:val="9"/>
              </w:numPr>
              <w:tabs>
                <w:tab w:val="clear" w:pos="720"/>
                <w:tab w:val="num" w:pos="414"/>
              </w:tabs>
              <w:suppressAutoHyphens w:val="0"/>
              <w:spacing w:line="240" w:lineRule="auto"/>
              <w:ind w:leftChars="0" w:firstLineChars="0" w:hanging="720"/>
              <w:jc w:val="both"/>
              <w:textDirection w:val="lrTb"/>
              <w:textAlignment w:val="baseline"/>
              <w:outlineLvl w:val="9"/>
              <w:rPr>
                <w:color w:val="000000"/>
                <w:position w:val="0"/>
                <w:lang w:eastAsia="en-US"/>
              </w:rPr>
            </w:pPr>
            <w:r w:rsidRPr="004A5D00">
              <w:rPr>
                <w:i/>
                <w:iCs/>
                <w:color w:val="000000"/>
                <w:position w:val="0"/>
                <w:lang w:eastAsia="en-US"/>
              </w:rPr>
              <w:t>Verification:</w:t>
            </w:r>
            <w:r w:rsidRPr="004A5D00">
              <w:rPr>
                <w:color w:val="000000"/>
                <w:position w:val="0"/>
                <w:lang w:eastAsia="en-US"/>
              </w:rPr>
              <w:t xml:space="preserve"> якість отриманої моделей має бути виміряна та підтверджена відповідними результатами метрик, тестування програмного забезпечення.</w:t>
            </w:r>
          </w:p>
          <w:p w14:paraId="4DC28EC9" w14:textId="6D333085" w:rsidR="004A5D00" w:rsidRPr="0099573C" w:rsidRDefault="004A5D00" w:rsidP="004A5D00">
            <w:pPr>
              <w:ind w:left="0" w:hanging="2"/>
            </w:pPr>
            <w:r w:rsidRPr="0099573C">
              <w:rPr>
                <w:i/>
                <w:iCs/>
                <w:color w:val="000000"/>
                <w:position w:val="0"/>
                <w:lang w:eastAsia="en-US"/>
              </w:rPr>
              <w:t>Deploy:</w:t>
            </w:r>
            <w:r w:rsidRPr="0099573C">
              <w:rPr>
                <w:color w:val="000000"/>
                <w:position w:val="0"/>
                <w:lang w:eastAsia="en-US"/>
              </w:rPr>
              <w:t xml:space="preserve"> розгортання діагностичної системи, розміщення проєкту на GitHub.</w:t>
            </w:r>
          </w:p>
        </w:tc>
        <w:tc>
          <w:tcPr>
            <w:tcW w:w="2257" w:type="dxa"/>
          </w:tcPr>
          <w:p w14:paraId="3BEC8C9C" w14:textId="77777777" w:rsidR="00F03712" w:rsidRPr="0099573C" w:rsidRDefault="00F03712">
            <w:pPr>
              <w:ind w:left="0" w:hanging="2"/>
              <w:jc w:val="center"/>
            </w:pPr>
          </w:p>
        </w:tc>
      </w:tr>
      <w:tr w:rsidR="00F03712" w:rsidRPr="0099573C" w14:paraId="7451273E" w14:textId="77777777">
        <w:tc>
          <w:tcPr>
            <w:tcW w:w="2808" w:type="dxa"/>
          </w:tcPr>
          <w:p w14:paraId="7DECBAE3" w14:textId="77777777" w:rsidR="00F03712" w:rsidRPr="0099573C" w:rsidRDefault="00143E90">
            <w:pPr>
              <w:ind w:left="0" w:hanging="2"/>
            </w:pPr>
            <w:r w:rsidRPr="0099573C">
              <w:t>Бізнес-правила реалізації конкретного н/досл.</w:t>
            </w:r>
            <w:r w:rsidRPr="0099573C">
              <w:rPr>
                <w:i/>
              </w:rPr>
              <w:t xml:space="preserve"> (Технічні умови, технічні вимоги, календарний план виконання, тощо.)</w:t>
            </w:r>
          </w:p>
        </w:tc>
        <w:tc>
          <w:tcPr>
            <w:tcW w:w="9720" w:type="dxa"/>
          </w:tcPr>
          <w:p w14:paraId="6F673D03" w14:textId="77777777" w:rsidR="004A5D00" w:rsidRPr="0099573C" w:rsidRDefault="004A5D00" w:rsidP="004A5D00">
            <w:pPr>
              <w:pStyle w:val="NormalWeb"/>
              <w:spacing w:before="0" w:beforeAutospacing="0" w:after="0" w:afterAutospacing="0"/>
              <w:ind w:left="5" w:hanging="7"/>
              <w:jc w:val="both"/>
              <w:rPr>
                <w:lang w:val="uk-UA"/>
              </w:rPr>
            </w:pPr>
            <w:r w:rsidRPr="0099573C">
              <w:rPr>
                <w:i/>
                <w:iCs/>
                <w:color w:val="000000"/>
                <w:lang w:val="uk-UA"/>
              </w:rPr>
              <w:t>Вказати Бізнес-правила реалізації конкретного н/досл. </w:t>
            </w:r>
          </w:p>
          <w:p w14:paraId="669C92C6" w14:textId="77777777" w:rsidR="004A5D00" w:rsidRPr="0099573C" w:rsidRDefault="004A5D00" w:rsidP="004A5D00">
            <w:pPr>
              <w:pStyle w:val="NormalWeb"/>
              <w:spacing w:before="0" w:beforeAutospacing="0" w:after="0" w:afterAutospacing="0"/>
              <w:ind w:left="5" w:hanging="7"/>
              <w:jc w:val="both"/>
              <w:rPr>
                <w:lang w:val="uk-UA"/>
              </w:rPr>
            </w:pPr>
            <w:r w:rsidRPr="0099573C">
              <w:rPr>
                <w:i/>
                <w:iCs/>
                <w:color w:val="000000"/>
                <w:lang w:val="uk-UA"/>
              </w:rPr>
              <w:t>Технічні умови, технічні вимоги до кінцевого результату н/досл. (Призначення, область застосування, функціональність, вимоги до верифікації і валідації, повна вартість володіння, тощо), календарний план виконання, тощо.</w:t>
            </w:r>
          </w:p>
          <w:p w14:paraId="1FB7AB58" w14:textId="77777777" w:rsidR="004A5D00" w:rsidRPr="0099573C" w:rsidRDefault="004A5D00" w:rsidP="004A5D00">
            <w:pPr>
              <w:pStyle w:val="NormalWeb"/>
              <w:spacing w:before="0" w:beforeAutospacing="0" w:after="0" w:afterAutospacing="0"/>
              <w:ind w:left="5" w:hanging="7"/>
              <w:jc w:val="both"/>
              <w:rPr>
                <w:lang w:val="uk-UA"/>
              </w:rPr>
            </w:pPr>
            <w:r w:rsidRPr="0099573C">
              <w:rPr>
                <w:b/>
                <w:bCs/>
                <w:color w:val="000000"/>
                <w:lang w:val="uk-UA"/>
              </w:rPr>
              <w:t>Бізнес правила діагностичної системи:</w:t>
            </w:r>
          </w:p>
          <w:p w14:paraId="64351AA5" w14:textId="77777777" w:rsidR="004A5D00" w:rsidRPr="0099573C" w:rsidRDefault="004A5D00" w:rsidP="004A5D00">
            <w:pPr>
              <w:pStyle w:val="NormalWeb"/>
              <w:spacing w:before="0" w:beforeAutospacing="0" w:after="0" w:afterAutospacing="0"/>
              <w:ind w:left="5" w:hanging="7"/>
              <w:jc w:val="both"/>
              <w:rPr>
                <w:lang w:val="uk-UA"/>
              </w:rPr>
            </w:pPr>
            <w:r w:rsidRPr="0099573C">
              <w:rPr>
                <w:i/>
                <w:iCs/>
                <w:color w:val="000000"/>
                <w:lang w:val="uk-UA"/>
              </w:rPr>
              <w:t xml:space="preserve">BR1. </w:t>
            </w:r>
            <w:r w:rsidRPr="0099573C">
              <w:rPr>
                <w:color w:val="000000"/>
                <w:lang w:val="uk-UA"/>
              </w:rPr>
              <w:t>Система має приймати вхідні дані у форматі CSV або Excel, що містять структуровані медичні ознаки пацієнтів (демонстраційний варіант).</w:t>
            </w:r>
          </w:p>
          <w:p w14:paraId="644C1750" w14:textId="77777777" w:rsidR="004A5D00" w:rsidRPr="0099573C" w:rsidRDefault="004A5D00" w:rsidP="004A5D00">
            <w:pPr>
              <w:pStyle w:val="NormalWeb"/>
              <w:spacing w:before="0" w:beforeAutospacing="0" w:after="0" w:afterAutospacing="0"/>
              <w:ind w:left="5" w:hanging="7"/>
              <w:jc w:val="both"/>
              <w:rPr>
                <w:lang w:val="uk-UA"/>
              </w:rPr>
            </w:pPr>
            <w:r w:rsidRPr="0099573C">
              <w:rPr>
                <w:i/>
                <w:iCs/>
                <w:color w:val="000000"/>
                <w:lang w:val="uk-UA"/>
              </w:rPr>
              <w:t>BR2</w:t>
            </w:r>
            <w:r w:rsidRPr="0099573C">
              <w:rPr>
                <w:color w:val="000000"/>
                <w:lang w:val="uk-UA"/>
              </w:rPr>
              <w:t>. Accuracy системи не має бути нижчою за 70% за метрикою Precision та 60% за метрикою коефіцієнт кореляції Метьюса.</w:t>
            </w:r>
          </w:p>
          <w:p w14:paraId="56273D11" w14:textId="77777777" w:rsidR="004A5D00" w:rsidRPr="0099573C" w:rsidRDefault="004A5D00" w:rsidP="004A5D00">
            <w:pPr>
              <w:pStyle w:val="NormalWeb"/>
              <w:spacing w:before="0" w:beforeAutospacing="0" w:after="0" w:afterAutospacing="0"/>
              <w:ind w:left="5" w:hanging="7"/>
              <w:jc w:val="both"/>
              <w:rPr>
                <w:lang w:val="uk-UA"/>
              </w:rPr>
            </w:pPr>
            <w:r w:rsidRPr="0099573C">
              <w:rPr>
                <w:i/>
                <w:iCs/>
                <w:color w:val="000000"/>
                <w:lang w:val="uk-UA"/>
              </w:rPr>
              <w:t>BR3</w:t>
            </w:r>
            <w:r w:rsidRPr="0099573C">
              <w:rPr>
                <w:color w:val="000000"/>
                <w:lang w:val="uk-UA"/>
              </w:rPr>
              <w:t>. Час прогнозування одного запису не повинен перевищувати 10 секунд.</w:t>
            </w:r>
          </w:p>
          <w:p w14:paraId="3A5E8952" w14:textId="77777777" w:rsidR="004A5D00" w:rsidRPr="0099573C" w:rsidRDefault="004A5D00" w:rsidP="004A5D00">
            <w:pPr>
              <w:pStyle w:val="NormalWeb"/>
              <w:spacing w:before="0" w:beforeAutospacing="0" w:after="0" w:afterAutospacing="0"/>
              <w:ind w:left="5" w:hanging="7"/>
              <w:jc w:val="both"/>
              <w:rPr>
                <w:lang w:val="uk-UA"/>
              </w:rPr>
            </w:pPr>
            <w:r w:rsidRPr="0099573C">
              <w:rPr>
                <w:i/>
                <w:iCs/>
                <w:color w:val="000000"/>
                <w:lang w:val="uk-UA"/>
              </w:rPr>
              <w:t>BR4.</w:t>
            </w:r>
            <w:r w:rsidRPr="0099573C">
              <w:rPr>
                <w:color w:val="000000"/>
                <w:lang w:val="uk-UA"/>
              </w:rPr>
              <w:t xml:space="preserve"> Система має автоматично обробляти пропущені значення та здійснювати кодування категоріальних змінних.</w:t>
            </w:r>
          </w:p>
          <w:p w14:paraId="57C6E7F4" w14:textId="77777777" w:rsidR="004A5D00" w:rsidRPr="0099573C" w:rsidRDefault="004A5D00" w:rsidP="004A5D00">
            <w:pPr>
              <w:pStyle w:val="NormalWeb"/>
              <w:spacing w:before="0" w:beforeAutospacing="0" w:after="0" w:afterAutospacing="0"/>
              <w:ind w:left="5" w:hanging="7"/>
              <w:jc w:val="both"/>
              <w:rPr>
                <w:lang w:val="uk-UA"/>
              </w:rPr>
            </w:pPr>
            <w:r w:rsidRPr="0099573C">
              <w:rPr>
                <w:b/>
                <w:bCs/>
                <w:color w:val="000000"/>
                <w:lang w:val="uk-UA"/>
              </w:rPr>
              <w:t>Бізнес правила управління:</w:t>
            </w:r>
          </w:p>
          <w:p w14:paraId="04BD5B54" w14:textId="77777777" w:rsidR="004A5D00" w:rsidRPr="0099573C" w:rsidRDefault="004A5D00" w:rsidP="004A5D00">
            <w:pPr>
              <w:pStyle w:val="NormalWeb"/>
              <w:spacing w:before="0" w:beforeAutospacing="0" w:after="0" w:afterAutospacing="0"/>
              <w:ind w:left="5" w:hanging="7"/>
              <w:jc w:val="both"/>
              <w:rPr>
                <w:lang w:val="uk-UA"/>
              </w:rPr>
            </w:pPr>
            <w:r w:rsidRPr="0099573C">
              <w:rPr>
                <w:i/>
                <w:iCs/>
                <w:color w:val="000000"/>
                <w:lang w:val="uk-UA"/>
              </w:rPr>
              <w:t xml:space="preserve">BR5. </w:t>
            </w:r>
            <w:r w:rsidRPr="0099573C">
              <w:rPr>
                <w:color w:val="000000"/>
                <w:lang w:val="uk-UA"/>
              </w:rPr>
              <w:t>Має бути реалізовано виведення інтерпретації результату (наприклад, важливість ознак на основі SHAP-значень).</w:t>
            </w:r>
          </w:p>
          <w:p w14:paraId="6F655744" w14:textId="77777777" w:rsidR="004A5D00" w:rsidRPr="0099573C" w:rsidRDefault="004A5D00" w:rsidP="004A5D00">
            <w:pPr>
              <w:pStyle w:val="NormalWeb"/>
              <w:spacing w:before="0" w:beforeAutospacing="0" w:after="0" w:afterAutospacing="0"/>
              <w:ind w:left="5" w:hanging="7"/>
              <w:jc w:val="both"/>
              <w:rPr>
                <w:lang w:val="uk-UA"/>
              </w:rPr>
            </w:pPr>
            <w:r w:rsidRPr="0099573C">
              <w:rPr>
                <w:i/>
                <w:iCs/>
                <w:color w:val="000000"/>
                <w:lang w:val="uk-UA"/>
              </w:rPr>
              <w:t>BR6.</w:t>
            </w:r>
            <w:r w:rsidRPr="0099573C">
              <w:rPr>
                <w:color w:val="000000"/>
                <w:lang w:val="uk-UA"/>
              </w:rPr>
              <w:t xml:space="preserve"> Результати мають експортуватися у форматах CSV або виведеного рядку (для одничного запису).</w:t>
            </w:r>
          </w:p>
          <w:p w14:paraId="1DD1BCEC" w14:textId="77777777" w:rsidR="004A5D00" w:rsidRPr="0099573C" w:rsidRDefault="004A5D00" w:rsidP="004A5D00">
            <w:pPr>
              <w:pStyle w:val="NormalWeb"/>
              <w:spacing w:before="0" w:beforeAutospacing="0" w:after="0" w:afterAutospacing="0"/>
              <w:ind w:left="5" w:hanging="7"/>
              <w:jc w:val="both"/>
              <w:rPr>
                <w:lang w:val="uk-UA"/>
              </w:rPr>
            </w:pPr>
            <w:r w:rsidRPr="0099573C">
              <w:rPr>
                <w:i/>
                <w:iCs/>
                <w:color w:val="000000"/>
                <w:lang w:val="uk-UA"/>
              </w:rPr>
              <w:t>BR7.</w:t>
            </w:r>
            <w:r w:rsidRPr="0099573C">
              <w:rPr>
                <w:color w:val="000000"/>
                <w:lang w:val="uk-UA"/>
              </w:rPr>
              <w:t xml:space="preserve"> Доступ до системи має бути автентифікований, з логуванням ролей (наприклад, аналітик, лікар, адміністратор).</w:t>
            </w:r>
          </w:p>
          <w:p w14:paraId="12496EE5" w14:textId="77777777" w:rsidR="004A5D00" w:rsidRPr="0099573C" w:rsidRDefault="004A5D00" w:rsidP="004A5D00">
            <w:pPr>
              <w:pStyle w:val="NormalWeb"/>
              <w:spacing w:before="0" w:beforeAutospacing="0" w:after="0" w:afterAutospacing="0"/>
              <w:ind w:left="5" w:hanging="7"/>
              <w:jc w:val="both"/>
              <w:rPr>
                <w:lang w:val="uk-UA"/>
              </w:rPr>
            </w:pPr>
            <w:r w:rsidRPr="0099573C">
              <w:rPr>
                <w:i/>
                <w:iCs/>
                <w:color w:val="000000"/>
                <w:lang w:val="uk-UA"/>
              </w:rPr>
              <w:t xml:space="preserve">BR8. </w:t>
            </w:r>
            <w:r w:rsidRPr="0099573C">
              <w:rPr>
                <w:color w:val="000000"/>
                <w:lang w:val="uk-UA"/>
              </w:rPr>
              <w:t>Розроблювана діагностична система має бути націлена саме на лікарів.</w:t>
            </w:r>
          </w:p>
          <w:p w14:paraId="263013C5" w14:textId="77777777" w:rsidR="004A5D00" w:rsidRPr="0099573C" w:rsidRDefault="004A5D00" w:rsidP="004A5D00">
            <w:pPr>
              <w:pStyle w:val="NormalWeb"/>
              <w:spacing w:before="0" w:beforeAutospacing="0" w:after="0" w:afterAutospacing="0"/>
              <w:ind w:left="5" w:hanging="7"/>
              <w:jc w:val="both"/>
              <w:rPr>
                <w:lang w:val="uk-UA"/>
              </w:rPr>
            </w:pPr>
            <w:r w:rsidRPr="0099573C">
              <w:rPr>
                <w:b/>
                <w:bCs/>
                <w:color w:val="000000"/>
                <w:lang w:val="uk-UA"/>
              </w:rPr>
              <w:t>Функціональність і призначення</w:t>
            </w:r>
            <w:r w:rsidRPr="0099573C">
              <w:rPr>
                <w:color w:val="000000"/>
                <w:lang w:val="uk-UA"/>
              </w:rPr>
              <w:t xml:space="preserve"> компонентів системи:</w:t>
            </w:r>
          </w:p>
          <w:p w14:paraId="1D733879" w14:textId="77777777" w:rsidR="004A5D00" w:rsidRPr="0099573C" w:rsidRDefault="004A5D00" w:rsidP="004A5D00">
            <w:pPr>
              <w:pStyle w:val="NormalWeb"/>
              <w:numPr>
                <w:ilvl w:val="0"/>
                <w:numId w:val="10"/>
              </w:numPr>
              <w:spacing w:before="0" w:beforeAutospacing="0" w:after="160" w:afterAutospacing="0"/>
              <w:ind w:left="5" w:hanging="7"/>
              <w:jc w:val="both"/>
              <w:textAlignment w:val="baseline"/>
              <w:rPr>
                <w:color w:val="000000"/>
                <w:lang w:val="uk-UA"/>
              </w:rPr>
            </w:pPr>
            <w:r w:rsidRPr="0099573C">
              <w:rPr>
                <w:b/>
                <w:bCs/>
                <w:color w:val="000000"/>
                <w:lang w:val="uk-UA"/>
              </w:rPr>
              <w:t>Сховище даних для розробки</w:t>
            </w:r>
            <w:r w:rsidRPr="0099573C">
              <w:rPr>
                <w:color w:val="000000"/>
                <w:lang w:val="uk-UA"/>
              </w:rPr>
              <w:t xml:space="preserve"> – сховище в якому знаходяться медичні дані для навчання моделей машинного навчання.</w:t>
            </w:r>
          </w:p>
          <w:p w14:paraId="684A2D81" w14:textId="77777777" w:rsidR="004A5D00" w:rsidRPr="0099573C" w:rsidRDefault="004A5D00" w:rsidP="004A5D00">
            <w:pPr>
              <w:pStyle w:val="NormalWeb"/>
              <w:numPr>
                <w:ilvl w:val="0"/>
                <w:numId w:val="10"/>
              </w:numPr>
              <w:spacing w:before="0" w:beforeAutospacing="0" w:after="160" w:afterAutospacing="0"/>
              <w:ind w:left="5" w:hanging="7"/>
              <w:jc w:val="both"/>
              <w:textAlignment w:val="baseline"/>
              <w:rPr>
                <w:color w:val="000000"/>
                <w:lang w:val="uk-UA"/>
              </w:rPr>
            </w:pPr>
            <w:r w:rsidRPr="0099573C">
              <w:rPr>
                <w:b/>
                <w:bCs/>
                <w:color w:val="000000"/>
                <w:lang w:val="uk-UA"/>
              </w:rPr>
              <w:t xml:space="preserve">Модуль попередньої обробки даних </w:t>
            </w:r>
            <w:r w:rsidRPr="0099573C">
              <w:rPr>
                <w:color w:val="000000"/>
                <w:lang w:val="uk-UA"/>
              </w:rPr>
              <w:t>– призначений для попередньої обробки медичних даних і приведення їх до уніфікованого вигляду для навчання та використання моделей. Обробка в себе включає: первинне очищення даних від артефактів, заповнення пропусків, нормалізація.</w:t>
            </w:r>
          </w:p>
          <w:p w14:paraId="00C0ACDF" w14:textId="77777777" w:rsidR="004A5D00" w:rsidRPr="0099573C" w:rsidRDefault="004A5D00" w:rsidP="004A5D00">
            <w:pPr>
              <w:pStyle w:val="NormalWeb"/>
              <w:numPr>
                <w:ilvl w:val="0"/>
                <w:numId w:val="10"/>
              </w:numPr>
              <w:spacing w:before="0" w:beforeAutospacing="0" w:after="160" w:afterAutospacing="0"/>
              <w:ind w:left="5" w:hanging="7"/>
              <w:jc w:val="both"/>
              <w:textAlignment w:val="baseline"/>
              <w:rPr>
                <w:color w:val="000000"/>
                <w:lang w:val="uk-UA"/>
              </w:rPr>
            </w:pPr>
            <w:r w:rsidRPr="0099573C">
              <w:rPr>
                <w:b/>
                <w:bCs/>
                <w:color w:val="000000"/>
                <w:lang w:val="uk-UA"/>
              </w:rPr>
              <w:lastRenderedPageBreak/>
              <w:t>Навчання моделей</w:t>
            </w:r>
            <w:r w:rsidRPr="0099573C">
              <w:rPr>
                <w:color w:val="000000"/>
                <w:lang w:val="uk-UA"/>
              </w:rPr>
              <w:t xml:space="preserve"> – модуль в якому проводиться безпосередньо навчання, налаштування, адаптація та тестування моделей машинного навчання. Його основним результатом є навчена модель для діагностики.</w:t>
            </w:r>
          </w:p>
          <w:p w14:paraId="7AB495EA" w14:textId="77777777" w:rsidR="004A5D00" w:rsidRPr="0099573C" w:rsidRDefault="004A5D00" w:rsidP="004A5D00">
            <w:pPr>
              <w:pStyle w:val="NormalWeb"/>
              <w:numPr>
                <w:ilvl w:val="0"/>
                <w:numId w:val="10"/>
              </w:numPr>
              <w:spacing w:before="0" w:beforeAutospacing="0" w:after="160" w:afterAutospacing="0"/>
              <w:ind w:left="5" w:hanging="7"/>
              <w:jc w:val="both"/>
              <w:textAlignment w:val="baseline"/>
              <w:rPr>
                <w:color w:val="000000"/>
                <w:lang w:val="uk-UA"/>
              </w:rPr>
            </w:pPr>
            <w:r w:rsidRPr="0099573C">
              <w:rPr>
                <w:b/>
                <w:bCs/>
                <w:color w:val="000000"/>
                <w:lang w:val="uk-UA"/>
              </w:rPr>
              <w:t xml:space="preserve">Інтерпретація результатів </w:t>
            </w:r>
            <w:r w:rsidRPr="0099573C">
              <w:rPr>
                <w:color w:val="000000"/>
                <w:lang w:val="uk-UA"/>
              </w:rPr>
              <w:t>– надання пояснень класифікації через оцінку ознак.</w:t>
            </w:r>
          </w:p>
          <w:p w14:paraId="7CE826F8" w14:textId="77777777" w:rsidR="004A5D00" w:rsidRPr="0099573C" w:rsidRDefault="004A5D00" w:rsidP="004A5D00">
            <w:pPr>
              <w:pStyle w:val="NormalWeb"/>
              <w:numPr>
                <w:ilvl w:val="0"/>
                <w:numId w:val="10"/>
              </w:numPr>
              <w:spacing w:before="0" w:after="160"/>
              <w:ind w:left="5" w:hanging="7"/>
              <w:jc w:val="both"/>
              <w:textAlignment w:val="baseline"/>
              <w:rPr>
                <w:color w:val="000000"/>
                <w:lang w:val="uk-UA"/>
              </w:rPr>
            </w:pPr>
            <w:r w:rsidRPr="0099573C">
              <w:rPr>
                <w:b/>
                <w:bCs/>
                <w:color w:val="000000"/>
                <w:lang w:val="uk-UA"/>
              </w:rPr>
              <w:t xml:space="preserve">Інтерфейс користувача </w:t>
            </w:r>
            <w:r w:rsidRPr="0099573C">
              <w:rPr>
                <w:color w:val="000000"/>
                <w:lang w:val="uk-UA"/>
              </w:rPr>
              <w:t>– модуль який надає графічний інтерфейс користувача для роботи з діагностичною системою.</w:t>
            </w:r>
          </w:p>
          <w:p w14:paraId="048547D2" w14:textId="49735D26" w:rsidR="00F03712" w:rsidRPr="0099573C" w:rsidRDefault="00F03712" w:rsidP="001A3830">
            <w:pPr>
              <w:spacing w:line="360" w:lineRule="auto"/>
              <w:ind w:left="0" w:hanging="2"/>
              <w:jc w:val="both"/>
            </w:pPr>
          </w:p>
        </w:tc>
        <w:tc>
          <w:tcPr>
            <w:tcW w:w="2257" w:type="dxa"/>
          </w:tcPr>
          <w:p w14:paraId="0820FB30" w14:textId="77777777" w:rsidR="00F03712" w:rsidRPr="0099573C" w:rsidRDefault="00F03712">
            <w:pPr>
              <w:ind w:left="0" w:hanging="2"/>
              <w:jc w:val="center"/>
            </w:pPr>
          </w:p>
        </w:tc>
      </w:tr>
      <w:tr w:rsidR="00F03712" w:rsidRPr="0099573C" w14:paraId="45E1C3F0" w14:textId="77777777">
        <w:tc>
          <w:tcPr>
            <w:tcW w:w="2808" w:type="dxa"/>
          </w:tcPr>
          <w:p w14:paraId="685B6850" w14:textId="77777777" w:rsidR="00F03712" w:rsidRPr="0099573C" w:rsidRDefault="00143E90">
            <w:pPr>
              <w:ind w:left="0" w:hanging="2"/>
            </w:pPr>
            <w:r w:rsidRPr="0099573C">
              <w:t>Примітки</w:t>
            </w:r>
          </w:p>
        </w:tc>
        <w:tc>
          <w:tcPr>
            <w:tcW w:w="9720" w:type="dxa"/>
          </w:tcPr>
          <w:p w14:paraId="15BDA965" w14:textId="77777777" w:rsidR="00F03712" w:rsidRPr="0099573C" w:rsidRDefault="00F03712">
            <w:pPr>
              <w:ind w:left="0" w:hanging="2"/>
            </w:pPr>
          </w:p>
        </w:tc>
        <w:tc>
          <w:tcPr>
            <w:tcW w:w="2257" w:type="dxa"/>
          </w:tcPr>
          <w:p w14:paraId="2818437C" w14:textId="77777777" w:rsidR="00F03712" w:rsidRPr="0099573C" w:rsidRDefault="00F03712">
            <w:pPr>
              <w:ind w:left="0" w:hanging="2"/>
              <w:jc w:val="center"/>
            </w:pPr>
          </w:p>
        </w:tc>
      </w:tr>
    </w:tbl>
    <w:p w14:paraId="0126AA81" w14:textId="77777777" w:rsidR="00F03712" w:rsidRPr="0099573C" w:rsidRDefault="00F03712">
      <w:pPr>
        <w:ind w:left="0" w:hanging="2"/>
      </w:pPr>
    </w:p>
    <w:sectPr w:rsidR="00F03712" w:rsidRPr="0099573C">
      <w:pgSz w:w="16838" w:h="11906" w:orient="landscape"/>
      <w:pgMar w:top="1418" w:right="851" w:bottom="851"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D0D1E"/>
    <w:multiLevelType w:val="multilevel"/>
    <w:tmpl w:val="D25A3F30"/>
    <w:lvl w:ilvl="0">
      <w:start w:val="1"/>
      <w:numFmt w:val="decimal"/>
      <w:lvlText w:val="%1."/>
      <w:lvlJc w:val="left"/>
      <w:pPr>
        <w:ind w:left="1210" w:hanging="360"/>
      </w:pPr>
      <w:rPr>
        <w:vertAlign w:val="baseline"/>
      </w:rPr>
    </w:lvl>
    <w:lvl w:ilvl="1">
      <w:start w:val="1"/>
      <w:numFmt w:val="lowerLetter"/>
      <w:lvlText w:val="%2."/>
      <w:lvlJc w:val="left"/>
      <w:pPr>
        <w:ind w:left="1930" w:hanging="360"/>
      </w:pPr>
      <w:rPr>
        <w:vertAlign w:val="baseline"/>
      </w:rPr>
    </w:lvl>
    <w:lvl w:ilvl="2">
      <w:start w:val="1"/>
      <w:numFmt w:val="lowerRoman"/>
      <w:lvlText w:val="%3."/>
      <w:lvlJc w:val="right"/>
      <w:pPr>
        <w:ind w:left="2650" w:hanging="180"/>
      </w:pPr>
      <w:rPr>
        <w:vertAlign w:val="baseline"/>
      </w:rPr>
    </w:lvl>
    <w:lvl w:ilvl="3">
      <w:start w:val="1"/>
      <w:numFmt w:val="decimal"/>
      <w:lvlText w:val="%4."/>
      <w:lvlJc w:val="left"/>
      <w:pPr>
        <w:ind w:left="3370" w:hanging="360"/>
      </w:pPr>
      <w:rPr>
        <w:vertAlign w:val="baseline"/>
      </w:rPr>
    </w:lvl>
    <w:lvl w:ilvl="4">
      <w:start w:val="1"/>
      <w:numFmt w:val="lowerLetter"/>
      <w:lvlText w:val="%5."/>
      <w:lvlJc w:val="left"/>
      <w:pPr>
        <w:ind w:left="4090" w:hanging="360"/>
      </w:pPr>
      <w:rPr>
        <w:vertAlign w:val="baseline"/>
      </w:rPr>
    </w:lvl>
    <w:lvl w:ilvl="5">
      <w:start w:val="1"/>
      <w:numFmt w:val="lowerRoman"/>
      <w:lvlText w:val="%6."/>
      <w:lvlJc w:val="right"/>
      <w:pPr>
        <w:ind w:left="4810" w:hanging="180"/>
      </w:pPr>
      <w:rPr>
        <w:vertAlign w:val="baseline"/>
      </w:rPr>
    </w:lvl>
    <w:lvl w:ilvl="6">
      <w:start w:val="1"/>
      <w:numFmt w:val="decimal"/>
      <w:lvlText w:val="%7."/>
      <w:lvlJc w:val="left"/>
      <w:pPr>
        <w:ind w:left="5530" w:hanging="360"/>
      </w:pPr>
      <w:rPr>
        <w:vertAlign w:val="baseline"/>
      </w:rPr>
    </w:lvl>
    <w:lvl w:ilvl="7">
      <w:start w:val="1"/>
      <w:numFmt w:val="lowerLetter"/>
      <w:lvlText w:val="%8."/>
      <w:lvlJc w:val="left"/>
      <w:pPr>
        <w:ind w:left="6250" w:hanging="360"/>
      </w:pPr>
      <w:rPr>
        <w:vertAlign w:val="baseline"/>
      </w:rPr>
    </w:lvl>
    <w:lvl w:ilvl="8">
      <w:start w:val="1"/>
      <w:numFmt w:val="lowerRoman"/>
      <w:lvlText w:val="%9."/>
      <w:lvlJc w:val="right"/>
      <w:pPr>
        <w:ind w:left="6970" w:hanging="180"/>
      </w:pPr>
      <w:rPr>
        <w:vertAlign w:val="baseline"/>
      </w:rPr>
    </w:lvl>
  </w:abstractNum>
  <w:abstractNum w:abstractNumId="1" w15:restartNumberingAfterBreak="0">
    <w:nsid w:val="096D3A23"/>
    <w:multiLevelType w:val="multilevel"/>
    <w:tmpl w:val="2E52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632F7"/>
    <w:multiLevelType w:val="multilevel"/>
    <w:tmpl w:val="BF526200"/>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15:restartNumberingAfterBreak="0">
    <w:nsid w:val="0D907C6B"/>
    <w:multiLevelType w:val="multilevel"/>
    <w:tmpl w:val="C68A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406B0"/>
    <w:multiLevelType w:val="multilevel"/>
    <w:tmpl w:val="8B3E2D2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 w15:restartNumberingAfterBreak="0">
    <w:nsid w:val="28157114"/>
    <w:multiLevelType w:val="multilevel"/>
    <w:tmpl w:val="AB58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3097E"/>
    <w:multiLevelType w:val="multilevel"/>
    <w:tmpl w:val="D5CE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C688F"/>
    <w:multiLevelType w:val="multilevel"/>
    <w:tmpl w:val="F3E4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8458A4"/>
    <w:multiLevelType w:val="multilevel"/>
    <w:tmpl w:val="B994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CD3E3C"/>
    <w:multiLevelType w:val="multilevel"/>
    <w:tmpl w:val="7ACC6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0"/>
  </w:num>
  <w:num w:numId="4">
    <w:abstractNumId w:val="8"/>
  </w:num>
  <w:num w:numId="5">
    <w:abstractNumId w:val="7"/>
  </w:num>
  <w:num w:numId="6">
    <w:abstractNumId w:val="3"/>
  </w:num>
  <w:num w:numId="7">
    <w:abstractNumId w:val="1"/>
  </w:num>
  <w:num w:numId="8">
    <w:abstractNumId w:val="6"/>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712"/>
    <w:rsid w:val="00143E90"/>
    <w:rsid w:val="001A3830"/>
    <w:rsid w:val="002C1725"/>
    <w:rsid w:val="004A5D00"/>
    <w:rsid w:val="0099573C"/>
    <w:rsid w:val="00AA4F0B"/>
    <w:rsid w:val="00D60FAC"/>
    <w:rsid w:val="00F03712"/>
    <w:rsid w:val="00FB7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DCF4"/>
  <w15:docId w15:val="{39AA8001-10F7-41C2-9D9A-26D2BE334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uk-UA"/>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2">
    <w:name w:val="Знак Знак2 Знак Знак Знак Знак"/>
    <w:basedOn w:val="Normal"/>
    <w:rPr>
      <w:rFonts w:ascii="Verdana" w:hAnsi="Verdana" w:cs="Verdana"/>
      <w:sz w:val="20"/>
      <w:szCs w:val="20"/>
      <w:lang w:val="en-US"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spacing w:after="160" w:line="259" w:lineRule="auto"/>
      <w:ind w:left="720"/>
    </w:pPr>
    <w:rPr>
      <w:rFonts w:ascii="Calibri" w:eastAsia="Calibri" w:hAnsi="Calibri" w:cs="Calibri"/>
      <w:sz w:val="22"/>
      <w:szCs w:val="22"/>
      <w:lang w:val="ru-RU"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4A5D00"/>
    <w:pPr>
      <w:suppressAutoHyphens w:val="0"/>
      <w:spacing w:before="100" w:beforeAutospacing="1" w:after="100" w:afterAutospacing="1" w:line="240" w:lineRule="auto"/>
      <w:ind w:leftChars="0" w:left="0" w:firstLineChars="0" w:firstLine="0"/>
      <w:textDirection w:val="lrTb"/>
      <w:textAlignment w:val="auto"/>
      <w:outlineLvl w:val="9"/>
    </w:pPr>
    <w:rPr>
      <w:position w:val="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1712427">
      <w:bodyDiv w:val="1"/>
      <w:marLeft w:val="0"/>
      <w:marRight w:val="0"/>
      <w:marTop w:val="0"/>
      <w:marBottom w:val="0"/>
      <w:divBdr>
        <w:top w:val="none" w:sz="0" w:space="0" w:color="auto"/>
        <w:left w:val="none" w:sz="0" w:space="0" w:color="auto"/>
        <w:bottom w:val="none" w:sz="0" w:space="0" w:color="auto"/>
        <w:right w:val="none" w:sz="0" w:space="0" w:color="auto"/>
      </w:divBdr>
    </w:div>
    <w:div w:id="1540628791">
      <w:bodyDiv w:val="1"/>
      <w:marLeft w:val="0"/>
      <w:marRight w:val="0"/>
      <w:marTop w:val="0"/>
      <w:marBottom w:val="0"/>
      <w:divBdr>
        <w:top w:val="none" w:sz="0" w:space="0" w:color="auto"/>
        <w:left w:val="none" w:sz="0" w:space="0" w:color="auto"/>
        <w:bottom w:val="none" w:sz="0" w:space="0" w:color="auto"/>
        <w:right w:val="none" w:sz="0" w:space="0" w:color="auto"/>
      </w:divBdr>
    </w:div>
    <w:div w:id="1888182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hBG5wSA9EUt+48h8M9vaC4yGSw==">CgMxLjA4AHIhMW00OFZ4STVPUHF5cmNPellYc2k4N1RhQjduUGItZVMw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1024</Words>
  <Characters>5843</Characters>
  <Application>Microsoft Office Word</Application>
  <DocSecurity>0</DocSecurity>
  <Lines>48</Lines>
  <Paragraphs>13</Paragraphs>
  <ScaleCrop>false</ScaleCrop>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ПП</dc:creator>
  <cp:lastModifiedBy>Екатерина Петрова</cp:lastModifiedBy>
  <cp:revision>7</cp:revision>
  <dcterms:created xsi:type="dcterms:W3CDTF">2020-10-09T13:32:00Z</dcterms:created>
  <dcterms:modified xsi:type="dcterms:W3CDTF">2025-10-05T20:09:00Z</dcterms:modified>
</cp:coreProperties>
</file>