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pStyle w:val="Title"/>
        <w:jc w:val="center"/>
      </w:pPr>
      <w:r>
        <w:rPr>
          <w:sz w:val="40"/>
        </w:rPr>
        <w:t>2026학년도 2학기 AI 서비스 프로젝트</w:t>
      </w:r>
    </w:p>
    <w:p>
      <w:pPr>
        <w:pStyle w:val="Title"/>
        <w:jc w:val="center"/>
      </w:pPr>
      <w:r>
        <w:t>과제 수행계획서</w:t>
      </w:r>
    </w:p>
    <w:p>
      <w:pPr>
        <w:spacing w:before="360"/>
        <w:jc w:val="center"/>
      </w:pPr>
      <w:r>
        <w:rPr>
          <w:b/>
          <w:sz w:val="30"/>
        </w:rPr>
        <w:t>스마트폰 피부 이미지 분류와</w:t>
        <w:br/>
        <w:t>맞춤 성분 추천 AI 서비스</w:t>
      </w:r>
    </w:p>
    <w:p>
      <w:pPr>
        <w:spacing w:after="1560"/>
        <w:jc w:val="center"/>
      </w:pPr>
      <w:r>
        <w:t>파이프라인 개정안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073"/>
        <w:gridCol w:w="6529"/>
      </w:tblGrid>
      <w:tr>
        <w:trPr>
          <w:cantSplit/>
          <w:tblHeader/>
        </w:trPr>
        <w:tc>
          <w:tcPr>
            <w:tcW w:type="dxa" w:w="3073"/>
            <w:vAlign w:val="center"/>
            <w:shd w:fill="EDEDED"/>
          </w:tcPr>
          <w:p>
            <w:pPr>
              <w:spacing w:after="20" w:before="20" w:line="246" w:lineRule="exact"/>
              <w:jc w:val="center"/>
            </w:pPr>
            <w:r>
              <w:rPr>
                <w:b/>
                <w:sz w:val="18"/>
              </w:rPr>
              <w:t>항목</w:t>
            </w:r>
          </w:p>
        </w:tc>
        <w:tc>
          <w:tcPr>
            <w:tcW w:type="dxa" w:w="6529"/>
            <w:vAlign w:val="center"/>
            <w:shd w:fill="EDEDED"/>
          </w:tcPr>
          <w:p>
            <w:pPr>
              <w:spacing w:after="20" w:before="20" w:line="246" w:lineRule="exact"/>
              <w:jc w:val="center"/>
            </w:pPr>
            <w:r>
              <w:rPr>
                <w:b/>
                <w:sz w:val="18"/>
              </w:rPr>
              <w:t>내용</w:t>
            </w:r>
          </w:p>
        </w:tc>
      </w:tr>
      <w:tr>
        <w:trPr>
          <w:cantSplit/>
        </w:trPr>
        <w:tc>
          <w:tcPr>
            <w:tcW w:type="dxa" w:w="3073"/>
            <w:vAlign w:val="center"/>
          </w:tcPr>
          <w:p>
            <w:pPr>
              <w:spacing w:after="20" w:before="20" w:line="246" w:lineRule="exact"/>
              <w:jc w:val="center"/>
            </w:pPr>
            <w:r>
              <w:rPr>
                <w:b w:val="0"/>
                <w:sz w:val="18"/>
              </w:rPr>
              <w:t>지도교수</w:t>
            </w:r>
          </w:p>
        </w:tc>
        <w:tc>
          <w:tcPr>
            <w:tcW w:type="dxa" w:w="6529"/>
            <w:vAlign w:val="center"/>
          </w:tcPr>
          <w:p>
            <w:pPr>
              <w:spacing w:after="20" w:before="20" w:line="246" w:lineRule="exact"/>
              <w:jc w:val="left"/>
            </w:pPr>
            <w:r>
              <w:rPr>
                <w:b w:val="0"/>
                <w:sz w:val="18"/>
              </w:rPr>
              <w:t>사공운 교수님 / 이동인 교수님</w:t>
            </w:r>
          </w:p>
        </w:tc>
      </w:tr>
      <w:tr>
        <w:trPr>
          <w:cantSplit/>
        </w:trPr>
        <w:tc>
          <w:tcPr>
            <w:tcW w:type="dxa" w:w="3073"/>
            <w:vAlign w:val="center"/>
          </w:tcPr>
          <w:p>
            <w:pPr>
              <w:spacing w:after="20" w:before="20" w:line="246" w:lineRule="exact"/>
              <w:jc w:val="center"/>
            </w:pPr>
            <w:r>
              <w:rPr>
                <w:b w:val="0"/>
                <w:sz w:val="18"/>
              </w:rPr>
              <w:t>팀명</w:t>
            </w:r>
          </w:p>
        </w:tc>
        <w:tc>
          <w:tcPr>
            <w:tcW w:type="dxa" w:w="6529"/>
            <w:vAlign w:val="center"/>
          </w:tcPr>
          <w:p>
            <w:pPr>
              <w:spacing w:after="20" w:before="20" w:line="246" w:lineRule="exact"/>
              <w:jc w:val="left"/>
            </w:pPr>
            <w:r>
              <w:rPr>
                <w:b w:val="0"/>
                <w:sz w:val="18"/>
              </w:rPr>
              <w:t>스킨케어</w:t>
            </w:r>
          </w:p>
        </w:tc>
      </w:tr>
      <w:tr>
        <w:trPr>
          <w:cantSplit/>
        </w:trPr>
        <w:tc>
          <w:tcPr>
            <w:tcW w:type="dxa" w:w="3073"/>
            <w:vAlign w:val="center"/>
          </w:tcPr>
          <w:p>
            <w:pPr>
              <w:spacing w:after="20" w:before="20" w:line="246" w:lineRule="exact"/>
              <w:jc w:val="center"/>
            </w:pPr>
            <w:r>
              <w:rPr>
                <w:b w:val="0"/>
                <w:sz w:val="18"/>
              </w:rPr>
              <w:t>팀 구성원</w:t>
            </w:r>
          </w:p>
        </w:tc>
        <w:tc>
          <w:tcPr>
            <w:tcW w:type="dxa" w:w="6529"/>
            <w:vAlign w:val="center"/>
          </w:tcPr>
          <w:p>
            <w:pPr>
              <w:spacing w:after="20" w:before="20" w:line="246" w:lineRule="exact"/>
              <w:jc w:val="left"/>
            </w:pPr>
            <w:r>
              <w:rPr>
                <w:b w:val="0"/>
                <w:sz w:val="18"/>
              </w:rPr>
              <w:t>조장 김우주 / 박성근 · 손승우 · 이현승 · 정도희</w:t>
            </w:r>
          </w:p>
        </w:tc>
      </w:tr>
      <w:tr>
        <w:trPr>
          <w:cantSplit/>
        </w:trPr>
        <w:tc>
          <w:tcPr>
            <w:tcW w:type="dxa" w:w="3073"/>
            <w:vAlign w:val="center"/>
          </w:tcPr>
          <w:p>
            <w:pPr>
              <w:spacing w:after="20" w:before="20" w:line="246" w:lineRule="exact"/>
              <w:jc w:val="center"/>
            </w:pPr>
            <w:r>
              <w:rPr>
                <w:b w:val="0"/>
                <w:sz w:val="18"/>
              </w:rPr>
              <w:t>개정일</w:t>
            </w:r>
          </w:p>
        </w:tc>
        <w:tc>
          <w:tcPr>
            <w:tcW w:type="dxa" w:w="6529"/>
            <w:vAlign w:val="center"/>
          </w:tcPr>
          <w:p>
            <w:pPr>
              <w:spacing w:after="20" w:before="20" w:line="246" w:lineRule="exact"/>
              <w:jc w:val="left"/>
            </w:pPr>
            <w:r>
              <w:rPr>
                <w:b w:val="0"/>
                <w:sz w:val="18"/>
              </w:rPr>
              <w:t>2026년 10월 15일</w:t>
            </w:r>
          </w:p>
        </w:tc>
      </w:tr>
    </w:tbl>
    <w:p>
      <w:pPr>
        <w:spacing w:after="60" w:before="0" w:line="72" w:lineRule="auto"/>
      </w:pPr>
      <w:r>
        <w:rPr>
          <w:sz w:val="4"/>
        </w:rPr>
        <w:t xml:space="preserve"> </w:t>
      </w:r>
    </w:p>
    <w:p>
      <w:pPr>
        <w:spacing w:before="280"/>
        <w:jc w:val="center"/>
      </w:pPr>
      <w:r>
        <w:t>Swift iOS 앱 → Spring Boot → FastAPI</w:t>
        <w:br/>
        <w:t>DenseNet121 이미지 분류 → Qwen2.5 성분 추천</w:t>
      </w:r>
    </w:p>
    <w:p>
      <w:pPr>
        <w:spacing w:before="200"/>
      </w:pPr>
      <w:r>
        <w:t>기존 피부 지표 회귀 예측 중심 설계를 현재 구현한 분류·추천 파이프라인으로 변경한다. AI의 현재 계약과 백엔드·앱에서 구현할 연동안을 구분해 정리했다.</w:t>
      </w:r>
    </w:p>
    <w:p>
      <w:pPr>
        <w:pStyle w:val="Heading1"/>
        <w:pageBreakBefore/>
      </w:pPr>
      <w:r>
        <w:t>1 SW 프로젝트 목적 및 필요성</w:t>
      </w:r>
    </w:p>
    <w:p>
      <w:pPr>
        <w:pStyle w:val="Heading2"/>
        <w:pageBreakBefore w:val="0"/>
      </w:pPr>
      <w:r>
        <w:t>1.1 목적</w:t>
      </w:r>
    </w:p>
    <w:p>
      <w:r>
        <w:t>스마트폰으로 촬영한 피부 이미지와 사용자 설문을 입력받아, 이미지 분류 결과를 참고한 스킨케어 성분과 관리법을 제공한다. 서비스는 Swift 기반 iOS 앱, Spring Boot 백엔드, FastAPI AI 추론 서버로 구성한다.</w:t>
      </w:r>
    </w:p>
    <w:p>
      <w:r>
        <w:t>이미지는 DenseNet121이 건선·아토피·여드름·정상·주사·지루의 6개 학습 클래스로 분류한다. FastAPI는 분류 라벨, 점수, 불확실성 및 설문을 Qwen2.5의 입력으로 변환한다. 기존 QLoRA 어댑터를 적용한 Qwen2.5가 성분과 관리법을 생성하고, 서버가 이를 검증·구조화하여 반환한다.</w:t>
      </w:r>
    </w:p>
    <w:p>
      <w:r>
        <w:t>최종 목표는 이미지 입력부터 분류, 추천 생성, 결과 조회와 이력 관리까지 이어지는 서비스를 완성하는 것이다. 분류 결과는 참고 정보로 제시하고 확정 진단이나 치료 처방으로 표현하지 않는다. 성분 추천 역시 기존 피부 고민 데이터에 기반한 보조 관리 정보로 한정한다.</w:t>
      </w:r>
    </w:p>
    <w:p>
      <w:pPr>
        <w:pStyle w:val="Heading2"/>
        <w:pageBreakBefore w:val="0"/>
      </w:pPr>
      <w:r>
        <w:t>1.2 필요성</w:t>
      </w:r>
    </w:p>
    <w:p>
      <w:r>
        <w:t>사용자가 사진 분석 결과를 확인하더라도 실제 스킨케어 행동으로 연결하기는 어렵다. 이미지 분류와 설문을 함께 사용하면 결과와 관련된 성분·관리법을 한 흐름에서 확인할 수 있다. 설명에는 입력에서 확인한 사실과 일반적인 관리 제안을 구분해 제시한다.</w:t>
      </w:r>
    </w:p>
    <w:p>
      <w:r>
        <w:t>프로젝트 일정과 단일 GPU 환경에서는 이미 학습한 분류기와 추천 모델을 연결하고 실제 입력 조건에서 검증하는 작업이 우선이다. 이에 따라 기존의 수분·탄력·색소침착·모공 회귀 예측, 9개 관심영역 분할 및 촬영 환경 보정은 이번 핵심 구현 범위에서 제외한다. 현재 회귀 경로의 임시값은 추천 근거로 사용하지 않는다.</w:t>
      </w:r>
    </w:p>
    <w:p>
      <w:r>
        <w:t>또한 추천 생성에는 분류보다 긴 시간이 필요하다. 백엔드가 작업을 관리하고 앱이 결과를 조회하는 구조를 사용하여, 사용자가 사진 분류 결과를 먼저 확인한 뒤 추천 생성 상태를 이해할 수 있도록 한다.</w:t>
      </w:r>
    </w:p>
    <w:p>
      <w:pPr>
        <w:pStyle w:val="Heading2"/>
        <w:pageBreakBefore w:val="0"/>
      </w:pPr>
      <w:r>
        <w:t>1.3 차별성</w:t>
      </w:r>
    </w:p>
    <w:p>
      <w:pPr>
        <w:pStyle w:val="ListBullet"/>
      </w:pPr>
      <w:r>
        <w:t>이미지 분류의 구조화 출력이 추천 모델의 실제 입력으로 전달된다. 결과 화면에 질환명만 덧붙이는 방식이 아니다.</w:t>
      </w:r>
    </w:p>
    <w:p>
      <w:pPr>
        <w:pStyle w:val="ListBullet"/>
      </w:pPr>
      <w:r>
        <w:t>분류 점수가 낮거나 불확실하면 추천을 보류한다. 정상 분류에서 사용자가 선택한 지원 고민이 없으면 불필요한 추천을 생성하지 않는다.</w:t>
      </w:r>
    </w:p>
    <w:p>
      <w:pPr>
        <w:pStyle w:val="ListBullet"/>
      </w:pPr>
      <w:r>
        <w:t>분류와 추천의 모델 버전, 처리 시간, 규칙 기반 폴백 사용 여부를 구분해 기록한다. 폴백 답변을 모델 성능 점수에 섞지 않는다.</w:t>
      </w:r>
    </w:p>
    <w:p>
      <w:pPr>
        <w:pStyle w:val="ListBullet"/>
      </w:pPr>
      <w:r>
        <w:t>분류 정확도, 추천 품질, API 계약 및 처리 시간을 각각 평가한다. 연결 시험 성공을 질환 판별이나 성분 효능의 검증 결과로 해석하지 않는다.</w:t>
      </w:r>
    </w:p>
    <w:p>
      <w:pPr>
        <w:pStyle w:val="Heading1"/>
        <w:pageBreakBefore/>
      </w:pPr>
      <w:r>
        <w:t>2 프로젝트 목표</w:t>
      </w:r>
    </w:p>
    <w:p>
      <w:pPr>
        <w:pStyle w:val="Heading2"/>
        <w:pageBreakBefore w:val="0"/>
      </w:pPr>
      <w:r>
        <w:t>2.1 핵심 기능 및 성능 목표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864"/>
        <w:gridCol w:w="2304"/>
        <w:gridCol w:w="6433"/>
      </w:tblGrid>
      <w:tr>
        <w:trPr>
          <w:cantSplit/>
          <w:tblHeader/>
        </w:trPr>
        <w:tc>
          <w:tcPr>
            <w:tcW w:type="dxa" w:w="864"/>
            <w:vAlign w:val="center"/>
            <w:shd w:fill="EDEDED"/>
          </w:tcPr>
          <w:p>
            <w:pPr>
              <w:spacing w:after="20" w:before="20" w:line="246" w:lineRule="exact"/>
              <w:jc w:val="center"/>
            </w:pPr>
            <w:r>
              <w:rPr>
                <w:b/>
                <w:sz w:val="18"/>
              </w:rPr>
              <w:t>구분</w:t>
            </w:r>
          </w:p>
        </w:tc>
        <w:tc>
          <w:tcPr>
            <w:tcW w:type="dxa" w:w="2304"/>
            <w:vAlign w:val="center"/>
            <w:shd w:fill="EDEDED"/>
          </w:tcPr>
          <w:p>
            <w:pPr>
              <w:spacing w:after="20" w:before="20" w:line="246" w:lineRule="exact"/>
              <w:jc w:val="center"/>
            </w:pPr>
            <w:r>
              <w:rPr>
                <w:b/>
                <w:sz w:val="18"/>
              </w:rPr>
              <w:t>핵심 기능</w:t>
            </w:r>
          </w:p>
        </w:tc>
        <w:tc>
          <w:tcPr>
            <w:tcW w:type="dxa" w:w="6433"/>
            <w:vAlign w:val="center"/>
            <w:shd w:fill="EDEDED"/>
          </w:tcPr>
          <w:p>
            <w:pPr>
              <w:spacing w:after="20" w:before="20" w:line="246" w:lineRule="exact"/>
              <w:jc w:val="center"/>
            </w:pPr>
            <w:r>
              <w:rPr>
                <w:b/>
                <w:sz w:val="18"/>
              </w:rPr>
              <w:t>구현 범위와 완료 기준</w:t>
            </w:r>
          </w:p>
        </w:tc>
      </w:tr>
      <w:tr>
        <w:trPr>
          <w:cantSplit/>
        </w:trPr>
        <w:tc>
          <w:tcPr>
            <w:tcW w:type="dxa" w:w="864"/>
            <w:vAlign w:val="center"/>
          </w:tcPr>
          <w:p>
            <w:pPr>
              <w:spacing w:after="20" w:before="20" w:line="246" w:lineRule="exact"/>
              <w:jc w:val="center"/>
            </w:pPr>
            <w:r>
              <w:rPr>
                <w:b w:val="0"/>
                <w:sz w:val="18"/>
              </w:rPr>
              <w:t>F1</w:t>
            </w:r>
          </w:p>
        </w:tc>
        <w:tc>
          <w:tcPr>
            <w:tcW w:type="dxa" w:w="2304"/>
            <w:vAlign w:val="center"/>
          </w:tcPr>
          <w:p>
            <w:pPr>
              <w:spacing w:after="20" w:before="20" w:line="246" w:lineRule="exact"/>
              <w:jc w:val="left"/>
            </w:pPr>
            <w:r>
              <w:rPr>
                <w:b w:val="0"/>
                <w:sz w:val="18"/>
              </w:rPr>
              <w:t>사진과 설문 입력</w:t>
            </w:r>
          </w:p>
        </w:tc>
        <w:tc>
          <w:tcPr>
            <w:tcW w:type="dxa" w:w="6433"/>
            <w:vAlign w:val="center"/>
          </w:tcPr>
          <w:p>
            <w:pPr>
              <w:spacing w:after="20" w:before="20" w:line="246" w:lineRule="exact"/>
              <w:jc w:val="left"/>
            </w:pPr>
            <w:r>
              <w:rPr>
                <w:b w:val="0"/>
                <w:sz w:val="18"/>
              </w:rPr>
              <w:t>Swift 앱에서 촬영·선택, JPEG/PNG 변환, 설문 입력 및 업로드</w:t>
            </w:r>
          </w:p>
        </w:tc>
      </w:tr>
      <w:tr>
        <w:trPr>
          <w:cantSplit/>
        </w:trPr>
        <w:tc>
          <w:tcPr>
            <w:tcW w:type="dxa" w:w="864"/>
            <w:vAlign w:val="center"/>
          </w:tcPr>
          <w:p>
            <w:pPr>
              <w:spacing w:after="20" w:before="20" w:line="246" w:lineRule="exact"/>
              <w:jc w:val="center"/>
            </w:pPr>
            <w:r>
              <w:rPr>
                <w:b w:val="0"/>
                <w:sz w:val="18"/>
              </w:rPr>
              <w:t>F2</w:t>
            </w:r>
          </w:p>
        </w:tc>
        <w:tc>
          <w:tcPr>
            <w:tcW w:type="dxa" w:w="2304"/>
            <w:vAlign w:val="center"/>
          </w:tcPr>
          <w:p>
            <w:pPr>
              <w:spacing w:after="20" w:before="20" w:line="246" w:lineRule="exact"/>
              <w:jc w:val="left"/>
            </w:pPr>
            <w:r>
              <w:rPr>
                <w:b w:val="0"/>
                <w:sz w:val="18"/>
              </w:rPr>
              <w:t>6종 이미지 분류</w:t>
            </w:r>
          </w:p>
        </w:tc>
        <w:tc>
          <w:tcPr>
            <w:tcW w:type="dxa" w:w="6433"/>
            <w:vAlign w:val="center"/>
          </w:tcPr>
          <w:p>
            <w:pPr>
              <w:spacing w:after="20" w:before="20" w:line="246" w:lineRule="exact"/>
              <w:jc w:val="left"/>
            </w:pPr>
            <w:r>
              <w:rPr>
                <w:b w:val="0"/>
                <w:sz w:val="18"/>
              </w:rPr>
              <w:t>DenseNet121의 라벨·전체 점수·불확실성 반환</w:t>
            </w:r>
          </w:p>
        </w:tc>
      </w:tr>
      <w:tr>
        <w:trPr>
          <w:cantSplit/>
        </w:trPr>
        <w:tc>
          <w:tcPr>
            <w:tcW w:type="dxa" w:w="864"/>
            <w:vAlign w:val="center"/>
          </w:tcPr>
          <w:p>
            <w:pPr>
              <w:spacing w:after="20" w:before="20" w:line="246" w:lineRule="exact"/>
              <w:jc w:val="center"/>
            </w:pPr>
            <w:r>
              <w:rPr>
                <w:b w:val="0"/>
                <w:sz w:val="18"/>
              </w:rPr>
              <w:t>F3</w:t>
            </w:r>
          </w:p>
        </w:tc>
        <w:tc>
          <w:tcPr>
            <w:tcW w:type="dxa" w:w="2304"/>
            <w:vAlign w:val="center"/>
          </w:tcPr>
          <w:p>
            <w:pPr>
              <w:spacing w:after="20" w:before="20" w:line="246" w:lineRule="exact"/>
              <w:jc w:val="left"/>
            </w:pPr>
            <w:r>
              <w:rPr>
                <w:b w:val="0"/>
                <w:sz w:val="18"/>
              </w:rPr>
              <w:t>추천 입력 구성</w:t>
            </w:r>
          </w:p>
        </w:tc>
        <w:tc>
          <w:tcPr>
            <w:tcW w:type="dxa" w:w="6433"/>
            <w:vAlign w:val="center"/>
          </w:tcPr>
          <w:p>
            <w:pPr>
              <w:spacing w:after="20" w:before="20" w:line="246" w:lineRule="exact"/>
              <w:jc w:val="left"/>
            </w:pPr>
            <w:r>
              <w:rPr>
                <w:b w:val="0"/>
                <w:sz w:val="18"/>
              </w:rPr>
              <w:t>분류 결과를 고민 어휘와 참고 문맥으로 변환하고 설문 결합</w:t>
            </w:r>
          </w:p>
        </w:tc>
      </w:tr>
      <w:tr>
        <w:trPr>
          <w:cantSplit/>
        </w:trPr>
        <w:tc>
          <w:tcPr>
            <w:tcW w:type="dxa" w:w="864"/>
            <w:vAlign w:val="center"/>
          </w:tcPr>
          <w:p>
            <w:pPr>
              <w:spacing w:after="20" w:before="20" w:line="246" w:lineRule="exact"/>
              <w:jc w:val="center"/>
            </w:pPr>
            <w:r>
              <w:rPr>
                <w:b w:val="0"/>
                <w:sz w:val="18"/>
              </w:rPr>
              <w:t>F4</w:t>
            </w:r>
          </w:p>
        </w:tc>
        <w:tc>
          <w:tcPr>
            <w:tcW w:type="dxa" w:w="2304"/>
            <w:vAlign w:val="center"/>
          </w:tcPr>
          <w:p>
            <w:pPr>
              <w:spacing w:after="20" w:before="20" w:line="246" w:lineRule="exact"/>
              <w:jc w:val="left"/>
            </w:pPr>
            <w:r>
              <w:rPr>
                <w:b w:val="0"/>
                <w:sz w:val="18"/>
              </w:rPr>
              <w:t>성분과 관리법 추천</w:t>
            </w:r>
          </w:p>
        </w:tc>
        <w:tc>
          <w:tcPr>
            <w:tcW w:type="dxa" w:w="6433"/>
            <w:vAlign w:val="center"/>
          </w:tcPr>
          <w:p>
            <w:pPr>
              <w:spacing w:after="20" w:before="20" w:line="246" w:lineRule="exact"/>
              <w:jc w:val="left"/>
            </w:pPr>
            <w:r>
              <w:rPr>
                <w:b w:val="0"/>
                <w:sz w:val="18"/>
              </w:rPr>
              <w:t>Qwen2.5와 v2 LoRA를 사용하여 성분·관리 단계·설명 생성</w:t>
            </w:r>
          </w:p>
        </w:tc>
      </w:tr>
      <w:tr>
        <w:trPr>
          <w:cantSplit/>
        </w:trPr>
        <w:tc>
          <w:tcPr>
            <w:tcW w:type="dxa" w:w="864"/>
            <w:vAlign w:val="center"/>
          </w:tcPr>
          <w:p>
            <w:pPr>
              <w:spacing w:after="20" w:before="20" w:line="246" w:lineRule="exact"/>
              <w:jc w:val="center"/>
            </w:pPr>
            <w:r>
              <w:rPr>
                <w:b w:val="0"/>
                <w:sz w:val="18"/>
              </w:rPr>
              <w:t>F5</w:t>
            </w:r>
          </w:p>
        </w:tc>
        <w:tc>
          <w:tcPr>
            <w:tcW w:type="dxa" w:w="2304"/>
            <w:vAlign w:val="center"/>
          </w:tcPr>
          <w:p>
            <w:pPr>
              <w:spacing w:after="20" w:before="20" w:line="246" w:lineRule="exact"/>
              <w:jc w:val="left"/>
            </w:pPr>
            <w:r>
              <w:rPr>
                <w:b w:val="0"/>
                <w:sz w:val="18"/>
              </w:rPr>
              <w:t>작업 상태와 예외 처리</w:t>
            </w:r>
          </w:p>
        </w:tc>
        <w:tc>
          <w:tcPr>
            <w:tcW w:type="dxa" w:w="6433"/>
            <w:vAlign w:val="center"/>
          </w:tcPr>
          <w:p>
            <w:pPr>
              <w:spacing w:after="20" w:before="20" w:line="246" w:lineRule="exact"/>
              <w:jc w:val="left"/>
            </w:pPr>
            <w:r>
              <w:rPr>
                <w:b w:val="0"/>
                <w:sz w:val="18"/>
              </w:rPr>
              <w:t>Spring Boot 작업 큐, 결과 조회, 보류·실패·재시도 처리</w:t>
            </w:r>
          </w:p>
        </w:tc>
      </w:tr>
      <w:tr>
        <w:trPr>
          <w:cantSplit/>
        </w:trPr>
        <w:tc>
          <w:tcPr>
            <w:tcW w:type="dxa" w:w="864"/>
            <w:vAlign w:val="center"/>
          </w:tcPr>
          <w:p>
            <w:pPr>
              <w:spacing w:after="20" w:before="20" w:line="246" w:lineRule="exact"/>
              <w:jc w:val="center"/>
            </w:pPr>
            <w:r>
              <w:rPr>
                <w:b w:val="0"/>
                <w:sz w:val="18"/>
              </w:rPr>
              <w:t>F6</w:t>
            </w:r>
          </w:p>
        </w:tc>
        <w:tc>
          <w:tcPr>
            <w:tcW w:type="dxa" w:w="2304"/>
            <w:vAlign w:val="center"/>
          </w:tcPr>
          <w:p>
            <w:pPr>
              <w:spacing w:after="20" w:before="20" w:line="246" w:lineRule="exact"/>
              <w:jc w:val="left"/>
            </w:pPr>
            <w:r>
              <w:rPr>
                <w:b w:val="0"/>
                <w:sz w:val="18"/>
              </w:rPr>
              <w:t>결과와 이력 관리</w:t>
            </w:r>
          </w:p>
        </w:tc>
        <w:tc>
          <w:tcPr>
            <w:tcW w:type="dxa" w:w="6433"/>
            <w:vAlign w:val="center"/>
          </w:tcPr>
          <w:p>
            <w:pPr>
              <w:spacing w:after="20" w:before="20" w:line="246" w:lineRule="exact"/>
              <w:jc w:val="left"/>
            </w:pPr>
            <w:r>
              <w:rPr>
                <w:b w:val="0"/>
                <w:sz w:val="18"/>
              </w:rPr>
              <w:t>Swift 결과 화면 및 서버의 구조화 결과·모델 버전 저장</w:t>
            </w:r>
          </w:p>
        </w:tc>
      </w:tr>
    </w:tbl>
    <w:p>
      <w:pPr>
        <w:spacing w:after="60" w:before="0" w:line="72" w:lineRule="auto"/>
      </w:pPr>
      <w:r>
        <w:rPr>
          <w:sz w:val="4"/>
        </w:rPr>
        <w:t xml:space="preserve"> </w:t>
      </w:r>
    </w:p>
    <w:p>
      <w:r>
        <w:t>다음 수치는 개정 계획의 목표다. 독립 평가 전 달성 여부를 단정하지 않으며, 평가 자료와 집계 범위를 함께 보고한다.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00"/>
        <w:gridCol w:w="3457"/>
        <w:gridCol w:w="3745"/>
      </w:tblGrid>
      <w:tr>
        <w:trPr>
          <w:cantSplit/>
          <w:tblHeader/>
        </w:trPr>
        <w:tc>
          <w:tcPr>
            <w:tcW w:type="dxa" w:w="2400"/>
            <w:vAlign w:val="center"/>
            <w:shd w:fill="EDEDED"/>
          </w:tcPr>
          <w:p>
            <w:pPr>
              <w:spacing w:after="20" w:before="20" w:line="246" w:lineRule="exact"/>
              <w:jc w:val="center"/>
            </w:pPr>
            <w:r>
              <w:rPr>
                <w:b/>
                <w:sz w:val="18"/>
              </w:rPr>
              <w:t>평가 대상</w:t>
            </w:r>
          </w:p>
        </w:tc>
        <w:tc>
          <w:tcPr>
            <w:tcW w:type="dxa" w:w="3457"/>
            <w:vAlign w:val="center"/>
            <w:shd w:fill="EDEDED"/>
          </w:tcPr>
          <w:p>
            <w:pPr>
              <w:spacing w:after="20" w:before="20" w:line="246" w:lineRule="exact"/>
              <w:jc w:val="center"/>
            </w:pPr>
            <w:r>
              <w:rPr>
                <w:b/>
                <w:sz w:val="18"/>
              </w:rPr>
              <w:t>목표 또는 판정 기준</w:t>
            </w:r>
          </w:p>
        </w:tc>
        <w:tc>
          <w:tcPr>
            <w:tcW w:type="dxa" w:w="3745"/>
            <w:vAlign w:val="center"/>
            <w:shd w:fill="EDEDED"/>
          </w:tcPr>
          <w:p>
            <w:pPr>
              <w:spacing w:after="20" w:before="20" w:line="246" w:lineRule="exact"/>
              <w:jc w:val="center"/>
            </w:pPr>
            <w:r>
              <w:rPr>
                <w:b/>
                <w:sz w:val="18"/>
              </w:rPr>
              <w:t>평가 방법</w:t>
            </w:r>
          </w:p>
        </w:tc>
      </w:tr>
      <w:tr>
        <w:trPr>
          <w:cantSplit/>
        </w:trPr>
        <w:tc>
          <w:tcPr>
            <w:tcW w:type="dxa" w:w="2400"/>
            <w:vAlign w:val="center"/>
          </w:tcPr>
          <w:p>
            <w:pPr>
              <w:spacing w:after="20" w:before="20" w:line="246" w:lineRule="exact"/>
              <w:jc w:val="center"/>
            </w:pPr>
            <w:r>
              <w:rPr>
                <w:b w:val="0"/>
                <w:sz w:val="18"/>
              </w:rPr>
              <w:t>이미지 분류</w:t>
            </w:r>
          </w:p>
        </w:tc>
        <w:tc>
          <w:tcPr>
            <w:tcW w:type="dxa" w:w="3457"/>
            <w:vAlign w:val="center"/>
          </w:tcPr>
          <w:p>
            <w:pPr>
              <w:spacing w:after="20" w:before="20" w:line="246" w:lineRule="exact"/>
              <w:jc w:val="left"/>
            </w:pPr>
            <w:r>
              <w:rPr>
                <w:b w:val="0"/>
                <w:sz w:val="18"/>
              </w:rPr>
              <w:t>독립 평가셋 Accuracy·Macro F1 각 0.90 이상 목표</w:t>
            </w:r>
          </w:p>
        </w:tc>
        <w:tc>
          <w:tcPr>
            <w:tcW w:type="dxa" w:w="3745"/>
            <w:vAlign w:val="center"/>
          </w:tcPr>
          <w:p>
            <w:pPr>
              <w:spacing w:after="20" w:before="20" w:line="246" w:lineRule="exact"/>
              <w:jc w:val="left"/>
            </w:pPr>
            <w:r>
              <w:rPr>
                <w:b w:val="0"/>
                <w:sz w:val="18"/>
              </w:rPr>
              <w:t>클래스별 P/R/F1, 혼동행렬, 정면·측면 분리 보고</w:t>
            </w:r>
          </w:p>
        </w:tc>
      </w:tr>
      <w:tr>
        <w:trPr>
          <w:cantSplit/>
        </w:trPr>
        <w:tc>
          <w:tcPr>
            <w:tcW w:type="dxa" w:w="2400"/>
            <w:vAlign w:val="center"/>
          </w:tcPr>
          <w:p>
            <w:pPr>
              <w:spacing w:after="20" w:before="20" w:line="246" w:lineRule="exact"/>
              <w:jc w:val="center"/>
            </w:pPr>
            <w:r>
              <w:rPr>
                <w:b w:val="0"/>
                <w:sz w:val="18"/>
              </w:rPr>
              <w:t>추천 개선 효과</w:t>
            </w:r>
          </w:p>
        </w:tc>
        <w:tc>
          <w:tcPr>
            <w:tcW w:type="dxa" w:w="3457"/>
            <w:vAlign w:val="center"/>
          </w:tcPr>
          <w:p>
            <w:pPr>
              <w:spacing w:after="20" w:before="20" w:line="246" w:lineRule="exact"/>
              <w:jc w:val="left"/>
            </w:pPr>
            <w:r>
              <w:rPr>
                <w:b w:val="0"/>
                <w:sz w:val="18"/>
              </w:rPr>
              <w:t>동일 문항에서 원본 Qwen 대비 성분 Top-3 일치율 개선</w:t>
            </w:r>
          </w:p>
        </w:tc>
        <w:tc>
          <w:tcPr>
            <w:tcW w:type="dxa" w:w="3745"/>
            <w:vAlign w:val="center"/>
          </w:tcPr>
          <w:p>
            <w:pPr>
              <w:spacing w:after="20" w:before="20" w:line="246" w:lineRule="exact"/>
              <w:jc w:val="left"/>
            </w:pPr>
            <w:r>
              <w:rPr>
                <w:b w:val="0"/>
                <w:sz w:val="18"/>
              </w:rPr>
              <w:t>규칙·원본·파인튜닝 비교, 개선폭과 표본 수 공개</w:t>
            </w:r>
          </w:p>
        </w:tc>
      </w:tr>
      <w:tr>
        <w:trPr>
          <w:cantSplit/>
        </w:trPr>
        <w:tc>
          <w:tcPr>
            <w:tcW w:type="dxa" w:w="2400"/>
            <w:vAlign w:val="center"/>
          </w:tcPr>
          <w:p>
            <w:pPr>
              <w:spacing w:after="20" w:before="20" w:line="246" w:lineRule="exact"/>
              <w:jc w:val="center"/>
            </w:pPr>
            <w:r>
              <w:rPr>
                <w:b w:val="0"/>
                <w:sz w:val="18"/>
              </w:rPr>
              <w:t>추천 내용</w:t>
            </w:r>
          </w:p>
        </w:tc>
        <w:tc>
          <w:tcPr>
            <w:tcW w:type="dxa" w:w="3457"/>
            <w:vAlign w:val="center"/>
          </w:tcPr>
          <w:p>
            <w:pPr>
              <w:spacing w:after="20" w:before="20" w:line="246" w:lineRule="exact"/>
              <w:jc w:val="left"/>
            </w:pPr>
            <w:r>
              <w:rPr>
                <w:b w:val="0"/>
                <w:sz w:val="18"/>
              </w:rPr>
              <w:t>사전 검토된 관리 제약 위반 0건 목표</w:t>
            </w:r>
          </w:p>
        </w:tc>
        <w:tc>
          <w:tcPr>
            <w:tcW w:type="dxa" w:w="3745"/>
            <w:vAlign w:val="center"/>
          </w:tcPr>
          <w:p>
            <w:pPr>
              <w:spacing w:after="20" w:before="20" w:line="246" w:lineRule="exact"/>
              <w:jc w:val="left"/>
            </w:pPr>
            <w:r>
              <w:rPr>
                <w:b w:val="0"/>
                <w:sz w:val="18"/>
              </w:rPr>
              <w:t>전문가 검토 사례와 반례를 별도 구성</w:t>
            </w:r>
          </w:p>
        </w:tc>
      </w:tr>
      <w:tr>
        <w:trPr>
          <w:cantSplit/>
        </w:trPr>
        <w:tc>
          <w:tcPr>
            <w:tcW w:type="dxa" w:w="2400"/>
            <w:vAlign w:val="center"/>
          </w:tcPr>
          <w:p>
            <w:pPr>
              <w:spacing w:after="20" w:before="20" w:line="246" w:lineRule="exact"/>
              <w:jc w:val="center"/>
            </w:pPr>
            <w:r>
              <w:rPr>
                <w:b w:val="0"/>
                <w:sz w:val="18"/>
              </w:rPr>
              <w:t>추천 형식</w:t>
            </w:r>
          </w:p>
        </w:tc>
        <w:tc>
          <w:tcPr>
            <w:tcW w:type="dxa" w:w="3457"/>
            <w:vAlign w:val="center"/>
          </w:tcPr>
          <w:p>
            <w:pPr>
              <w:spacing w:after="20" w:before="20" w:line="246" w:lineRule="exact"/>
              <w:jc w:val="left"/>
            </w:pPr>
            <w:r>
              <w:rPr>
                <w:b w:val="0"/>
                <w:sz w:val="18"/>
              </w:rPr>
              <w:t>모델 직접 출력 형식 준수율 95% 이상 목표</w:t>
            </w:r>
          </w:p>
        </w:tc>
        <w:tc>
          <w:tcPr>
            <w:tcW w:type="dxa" w:w="3745"/>
            <w:vAlign w:val="center"/>
          </w:tcPr>
          <w:p>
            <w:pPr>
              <w:spacing w:after="20" w:before="20" w:line="246" w:lineRule="exact"/>
              <w:jc w:val="left"/>
            </w:pPr>
            <w:r>
              <w:rPr>
                <w:b w:val="0"/>
                <w:sz w:val="18"/>
              </w:rPr>
              <w:t>재시도·폴백 비율을 분리 집계</w:t>
            </w:r>
          </w:p>
        </w:tc>
      </w:tr>
      <w:tr>
        <w:trPr>
          <w:cantSplit/>
        </w:trPr>
        <w:tc>
          <w:tcPr>
            <w:tcW w:type="dxa" w:w="2400"/>
            <w:vAlign w:val="center"/>
          </w:tcPr>
          <w:p>
            <w:pPr>
              <w:spacing w:after="20" w:before="20" w:line="246" w:lineRule="exact"/>
              <w:jc w:val="center"/>
            </w:pPr>
            <w:r>
              <w:rPr>
                <w:b w:val="0"/>
                <w:sz w:val="18"/>
              </w:rPr>
              <w:t>입력 거부</w:t>
            </w:r>
          </w:p>
        </w:tc>
        <w:tc>
          <w:tcPr>
            <w:tcW w:type="dxa" w:w="3457"/>
            <w:vAlign w:val="center"/>
          </w:tcPr>
          <w:p>
            <w:pPr>
              <w:spacing w:after="20" w:before="20" w:line="246" w:lineRule="exact"/>
              <w:jc w:val="left"/>
            </w:pPr>
            <w:r>
              <w:rPr>
                <w:b w:val="0"/>
                <w:sz w:val="18"/>
              </w:rPr>
              <w:t>준비한 비얼굴 평가셋 거부율 95% 이상 목표</w:t>
            </w:r>
          </w:p>
        </w:tc>
        <w:tc>
          <w:tcPr>
            <w:tcW w:type="dxa" w:w="3745"/>
            <w:vAlign w:val="center"/>
          </w:tcPr>
          <w:p>
            <w:pPr>
              <w:spacing w:after="20" w:before="20" w:line="246" w:lineRule="exact"/>
              <w:jc w:val="left"/>
            </w:pPr>
            <w:r>
              <w:rPr>
                <w:b w:val="0"/>
                <w:sz w:val="18"/>
              </w:rPr>
              <w:t>얼굴·비얼굴·흐림·저조도 사례별 평가</w:t>
            </w:r>
          </w:p>
        </w:tc>
      </w:tr>
      <w:tr>
        <w:trPr>
          <w:cantSplit/>
        </w:trPr>
        <w:tc>
          <w:tcPr>
            <w:tcW w:type="dxa" w:w="2400"/>
            <w:vAlign w:val="center"/>
          </w:tcPr>
          <w:p>
            <w:pPr>
              <w:spacing w:after="20" w:before="20" w:line="246" w:lineRule="exact"/>
              <w:jc w:val="center"/>
            </w:pPr>
            <w:r>
              <w:rPr>
                <w:b w:val="0"/>
                <w:sz w:val="18"/>
              </w:rPr>
              <w:t>분류 지연</w:t>
            </w:r>
          </w:p>
        </w:tc>
        <w:tc>
          <w:tcPr>
            <w:tcW w:type="dxa" w:w="3457"/>
            <w:vAlign w:val="center"/>
          </w:tcPr>
          <w:p>
            <w:pPr>
              <w:spacing w:after="20" w:before="20" w:line="246" w:lineRule="exact"/>
              <w:jc w:val="left"/>
            </w:pPr>
            <w:r>
              <w:rPr>
                <w:b w:val="0"/>
                <w:sz w:val="18"/>
              </w:rPr>
              <w:t>준비된 서버에서 단일 요청 p95 3초 이내 목표</w:t>
            </w:r>
          </w:p>
        </w:tc>
        <w:tc>
          <w:tcPr>
            <w:tcW w:type="dxa" w:w="3745"/>
            <w:vAlign w:val="center"/>
          </w:tcPr>
          <w:p>
            <w:pPr>
              <w:spacing w:after="20" w:before="20" w:line="246" w:lineRule="exact"/>
              <w:jc w:val="left"/>
            </w:pPr>
            <w:r>
              <w:rPr>
                <w:b w:val="0"/>
                <w:sz w:val="18"/>
              </w:rPr>
              <w:t>이미지 수신 후 분류 반환까지 측정</w:t>
            </w:r>
          </w:p>
        </w:tc>
      </w:tr>
      <w:tr>
        <w:trPr>
          <w:cantSplit/>
        </w:trPr>
        <w:tc>
          <w:tcPr>
            <w:tcW w:type="dxa" w:w="2400"/>
            <w:vAlign w:val="center"/>
          </w:tcPr>
          <w:p>
            <w:pPr>
              <w:spacing w:after="20" w:before="20" w:line="246" w:lineRule="exact"/>
              <w:jc w:val="center"/>
            </w:pPr>
            <w:r>
              <w:rPr>
                <w:b w:val="0"/>
                <w:sz w:val="18"/>
              </w:rPr>
              <w:t>추천 지연</w:t>
            </w:r>
          </w:p>
        </w:tc>
        <w:tc>
          <w:tcPr>
            <w:tcW w:type="dxa" w:w="3457"/>
            <w:vAlign w:val="center"/>
          </w:tcPr>
          <w:p>
            <w:pPr>
              <w:spacing w:after="20" w:before="20" w:line="246" w:lineRule="exact"/>
              <w:jc w:val="left"/>
            </w:pPr>
            <w:r>
              <w:rPr>
                <w:b w:val="0"/>
                <w:sz w:val="18"/>
              </w:rPr>
              <w:t>큐 대기 제외 단일 생성 p95 120초 이내 목표</w:t>
            </w:r>
          </w:p>
        </w:tc>
        <w:tc>
          <w:tcPr>
            <w:tcW w:type="dxa" w:w="3745"/>
            <w:vAlign w:val="center"/>
          </w:tcPr>
          <w:p>
            <w:pPr>
              <w:spacing w:after="20" w:before="20" w:line="246" w:lineRule="exact"/>
              <w:jc w:val="left"/>
            </w:pPr>
            <w:r>
              <w:rPr>
                <w:b w:val="0"/>
                <w:sz w:val="18"/>
              </w:rPr>
              <w:t>첫 요청·재시도·큐 대기 시간을 별도 기록</w:t>
            </w:r>
          </w:p>
        </w:tc>
      </w:tr>
      <w:tr>
        <w:trPr>
          <w:cantSplit/>
        </w:trPr>
        <w:tc>
          <w:tcPr>
            <w:tcW w:type="dxa" w:w="2400"/>
            <w:vAlign w:val="center"/>
          </w:tcPr>
          <w:p>
            <w:pPr>
              <w:spacing w:after="20" w:before="20" w:line="246" w:lineRule="exact"/>
              <w:jc w:val="center"/>
            </w:pPr>
            <w:r>
              <w:rPr>
                <w:b w:val="0"/>
                <w:sz w:val="18"/>
              </w:rPr>
              <w:t>동시 요청</w:t>
            </w:r>
          </w:p>
        </w:tc>
        <w:tc>
          <w:tcPr>
            <w:tcW w:type="dxa" w:w="3457"/>
            <w:vAlign w:val="center"/>
          </w:tcPr>
          <w:p>
            <w:pPr>
              <w:spacing w:after="20" w:before="20" w:line="246" w:lineRule="exact"/>
              <w:jc w:val="left"/>
            </w:pPr>
            <w:r>
              <w:rPr>
                <w:b w:val="0"/>
                <w:sz w:val="18"/>
              </w:rPr>
              <w:t>10건 시 접수한 작업 누락 0건 목표</w:t>
            </w:r>
          </w:p>
        </w:tc>
        <w:tc>
          <w:tcPr>
            <w:tcW w:type="dxa" w:w="3745"/>
            <w:vAlign w:val="center"/>
          </w:tcPr>
          <w:p>
            <w:pPr>
              <w:spacing w:after="20" w:before="20" w:line="246" w:lineRule="exact"/>
              <w:jc w:val="left"/>
            </w:pPr>
            <w:r>
              <w:rPr>
                <w:b w:val="0"/>
                <w:sz w:val="18"/>
              </w:rPr>
              <w:t>직렬 생성·대기·완료·실패 상태의 일관성 검증</w:t>
            </w:r>
          </w:p>
        </w:tc>
      </w:tr>
    </w:tbl>
    <w:p>
      <w:pPr>
        <w:spacing w:after="60" w:before="0" w:line="72" w:lineRule="auto"/>
      </w:pPr>
      <w:r>
        <w:rPr>
          <w:sz w:val="4"/>
        </w:rPr>
        <w:t xml:space="preserve"> </w:t>
      </w:r>
    </w:p>
    <w:p>
      <w:r>
        <w:t>기존의 전체 결과 3초 목표는 이미지 분류 단계로 한정한다. 규칙 기반 추천이 기존 평가에서 이미 높은 성분 일치율을 보인 만큼, 단순히 일치율 70%를 넘는 것만으로 파인튜닝 효과를 주장하지 않는다. 추론 설명 유사도는 보조 지표로 사용하고, 설명의 사실성·제약 준수·개인화 수준은 별도로 검토한다.</w:t>
      </w:r>
    </w:p>
    <w:p>
      <w:pPr>
        <w:pStyle w:val="Heading2"/>
        <w:pageBreakBefore w:val="0"/>
      </w:pPr>
      <w:r>
        <w:t>2.2 기타 목표</w:t>
      </w:r>
    </w:p>
    <w:p>
      <w:r>
        <w:t>개인 PC의 RTX 5070 Ti 16GB 환경에서 Qwen은 4-bit, DenseNet은 기본 CPU로 운영한다. AI 학습 중에는 추론 서버를 함께 운영하지 않는다. 원본 업로드 사진은 학습에 재사용하지 않고, 백엔드·AI 서버의 영구 저장과 본문 로그를 방지한다. 얼굴 검출·입력 품질 확인 및 관리 제약 검증은 사용자 대상 자동 추천 확대 전 보완할 항목이다.</w:t>
      </w:r>
    </w:p>
    <w:p>
      <w:pPr>
        <w:pStyle w:val="Heading1"/>
        <w:pageBreakBefore/>
      </w:pPr>
      <w:r>
        <w:t>3 프로젝트 구성 요소</w:t>
      </w:r>
    </w:p>
    <w:p>
      <w:pPr>
        <w:pStyle w:val="Heading2"/>
        <w:pageBreakBefore w:val="0"/>
      </w:pPr>
      <w:r>
        <w:t>3.1 요소 설계 기술</w:t>
      </w:r>
    </w:p>
    <w:p>
      <w:r/>
      <w:r>
        <w:rPr>
          <w:b/>
        </w:rPr>
        <w:t>요소 기술 1 이미지 분류</w:t>
      </w:r>
      <w:r/>
    </w:p>
    <w:p>
      <w:r>
        <w:t>DenseNet121에 Dropout과 6개 클래스 분류층을 적용한 기존 학습 가중치를 사용한다. 서버는 이미지를 RGB로 변환하고 256×256 크기 및 ImageNet 정규화를 적용한다. 최고 점수 라벨과 6개 점수를 반환한다. 이 점수는 임상적으로 보정된 질환 확률이 아니다.</w:t>
      </w:r>
    </w:p>
    <w:p>
      <w:r/>
      <w:r>
        <w:rPr>
          <w:b/>
        </w:rPr>
        <w:t>요소 기술 2 분류와 추천의 입력 연결</w:t>
      </w:r>
      <w:r/>
    </w:p>
    <w:p>
      <w:r>
        <w:t>Qwen의 기존 학습 어휘에 맞춰 아래 규칙으로 고민을 구성한다. 라벨·점수·비진단 참고 문맥과 관리 제약을 함께 전달한다. 정상 분류에서는 지원되는 자가응답 고민만 사용하며 입력에 없는 고민이나 측정치를 만들지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073"/>
        <w:gridCol w:w="6529"/>
      </w:tblGrid>
      <w:tr>
        <w:trPr>
          <w:cantSplit/>
          <w:tblHeader/>
        </w:trPr>
        <w:tc>
          <w:tcPr>
            <w:tcW w:type="dxa" w:w="3073"/>
            <w:vAlign w:val="center"/>
            <w:shd w:fill="EDEDED"/>
          </w:tcPr>
          <w:p>
            <w:pPr>
              <w:spacing w:after="20" w:before="20" w:line="246" w:lineRule="exact"/>
              <w:jc w:val="center"/>
            </w:pPr>
            <w:r>
              <w:rPr>
                <w:b/>
                <w:sz w:val="18"/>
              </w:rPr>
              <w:t>분류 라벨</w:t>
            </w:r>
          </w:p>
        </w:tc>
        <w:tc>
          <w:tcPr>
            <w:tcW w:type="dxa" w:w="6529"/>
            <w:vAlign w:val="center"/>
            <w:shd w:fill="EDEDED"/>
          </w:tcPr>
          <w:p>
            <w:pPr>
              <w:spacing w:after="20" w:before="20" w:line="246" w:lineRule="exact"/>
              <w:jc w:val="center"/>
            </w:pPr>
            <w:r>
              <w:rPr>
                <w:b/>
                <w:sz w:val="18"/>
              </w:rPr>
              <w:t>Qwen에 전달할 우선 고민</w:t>
            </w:r>
          </w:p>
        </w:tc>
      </w:tr>
      <w:tr>
        <w:trPr>
          <w:cantSplit/>
        </w:trPr>
        <w:tc>
          <w:tcPr>
            <w:tcW w:type="dxa" w:w="3073"/>
            <w:vAlign w:val="center"/>
          </w:tcPr>
          <w:p>
            <w:pPr>
              <w:spacing w:after="20" w:before="20" w:line="246" w:lineRule="exact"/>
              <w:jc w:val="center"/>
            </w:pPr>
            <w:r>
              <w:rPr>
                <w:b w:val="0"/>
                <w:sz w:val="18"/>
              </w:rPr>
              <w:t>건선 · 아토피 · 지루</w:t>
            </w:r>
          </w:p>
        </w:tc>
        <w:tc>
          <w:tcPr>
            <w:tcW w:type="dxa" w:w="6529"/>
            <w:vAlign w:val="center"/>
          </w:tcPr>
          <w:p>
            <w:pPr>
              <w:spacing w:after="20" w:before="20" w:line="246" w:lineRule="exact"/>
              <w:jc w:val="left"/>
            </w:pPr>
            <w:r>
              <w:rPr>
                <w:b w:val="0"/>
                <w:sz w:val="18"/>
              </w:rPr>
              <w:t>민감성(트러블/자극감)</w:t>
            </w:r>
          </w:p>
        </w:tc>
      </w:tr>
      <w:tr>
        <w:trPr>
          <w:cantSplit/>
        </w:trPr>
        <w:tc>
          <w:tcPr>
            <w:tcW w:type="dxa" w:w="3073"/>
            <w:vAlign w:val="center"/>
          </w:tcPr>
          <w:p>
            <w:pPr>
              <w:spacing w:after="20" w:before="20" w:line="246" w:lineRule="exact"/>
              <w:jc w:val="center"/>
            </w:pPr>
            <w:r>
              <w:rPr>
                <w:b w:val="0"/>
                <w:sz w:val="18"/>
              </w:rPr>
              <w:t>여드름</w:t>
            </w:r>
          </w:p>
        </w:tc>
        <w:tc>
          <w:tcPr>
            <w:tcW w:type="dxa" w:w="6529"/>
            <w:vAlign w:val="center"/>
          </w:tcPr>
          <w:p>
            <w:pPr>
              <w:spacing w:after="20" w:before="20" w:line="246" w:lineRule="exact"/>
              <w:jc w:val="left"/>
            </w:pPr>
            <w:r>
              <w:rPr>
                <w:b w:val="0"/>
                <w:sz w:val="18"/>
              </w:rPr>
              <w:t>여드름/뾰루지</w:t>
            </w:r>
          </w:p>
        </w:tc>
      </w:tr>
      <w:tr>
        <w:trPr>
          <w:cantSplit/>
        </w:trPr>
        <w:tc>
          <w:tcPr>
            <w:tcW w:type="dxa" w:w="3073"/>
            <w:vAlign w:val="center"/>
          </w:tcPr>
          <w:p>
            <w:pPr>
              <w:spacing w:after="20" w:before="20" w:line="246" w:lineRule="exact"/>
              <w:jc w:val="center"/>
            </w:pPr>
            <w:r>
              <w:rPr>
                <w:b w:val="0"/>
                <w:sz w:val="18"/>
              </w:rPr>
              <w:t>주사</w:t>
            </w:r>
          </w:p>
        </w:tc>
        <w:tc>
          <w:tcPr>
            <w:tcW w:type="dxa" w:w="6529"/>
            <w:vAlign w:val="center"/>
          </w:tcPr>
          <w:p>
            <w:pPr>
              <w:spacing w:after="20" w:before="20" w:line="246" w:lineRule="exact"/>
              <w:jc w:val="left"/>
            </w:pPr>
            <w:r>
              <w:rPr>
                <w:b w:val="0"/>
                <w:sz w:val="18"/>
              </w:rPr>
              <w:t>붉어짐(홍조), 민감성(트러블/자극감)</w:t>
            </w:r>
          </w:p>
        </w:tc>
      </w:tr>
      <w:tr>
        <w:trPr>
          <w:cantSplit/>
        </w:trPr>
        <w:tc>
          <w:tcPr>
            <w:tcW w:type="dxa" w:w="3073"/>
            <w:vAlign w:val="center"/>
          </w:tcPr>
          <w:p>
            <w:pPr>
              <w:spacing w:after="20" w:before="20" w:line="246" w:lineRule="exact"/>
              <w:jc w:val="center"/>
            </w:pPr>
            <w:r>
              <w:rPr>
                <w:b w:val="0"/>
                <w:sz w:val="18"/>
              </w:rPr>
              <w:t>정상</w:t>
            </w:r>
          </w:p>
        </w:tc>
        <w:tc>
          <w:tcPr>
            <w:tcW w:type="dxa" w:w="6529"/>
            <w:vAlign w:val="center"/>
          </w:tcPr>
          <w:p>
            <w:pPr>
              <w:spacing w:after="20" w:before="20" w:line="246" w:lineRule="exact"/>
              <w:jc w:val="left"/>
            </w:pPr>
            <w:r>
              <w:rPr>
                <w:b w:val="0"/>
                <w:sz w:val="18"/>
              </w:rPr>
              <w:t>사용자가 선택한 지원 고민 사용</w:t>
            </w:r>
          </w:p>
        </w:tc>
      </w:tr>
    </w:tbl>
    <w:p>
      <w:pPr>
        <w:spacing w:after="60" w:before="0" w:line="72" w:lineRule="auto"/>
      </w:pPr>
      <w:r>
        <w:rPr>
          <w:sz w:val="4"/>
        </w:rPr>
        <w:t xml:space="preserve"> </w:t>
      </w:r>
    </w:p>
    <w:p>
      <w:r>
        <w:t xml:space="preserve">분류 점수 0.6 미만 또는 </w:t>
      </w:r>
      <w:r>
        <w:rPr>
          <w:sz w:val="18"/>
        </w:rPr>
        <w:t>uncertain=true</w:t>
      </w:r>
      <w:r>
        <w:t>이면 추천을 생성하지 않는다. 0.6은 현 분류기의 운영 임계값이며 검증된 입력 안전성 기준은 아니다. 정상이고 지원 고민이 없는 경우도 추천을 생략한다. 향후 실제 평가셋으로 임계값과 거부 정책을 검증한다.</w:t>
      </w:r>
    </w:p>
    <w:p>
      <w:r/>
      <w:r>
        <w:rPr>
          <w:b/>
        </w:rPr>
        <w:t>요소 기술 3 성분 추천 모델과 출력 처리</w:t>
      </w:r>
      <w:r/>
    </w:p>
    <w:p>
      <w:r>
        <w:t xml:space="preserve">Qwen/Qwen2.5-7B-Instruct에 기존 </w:t>
      </w:r>
      <w:r>
        <w:rPr>
          <w:sz w:val="18"/>
        </w:rPr>
        <w:t>rec_sllm_v2</w:t>
      </w:r>
      <w:r>
        <w:t xml:space="preserve"> LoRA를 적용한다. 학습에는 성분 추천 데이터와 단계별 설명 라벨을 사용하고, 추론에서는 입력에 근거한 추천 요약과 관리법을 제공한다. Qwen은 사진을 직접 보지 않고 분류 JSON과 설문에서 만든 텍스트를 받는다. 질환 치료 데이터로 재학습한 모델은 아니다.</w:t>
      </w:r>
    </w:p>
    <w:p>
      <w:r>
        <w:t xml:space="preserve">생성 형식 검사, 재시도, 규칙 기반 폴백, 표현 필터 및 성분·관리 단계 구조화를 적용한다. </w:t>
      </w:r>
      <w:r>
        <w:rPr>
          <w:sz w:val="18"/>
        </w:rPr>
        <w:t>used_fallback</w:t>
      </w:r>
      <w:r>
        <w:t>으로 대체 응답을 구분한다. 필터 통과만으로 성분의 적합성이나 안전성을 입증하지 않으며, 금지 관리법을 권하는 내용은 추가 검증 후 보류하도록 개선한다.</w:t>
      </w:r>
    </w:p>
    <w:p>
      <w:r/>
      <w:r>
        <w:rPr>
          <w:b/>
        </w:rPr>
        <w:t>전체 처리 흐름</w:t>
      </w:r>
      <w:r/>
    </w:p>
    <w:p>
      <w:pPr>
        <w:pStyle w:val="Code"/>
        <w:keepNext w:val="0"/>
      </w:pPr>
      <w:r>
        <w:t>Swift 앱 ── 사진과 설문 ──▶ Spring Boot</w:t>
      </w:r>
    </w:p>
    <w:p>
      <w:pPr>
        <w:pStyle w:val="Code"/>
        <w:keepNext w:val="0"/>
      </w:pPr>
      <w:r>
        <w:t>Spring Boot ── 사진 ──▶ FastAPI ──▶ DenseNet121</w:t>
      </w:r>
    </w:p>
    <w:p>
      <w:pPr>
        <w:pStyle w:val="Code"/>
        <w:keepNext w:val="0"/>
      </w:pPr>
      <w:r>
        <w:t>Spring Boot ◀── 분류 JSON ── FastAPI</w:t>
      </w:r>
    </w:p>
    <w:p>
      <w:pPr>
        <w:pStyle w:val="Code"/>
        <w:keepNext w:val="0"/>
      </w:pPr>
      <w:r>
        <w:t>Spring Boot 작업 큐 ── 분류 JSON과 설문 ──▶ FastAPI ──▶ Qwen2.5</w:t>
      </w:r>
    </w:p>
    <w:p>
      <w:pPr>
        <w:pStyle w:val="Code"/>
        <w:keepNext w:val="0"/>
      </w:pPr>
      <w:r>
        <w:t>Swift 앱 ◀── 결과 조회 ── Spring Boot ◀── 추천 JSON ── FastAPI</w:t>
      </w:r>
    </w:p>
    <w:p>
      <w:pPr>
        <w:spacing w:after="40" w:line="60" w:lineRule="auto"/>
      </w:pPr>
      <w:r>
        <w:rPr>
          <w:sz w:val="4"/>
        </w:rPr>
        <w:t xml:space="preserve"> </w:t>
      </w:r>
    </w:p>
    <w:p>
      <w:r>
        <w:t>Swift는 Spring Boot만 호출한다. FastAPI의 내부 인증 토큰은 앱에 포함하지 않는다. 분류를 먼저 반환하는 2단계 방식을 기본 연동안으로 채택하며, 한 번에 실행하는 AI API는 통합 시험과 시연에 활용한다.</w:t>
      </w:r>
    </w:p>
    <w:p>
      <w:pPr>
        <w:pStyle w:val="Heading2"/>
        <w:pageBreakBefore/>
      </w:pPr>
      <w:r>
        <w:t>3.2 구현 사양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00"/>
        <w:gridCol w:w="3457"/>
        <w:gridCol w:w="3745"/>
      </w:tblGrid>
      <w:tr>
        <w:trPr>
          <w:cantSplit/>
          <w:tblHeader/>
        </w:trPr>
        <w:tc>
          <w:tcPr>
            <w:tcW w:type="dxa" w:w="2400"/>
            <w:vAlign w:val="center"/>
            <w:shd w:fill="EDEDED"/>
          </w:tcPr>
          <w:p>
            <w:pPr>
              <w:spacing w:after="20" w:before="20" w:line="246" w:lineRule="exact"/>
              <w:jc w:val="center"/>
            </w:pPr>
            <w:r>
              <w:rPr>
                <w:b/>
                <w:sz w:val="18"/>
              </w:rPr>
              <w:t>계층</w:t>
            </w:r>
          </w:p>
        </w:tc>
        <w:tc>
          <w:tcPr>
            <w:tcW w:type="dxa" w:w="3457"/>
            <w:vAlign w:val="center"/>
            <w:shd w:fill="EDEDED"/>
          </w:tcPr>
          <w:p>
            <w:pPr>
              <w:spacing w:after="20" w:before="20" w:line="246" w:lineRule="exact"/>
              <w:jc w:val="center"/>
            </w:pPr>
            <w:r>
              <w:rPr>
                <w:b/>
                <w:sz w:val="18"/>
              </w:rPr>
              <w:t>기술과 구성</w:t>
            </w:r>
          </w:p>
        </w:tc>
        <w:tc>
          <w:tcPr>
            <w:tcW w:type="dxa" w:w="3745"/>
            <w:vAlign w:val="center"/>
            <w:shd w:fill="EDEDED"/>
          </w:tcPr>
          <w:p>
            <w:pPr>
              <w:spacing w:after="20" w:before="20" w:line="246" w:lineRule="exact"/>
              <w:jc w:val="center"/>
            </w:pPr>
            <w:r>
              <w:rPr>
                <w:b/>
                <w:sz w:val="18"/>
              </w:rPr>
              <w:t>담당 기능</w:t>
            </w:r>
          </w:p>
        </w:tc>
      </w:tr>
      <w:tr>
        <w:trPr>
          <w:cantSplit/>
        </w:trPr>
        <w:tc>
          <w:tcPr>
            <w:tcW w:type="dxa" w:w="2400"/>
            <w:vAlign w:val="center"/>
          </w:tcPr>
          <w:p>
            <w:pPr>
              <w:spacing w:after="20" w:before="20" w:line="246" w:lineRule="exact"/>
              <w:jc w:val="center"/>
            </w:pPr>
            <w:r>
              <w:rPr>
                <w:b w:val="0"/>
                <w:sz w:val="18"/>
              </w:rPr>
              <w:t>클라이언트</w:t>
            </w:r>
          </w:p>
        </w:tc>
        <w:tc>
          <w:tcPr>
            <w:tcW w:type="dxa" w:w="3457"/>
            <w:vAlign w:val="center"/>
          </w:tcPr>
          <w:p>
            <w:pPr>
              <w:spacing w:after="20" w:before="20" w:line="246" w:lineRule="exact"/>
              <w:jc w:val="left"/>
            </w:pPr>
            <w:r>
              <w:rPr>
                <w:b w:val="0"/>
                <w:sz w:val="18"/>
              </w:rPr>
              <w:t>Swift 기반 iOS 앱, URLSession·Codable</w:t>
            </w:r>
          </w:p>
        </w:tc>
        <w:tc>
          <w:tcPr>
            <w:tcW w:type="dxa" w:w="3745"/>
            <w:vAlign w:val="center"/>
          </w:tcPr>
          <w:p>
            <w:pPr>
              <w:spacing w:after="20" w:before="20" w:line="246" w:lineRule="exact"/>
              <w:jc w:val="left"/>
            </w:pPr>
            <w:r>
              <w:rPr>
                <w:b w:val="0"/>
                <w:sz w:val="18"/>
              </w:rPr>
              <w:t>촬영·설문·업로드·작업 조회·결과 표시</w:t>
            </w:r>
          </w:p>
        </w:tc>
      </w:tr>
      <w:tr>
        <w:trPr>
          <w:cantSplit/>
        </w:trPr>
        <w:tc>
          <w:tcPr>
            <w:tcW w:type="dxa" w:w="2400"/>
            <w:vAlign w:val="center"/>
          </w:tcPr>
          <w:p>
            <w:pPr>
              <w:spacing w:after="20" w:before="20" w:line="246" w:lineRule="exact"/>
              <w:jc w:val="center"/>
            </w:pPr>
            <w:r>
              <w:rPr>
                <w:b w:val="0"/>
                <w:sz w:val="18"/>
              </w:rPr>
              <w:t>백엔드</w:t>
            </w:r>
          </w:p>
        </w:tc>
        <w:tc>
          <w:tcPr>
            <w:tcW w:type="dxa" w:w="3457"/>
            <w:vAlign w:val="center"/>
          </w:tcPr>
          <w:p>
            <w:pPr>
              <w:spacing w:after="20" w:before="20" w:line="246" w:lineRule="exact"/>
              <w:jc w:val="left"/>
            </w:pPr>
            <w:r>
              <w:rPr>
                <w:b w:val="0"/>
                <w:sz w:val="18"/>
              </w:rPr>
              <w:t>Spring Boot REST API, 서버 작업 큐</w:t>
            </w:r>
          </w:p>
        </w:tc>
        <w:tc>
          <w:tcPr>
            <w:tcW w:type="dxa" w:w="3745"/>
            <w:vAlign w:val="center"/>
          </w:tcPr>
          <w:p>
            <w:pPr>
              <w:spacing w:after="20" w:before="20" w:line="246" w:lineRule="exact"/>
              <w:jc w:val="left"/>
            </w:pPr>
            <w:r>
              <w:rPr>
                <w:b w:val="0"/>
                <w:sz w:val="18"/>
              </w:rPr>
              <w:t>인증·입력 검증·AI 호출·상태 관리·이력 저장</w:t>
            </w:r>
          </w:p>
        </w:tc>
      </w:tr>
      <w:tr>
        <w:trPr>
          <w:cantSplit/>
        </w:trPr>
        <w:tc>
          <w:tcPr>
            <w:tcW w:type="dxa" w:w="2400"/>
            <w:vAlign w:val="center"/>
          </w:tcPr>
          <w:p>
            <w:pPr>
              <w:spacing w:after="20" w:before="20" w:line="246" w:lineRule="exact"/>
              <w:jc w:val="center"/>
            </w:pPr>
            <w:r>
              <w:rPr>
                <w:b w:val="0"/>
                <w:sz w:val="18"/>
              </w:rPr>
              <w:t>데이터베이스</w:t>
            </w:r>
          </w:p>
        </w:tc>
        <w:tc>
          <w:tcPr>
            <w:tcW w:type="dxa" w:w="3457"/>
            <w:vAlign w:val="center"/>
          </w:tcPr>
          <w:p>
            <w:pPr>
              <w:spacing w:after="20" w:before="20" w:line="246" w:lineRule="exact"/>
              <w:jc w:val="left"/>
            </w:pPr>
            <w:r>
              <w:rPr>
                <w:b w:val="0"/>
                <w:sz w:val="18"/>
              </w:rPr>
              <w:t>PostgreSQL 사용안</w:t>
            </w:r>
          </w:p>
        </w:tc>
        <w:tc>
          <w:tcPr>
            <w:tcW w:type="dxa" w:w="3745"/>
            <w:vAlign w:val="center"/>
          </w:tcPr>
          <w:p>
            <w:pPr>
              <w:spacing w:after="20" w:before="20" w:line="246" w:lineRule="exact"/>
              <w:jc w:val="left"/>
            </w:pPr>
            <w:r>
              <w:rPr>
                <w:b w:val="0"/>
                <w:sz w:val="18"/>
              </w:rPr>
              <w:t>사용자·설문·분류·추천·작업 상태·모델 버전</w:t>
            </w:r>
          </w:p>
        </w:tc>
      </w:tr>
      <w:tr>
        <w:trPr>
          <w:cantSplit/>
        </w:trPr>
        <w:tc>
          <w:tcPr>
            <w:tcW w:type="dxa" w:w="2400"/>
            <w:vAlign w:val="center"/>
          </w:tcPr>
          <w:p>
            <w:pPr>
              <w:spacing w:after="20" w:before="20" w:line="246" w:lineRule="exact"/>
              <w:jc w:val="center"/>
            </w:pPr>
            <w:r>
              <w:rPr>
                <w:b w:val="0"/>
                <w:sz w:val="18"/>
              </w:rPr>
              <w:t>AI 서버</w:t>
            </w:r>
          </w:p>
        </w:tc>
        <w:tc>
          <w:tcPr>
            <w:tcW w:type="dxa" w:w="3457"/>
            <w:vAlign w:val="center"/>
          </w:tcPr>
          <w:p>
            <w:pPr>
              <w:spacing w:after="20" w:before="20" w:line="246" w:lineRule="exact"/>
              <w:jc w:val="left"/>
            </w:pPr>
            <w:r>
              <w:rPr>
                <w:b w:val="0"/>
                <w:sz w:val="18"/>
              </w:rPr>
              <w:t>Python 3.11, FastAPI·Uvicorn·Pydantic</w:t>
            </w:r>
          </w:p>
        </w:tc>
        <w:tc>
          <w:tcPr>
            <w:tcW w:type="dxa" w:w="3745"/>
            <w:vAlign w:val="center"/>
          </w:tcPr>
          <w:p>
            <w:pPr>
              <w:spacing w:after="20" w:before="20" w:line="246" w:lineRule="exact"/>
              <w:jc w:val="left"/>
            </w:pPr>
            <w:r>
              <w:rPr>
                <w:b w:val="0"/>
                <w:sz w:val="18"/>
              </w:rPr>
              <w:t>내부 API·분류·추천·스키마 검증·오류 응답</w:t>
            </w:r>
          </w:p>
        </w:tc>
      </w:tr>
      <w:tr>
        <w:trPr>
          <w:cantSplit/>
        </w:trPr>
        <w:tc>
          <w:tcPr>
            <w:tcW w:type="dxa" w:w="2400"/>
            <w:vAlign w:val="center"/>
          </w:tcPr>
          <w:p>
            <w:pPr>
              <w:spacing w:after="20" w:before="20" w:line="246" w:lineRule="exact"/>
              <w:jc w:val="center"/>
            </w:pPr>
            <w:r>
              <w:rPr>
                <w:b w:val="0"/>
                <w:sz w:val="18"/>
              </w:rPr>
              <w:t>분류 추론</w:t>
            </w:r>
          </w:p>
        </w:tc>
        <w:tc>
          <w:tcPr>
            <w:tcW w:type="dxa" w:w="3457"/>
            <w:vAlign w:val="center"/>
          </w:tcPr>
          <w:p>
            <w:pPr>
              <w:spacing w:after="20" w:before="20" w:line="246" w:lineRule="exact"/>
              <w:jc w:val="left"/>
            </w:pPr>
            <w:r>
              <w:rPr>
                <w:b w:val="0"/>
                <w:sz w:val="18"/>
              </w:rPr>
              <w:t>PyTorch·torchvision·Pillow, DenseNet121 CPU</w:t>
            </w:r>
          </w:p>
        </w:tc>
        <w:tc>
          <w:tcPr>
            <w:tcW w:type="dxa" w:w="3745"/>
            <w:vAlign w:val="center"/>
          </w:tcPr>
          <w:p>
            <w:pPr>
              <w:spacing w:after="20" w:before="20" w:line="246" w:lineRule="exact"/>
              <w:jc w:val="left"/>
            </w:pPr>
            <w:r>
              <w:rPr>
                <w:b w:val="0"/>
                <w:sz w:val="18"/>
              </w:rPr>
              <w:t>6종 분류 및 점수 반환</w:t>
            </w:r>
          </w:p>
        </w:tc>
      </w:tr>
      <w:tr>
        <w:trPr>
          <w:cantSplit/>
        </w:trPr>
        <w:tc>
          <w:tcPr>
            <w:tcW w:type="dxa" w:w="2400"/>
            <w:vAlign w:val="center"/>
          </w:tcPr>
          <w:p>
            <w:pPr>
              <w:spacing w:after="20" w:before="20" w:line="246" w:lineRule="exact"/>
              <w:jc w:val="center"/>
            </w:pPr>
            <w:r>
              <w:rPr>
                <w:b w:val="0"/>
                <w:sz w:val="18"/>
              </w:rPr>
              <w:t>추천 추론</w:t>
            </w:r>
          </w:p>
        </w:tc>
        <w:tc>
          <w:tcPr>
            <w:tcW w:type="dxa" w:w="3457"/>
            <w:vAlign w:val="center"/>
          </w:tcPr>
          <w:p>
            <w:pPr>
              <w:spacing w:after="20" w:before="20" w:line="246" w:lineRule="exact"/>
              <w:jc w:val="left"/>
            </w:pPr>
            <w:r>
              <w:rPr>
                <w:b w:val="0"/>
                <w:sz w:val="18"/>
              </w:rPr>
              <w:t>Transformers·PEFT·bitsandbytes, Qwen2.5 GPU</w:t>
            </w:r>
          </w:p>
        </w:tc>
        <w:tc>
          <w:tcPr>
            <w:tcW w:type="dxa" w:w="3745"/>
            <w:vAlign w:val="center"/>
          </w:tcPr>
          <w:p>
            <w:pPr>
              <w:spacing w:after="20" w:before="20" w:line="246" w:lineRule="exact"/>
              <w:jc w:val="left"/>
            </w:pPr>
            <w:r>
              <w:rPr>
                <w:b w:val="0"/>
                <w:sz w:val="18"/>
              </w:rPr>
              <w:t>4-bit 추론 및 v2 어댑터 적용</w:t>
            </w:r>
          </w:p>
        </w:tc>
      </w:tr>
      <w:tr>
        <w:trPr>
          <w:cantSplit/>
        </w:trPr>
        <w:tc>
          <w:tcPr>
            <w:tcW w:type="dxa" w:w="2400"/>
            <w:vAlign w:val="center"/>
          </w:tcPr>
          <w:p>
            <w:pPr>
              <w:spacing w:after="20" w:before="20" w:line="246" w:lineRule="exact"/>
              <w:jc w:val="center"/>
            </w:pPr>
            <w:r>
              <w:rPr>
                <w:b w:val="0"/>
                <w:sz w:val="18"/>
              </w:rPr>
              <w:t>운영</w:t>
            </w:r>
          </w:p>
        </w:tc>
        <w:tc>
          <w:tcPr>
            <w:tcW w:type="dxa" w:w="3457"/>
            <w:vAlign w:val="center"/>
          </w:tcPr>
          <w:p>
            <w:pPr>
              <w:spacing w:after="20" w:before="20" w:line="246" w:lineRule="exact"/>
              <w:jc w:val="left"/>
            </w:pPr>
            <w:r>
              <w:rPr>
                <w:b w:val="0"/>
                <w:sz w:val="18"/>
              </w:rPr>
              <w:t>개인 GPU PC와 백엔드 서버, HTTPS 연결</w:t>
            </w:r>
          </w:p>
        </w:tc>
        <w:tc>
          <w:tcPr>
            <w:tcW w:type="dxa" w:w="3745"/>
            <w:vAlign w:val="center"/>
          </w:tcPr>
          <w:p>
            <w:pPr>
              <w:spacing w:after="20" w:before="20" w:line="246" w:lineRule="exact"/>
              <w:jc w:val="left"/>
            </w:pPr>
            <w:r>
              <w:rPr>
                <w:b w:val="0"/>
                <w:sz w:val="18"/>
              </w:rPr>
              <w:t>내부 토큰·환경변수·모델 준비 상태 점검</w:t>
            </w:r>
          </w:p>
        </w:tc>
      </w:tr>
    </w:tbl>
    <w:p>
      <w:pPr>
        <w:spacing w:after="60" w:before="0" w:line="72" w:lineRule="auto"/>
      </w:pPr>
      <w:r>
        <w:rPr>
          <w:sz w:val="4"/>
        </w:rPr>
        <w:t xml:space="preserve"> </w:t>
      </w:r>
    </w:p>
    <w:p>
      <w:r>
        <w:t>데이터베이스 선택, 배포 방식 및 Spring Boot의 세부 라이브러리는 연동 구현 시 확정한다. RTX 5070 Ti에서는 현재 확인한 CUDA 12.8 계열 PyTorch·torchvision 조합을 기준으로 환경을 고정한다. ONNX 변환은 현재 파이프라인의 필수 구성으로 주장하지 않는다.</w:t>
      </w:r>
    </w:p>
    <w:p>
      <w:r>
        <w:t xml:space="preserve">현재 FastAPI에 </w:t>
      </w:r>
      <w:r>
        <w:rPr>
          <w:sz w:val="18"/>
        </w:rPr>
        <w:t>/infer/disease</w:t>
      </w:r>
      <w:r>
        <w:t xml:space="preserve">, </w:t>
      </w:r>
      <w:r>
        <w:rPr>
          <w:sz w:val="18"/>
        </w:rPr>
        <w:t>/infer/disease-recommend</w:t>
      </w:r>
      <w:r>
        <w:t xml:space="preserve">, </w:t>
      </w:r>
      <w:r>
        <w:rPr>
          <w:sz w:val="18"/>
        </w:rPr>
        <w:t>/infer/disease-analyze</w:t>
      </w:r>
      <w:r>
        <w:t xml:space="preserve">가 구현되어 있다. Spring Boot의 작업 API와 Swift 화면 변경은 이 문서를 기준으로 진행할 개발 항목이다. 기존 </w:t>
      </w:r>
      <w:r>
        <w:rPr>
          <w:sz w:val="18"/>
        </w:rPr>
        <w:t>/infer/analyze</w:t>
      </w:r>
      <w:r>
        <w:t xml:space="preserve">의 </w:t>
      </w:r>
      <w:r>
        <w:rPr>
          <w:sz w:val="18"/>
        </w:rPr>
        <w:t>skin.is_stub=true</w:t>
      </w:r>
      <w:r>
        <w:t xml:space="preserve"> 값은 실제 측정치로 표시하거나 추천에 사용하지 않는다.</w:t>
      </w:r>
    </w:p>
    <w:p>
      <w:pPr>
        <w:pStyle w:val="Heading2"/>
        <w:pageBreakBefore w:val="0"/>
      </w:pPr>
      <w:r>
        <w:t>3.3 필요 데이터 리스트 및 수집 경로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00"/>
        <w:gridCol w:w="3457"/>
        <w:gridCol w:w="3745"/>
      </w:tblGrid>
      <w:tr>
        <w:trPr>
          <w:cantSplit/>
          <w:tblHeader/>
        </w:trPr>
        <w:tc>
          <w:tcPr>
            <w:tcW w:type="dxa" w:w="2400"/>
            <w:vAlign w:val="center"/>
            <w:shd w:fill="EDEDED"/>
          </w:tcPr>
          <w:p>
            <w:pPr>
              <w:spacing w:after="20" w:before="20" w:line="246" w:lineRule="exact"/>
              <w:jc w:val="center"/>
            </w:pPr>
            <w:r>
              <w:rPr>
                <w:b/>
                <w:sz w:val="18"/>
              </w:rPr>
              <w:t>데이터</w:t>
            </w:r>
          </w:p>
        </w:tc>
        <w:tc>
          <w:tcPr>
            <w:tcW w:type="dxa" w:w="3457"/>
            <w:vAlign w:val="center"/>
            <w:shd w:fill="EDEDED"/>
          </w:tcPr>
          <w:p>
            <w:pPr>
              <w:spacing w:after="20" w:before="20" w:line="246" w:lineRule="exact"/>
              <w:jc w:val="center"/>
            </w:pPr>
            <w:r>
              <w:rPr>
                <w:b/>
                <w:sz w:val="18"/>
              </w:rPr>
              <w:t>출처와 현재 상태</w:t>
            </w:r>
          </w:p>
        </w:tc>
        <w:tc>
          <w:tcPr>
            <w:tcW w:type="dxa" w:w="3745"/>
            <w:vAlign w:val="center"/>
            <w:shd w:fill="EDEDED"/>
          </w:tcPr>
          <w:p>
            <w:pPr>
              <w:spacing w:after="20" w:before="20" w:line="246" w:lineRule="exact"/>
              <w:jc w:val="center"/>
            </w:pPr>
            <w:r>
              <w:rPr>
                <w:b/>
                <w:sz w:val="18"/>
              </w:rPr>
              <w:t>활용 및 추가 작업</w:t>
            </w:r>
          </w:p>
        </w:tc>
      </w:tr>
      <w:tr>
        <w:trPr>
          <w:cantSplit/>
        </w:trPr>
        <w:tc>
          <w:tcPr>
            <w:tcW w:type="dxa" w:w="2400"/>
            <w:vAlign w:val="center"/>
          </w:tcPr>
          <w:p>
            <w:pPr>
              <w:spacing w:after="20" w:before="20" w:line="246" w:lineRule="exact"/>
              <w:jc w:val="left"/>
            </w:pPr>
            <w:r>
              <w:rPr>
                <w:b w:val="0"/>
                <w:sz w:val="18"/>
              </w:rPr>
              <w:t>안면부 피부질환 이미지 합성 데이터</w:t>
            </w:r>
          </w:p>
        </w:tc>
        <w:tc>
          <w:tcPr>
            <w:tcW w:type="dxa" w:w="3457"/>
            <w:vAlign w:val="center"/>
          </w:tcPr>
          <w:p>
            <w:pPr>
              <w:spacing w:after="20" w:before="20" w:line="246" w:lineRule="exact"/>
              <w:jc w:val="left"/>
            </w:pPr>
            <w:r>
              <w:rPr>
                <w:b w:val="0"/>
                <w:sz w:val="18"/>
              </w:rPr>
              <w:t>AI Hub 71863, 기존 DenseNet 가중치·평가 산출물 활용</w:t>
            </w:r>
          </w:p>
        </w:tc>
        <w:tc>
          <w:tcPr>
            <w:tcW w:type="dxa" w:w="3745"/>
            <w:vAlign w:val="center"/>
          </w:tcPr>
          <w:p>
            <w:pPr>
              <w:spacing w:after="20" w:before="20" w:line="246" w:lineRule="exact"/>
              <w:jc w:val="left"/>
            </w:pPr>
            <w:r>
              <w:rPr>
                <w:b w:val="0"/>
                <w:sz w:val="18"/>
              </w:rPr>
              <w:t>원본 이미지·정답 평가셋 확보 후 재평가</w:t>
            </w:r>
          </w:p>
        </w:tc>
      </w:tr>
      <w:tr>
        <w:trPr>
          <w:cantSplit/>
        </w:trPr>
        <w:tc>
          <w:tcPr>
            <w:tcW w:type="dxa" w:w="2400"/>
            <w:vAlign w:val="center"/>
          </w:tcPr>
          <w:p>
            <w:pPr>
              <w:spacing w:after="20" w:before="20" w:line="246" w:lineRule="exact"/>
              <w:jc w:val="left"/>
            </w:pPr>
            <w:r>
              <w:rPr>
                <w:b w:val="0"/>
                <w:sz w:val="18"/>
              </w:rPr>
              <w:t>스킨케어 성분 효능 추천 데이터</w:t>
            </w:r>
          </w:p>
        </w:tc>
        <w:tc>
          <w:tcPr>
            <w:tcW w:type="dxa" w:w="3457"/>
            <w:vAlign w:val="center"/>
          </w:tcPr>
          <w:p>
            <w:pPr>
              <w:spacing w:after="20" w:before="20" w:line="246" w:lineRule="exact"/>
              <w:jc w:val="left"/>
            </w:pPr>
            <w:r>
              <w:rPr>
                <w:b w:val="0"/>
                <w:sz w:val="18"/>
              </w:rPr>
              <w:t>AI Hub 71886, 정제 데이터 및 학습된 v2 어댑터 활용</w:t>
            </w:r>
          </w:p>
        </w:tc>
        <w:tc>
          <w:tcPr>
            <w:tcW w:type="dxa" w:w="3745"/>
            <w:vAlign w:val="center"/>
          </w:tcPr>
          <w:p>
            <w:pPr>
              <w:spacing w:after="20" w:before="20" w:line="246" w:lineRule="exact"/>
              <w:jc w:val="left"/>
            </w:pPr>
            <w:r>
              <w:rPr>
                <w:b w:val="0"/>
                <w:sz w:val="18"/>
              </w:rPr>
              <w:t>원본 대비 추천 성능 비교, 성분명 정규화</w:t>
            </w:r>
          </w:p>
        </w:tc>
      </w:tr>
      <w:tr>
        <w:trPr>
          <w:cantSplit/>
        </w:trPr>
        <w:tc>
          <w:tcPr>
            <w:tcW w:type="dxa" w:w="2400"/>
            <w:vAlign w:val="center"/>
          </w:tcPr>
          <w:p>
            <w:pPr>
              <w:spacing w:after="20" w:before="20" w:line="246" w:lineRule="exact"/>
              <w:jc w:val="center"/>
            </w:pPr>
            <w:r>
              <w:rPr>
                <w:b w:val="0"/>
                <w:sz w:val="18"/>
              </w:rPr>
              <w:t>관리 제약과 검토 근거</w:t>
            </w:r>
          </w:p>
        </w:tc>
        <w:tc>
          <w:tcPr>
            <w:tcW w:type="dxa" w:w="3457"/>
            <w:vAlign w:val="center"/>
          </w:tcPr>
          <w:p>
            <w:pPr>
              <w:spacing w:after="20" w:before="20" w:line="246" w:lineRule="exact"/>
              <w:jc w:val="left"/>
            </w:pPr>
            <w:r>
              <w:rPr>
                <w:b w:val="0"/>
                <w:sz w:val="18"/>
              </w:rPr>
              <w:t>전문가 검토 자료를 추가 준비할 계획</w:t>
            </w:r>
          </w:p>
        </w:tc>
        <w:tc>
          <w:tcPr>
            <w:tcW w:type="dxa" w:w="3745"/>
            <w:vAlign w:val="center"/>
          </w:tcPr>
          <w:p>
            <w:pPr>
              <w:spacing w:after="20" w:before="20" w:line="246" w:lineRule="exact"/>
              <w:jc w:val="left"/>
            </w:pPr>
            <w:r>
              <w:rPr>
                <w:b w:val="0"/>
                <w:sz w:val="18"/>
              </w:rPr>
              <w:t>질환별 회피 조건과 설명의 적합성 평가</w:t>
            </w:r>
          </w:p>
        </w:tc>
      </w:tr>
      <w:tr>
        <w:trPr>
          <w:cantSplit/>
        </w:trPr>
        <w:tc>
          <w:tcPr>
            <w:tcW w:type="dxa" w:w="2400"/>
            <w:vAlign w:val="center"/>
          </w:tcPr>
          <w:p>
            <w:pPr>
              <w:spacing w:after="20" w:before="20" w:line="246" w:lineRule="exact"/>
              <w:jc w:val="center"/>
            </w:pPr>
            <w:r>
              <w:rPr>
                <w:b w:val="0"/>
                <w:sz w:val="18"/>
              </w:rPr>
              <w:t>실제 사진 평가 자료</w:t>
            </w:r>
          </w:p>
        </w:tc>
        <w:tc>
          <w:tcPr>
            <w:tcW w:type="dxa" w:w="3457"/>
            <w:vAlign w:val="center"/>
          </w:tcPr>
          <w:p>
            <w:pPr>
              <w:spacing w:after="20" w:before="20" w:line="246" w:lineRule="exact"/>
              <w:jc w:val="left"/>
            </w:pPr>
            <w:r>
              <w:rPr>
                <w:b w:val="0"/>
                <w:sz w:val="18"/>
              </w:rPr>
              <w:t>동의와 사용 권한을 확보한 사진·정답</w:t>
            </w:r>
          </w:p>
        </w:tc>
        <w:tc>
          <w:tcPr>
            <w:tcW w:type="dxa" w:w="3745"/>
            <w:vAlign w:val="center"/>
          </w:tcPr>
          <w:p>
            <w:pPr>
              <w:spacing w:after="20" w:before="20" w:line="246" w:lineRule="exact"/>
              <w:jc w:val="left"/>
            </w:pPr>
            <w:r>
              <w:rPr>
                <w:b w:val="0"/>
                <w:sz w:val="18"/>
              </w:rPr>
              <w:t>기기·각도·피부 조건별 실제 일반화 평가</w:t>
            </w:r>
          </w:p>
        </w:tc>
      </w:tr>
      <w:tr>
        <w:trPr>
          <w:cantSplit/>
        </w:trPr>
        <w:tc>
          <w:tcPr>
            <w:tcW w:type="dxa" w:w="2400"/>
            <w:vAlign w:val="center"/>
          </w:tcPr>
          <w:p>
            <w:pPr>
              <w:spacing w:after="20" w:before="20" w:line="246" w:lineRule="exact"/>
              <w:jc w:val="center"/>
            </w:pPr>
            <w:r>
              <w:rPr>
                <w:b w:val="0"/>
                <w:sz w:val="18"/>
              </w:rPr>
              <w:t>비얼굴 및 품질 반례</w:t>
            </w:r>
          </w:p>
        </w:tc>
        <w:tc>
          <w:tcPr>
            <w:tcW w:type="dxa" w:w="3457"/>
            <w:vAlign w:val="center"/>
          </w:tcPr>
          <w:p>
            <w:pPr>
              <w:spacing w:after="20" w:before="20" w:line="246" w:lineRule="exact"/>
              <w:jc w:val="left"/>
            </w:pPr>
            <w:r>
              <w:rPr>
                <w:b w:val="0"/>
                <w:sz w:val="18"/>
              </w:rPr>
              <w:t>단색·잡음·비얼굴·흐림·저조도 입력</w:t>
            </w:r>
          </w:p>
        </w:tc>
        <w:tc>
          <w:tcPr>
            <w:tcW w:type="dxa" w:w="3745"/>
            <w:vAlign w:val="center"/>
          </w:tcPr>
          <w:p>
            <w:pPr>
              <w:spacing w:after="20" w:before="20" w:line="246" w:lineRule="exact"/>
              <w:jc w:val="left"/>
            </w:pPr>
            <w:r>
              <w:rPr>
                <w:b w:val="0"/>
                <w:sz w:val="18"/>
              </w:rPr>
              <w:t>입력 거부와 재촬영 안내 검증</w:t>
            </w:r>
          </w:p>
        </w:tc>
      </w:tr>
    </w:tbl>
    <w:p>
      <w:pPr>
        <w:spacing w:after="60" w:before="0" w:line="72" w:lineRule="auto"/>
      </w:pPr>
      <w:r>
        <w:rPr>
          <w:sz w:val="4"/>
        </w:rPr>
        <w:t xml:space="preserve"> </w:t>
      </w:r>
    </w:p>
    <w:p>
      <w:r>
        <w:t>학습 데이터 및 파생 자료는 각 이용 조건에 따라 관리한다. 원본 사진과 데이터셋을 Git 저장소에 올리지 않는다. 추천 모델 실행에는 별도 배포하는 LoRA 어댑터와 성분 사전이 필요하다. 데이터 접근 없이 연동하는 팀원에게는 명시적으로 표시한 시험용 JSON과 규칙 기반 mock 모드를 제공한다.</w:t>
      </w:r>
    </w:p>
    <w:p>
      <w:pPr>
        <w:pStyle w:val="Heading2"/>
        <w:pageBreakBefore w:val="0"/>
      </w:pPr>
      <w:r>
        <w:t>3.4 솔루션 참고 기준</w:t>
      </w:r>
    </w:p>
    <w:p>
      <w:r>
        <w:t>분류 구조와 전처리는 팀의 DenseNet 원본 브랜치를 기준으로 재현한다. 추천 모델 구성은 Qwen 모델 카드와 PEFT 문서를, API와 클라이언트 통신은 FastAPI·Spring·Apple 공식 문서를 참고한다. 구체적인 출처와 로컬 검증 근거는 5절에 정리한다.</w:t>
      </w:r>
    </w:p>
    <w:p>
      <w:pPr>
        <w:pStyle w:val="Heading1"/>
        <w:pageBreakBefore/>
      </w:pPr>
      <w:r>
        <w:t>4 프로젝트 운영 계획</w:t>
      </w:r>
    </w:p>
    <w:p>
      <w:pPr>
        <w:pStyle w:val="Heading2"/>
        <w:pageBreakBefore w:val="0"/>
      </w:pPr>
      <w:r>
        <w:t>4.1 팀 구성 및 역할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536"/>
        <w:gridCol w:w="4801"/>
        <w:gridCol w:w="3265"/>
      </w:tblGrid>
      <w:tr>
        <w:trPr>
          <w:cantSplit/>
          <w:tblHeader/>
        </w:trPr>
        <w:tc>
          <w:tcPr>
            <w:tcW w:type="dxa" w:w="1536"/>
            <w:vAlign w:val="center"/>
            <w:shd w:fill="EDEDED"/>
          </w:tcPr>
          <w:p>
            <w:pPr>
              <w:spacing w:after="20" w:before="20" w:line="246" w:lineRule="exact"/>
              <w:jc w:val="center"/>
            </w:pPr>
            <w:r>
              <w:rPr>
                <w:b/>
                <w:sz w:val="18"/>
              </w:rPr>
              <w:t>구성원</w:t>
            </w:r>
          </w:p>
        </w:tc>
        <w:tc>
          <w:tcPr>
            <w:tcW w:type="dxa" w:w="4801"/>
            <w:vAlign w:val="center"/>
            <w:shd w:fill="EDEDED"/>
          </w:tcPr>
          <w:p>
            <w:pPr>
              <w:spacing w:after="20" w:before="20" w:line="246" w:lineRule="exact"/>
              <w:jc w:val="center"/>
            </w:pPr>
            <w:r>
              <w:rPr>
                <w:b/>
                <w:sz w:val="18"/>
              </w:rPr>
              <w:t>담당 역할</w:t>
            </w:r>
          </w:p>
        </w:tc>
        <w:tc>
          <w:tcPr>
            <w:tcW w:type="dxa" w:w="3265"/>
            <w:vAlign w:val="center"/>
            <w:shd w:fill="EDEDED"/>
          </w:tcPr>
          <w:p>
            <w:pPr>
              <w:spacing w:after="20" w:before="20" w:line="246" w:lineRule="exact"/>
              <w:jc w:val="center"/>
            </w:pPr>
            <w:r>
              <w:rPr>
                <w:b/>
                <w:sz w:val="18"/>
              </w:rPr>
              <w:t>주요 인계 산출물</w:t>
            </w:r>
          </w:p>
        </w:tc>
      </w:tr>
      <w:tr>
        <w:trPr>
          <w:cantSplit/>
        </w:trPr>
        <w:tc>
          <w:tcPr>
            <w:tcW w:type="dxa" w:w="1536"/>
            <w:vAlign w:val="center"/>
          </w:tcPr>
          <w:p>
            <w:pPr>
              <w:spacing w:after="20" w:before="20" w:line="246" w:lineRule="exact"/>
              <w:jc w:val="center"/>
            </w:pPr>
            <w:r>
              <w:rPr>
                <w:b w:val="0"/>
                <w:sz w:val="18"/>
              </w:rPr>
              <w:t>김우주 조장</w:t>
            </w:r>
          </w:p>
        </w:tc>
        <w:tc>
          <w:tcPr>
            <w:tcW w:type="dxa" w:w="4801"/>
            <w:vAlign w:val="center"/>
          </w:tcPr>
          <w:p>
            <w:pPr>
              <w:spacing w:after="20" w:before="20" w:line="246" w:lineRule="exact"/>
              <w:jc w:val="left"/>
            </w:pPr>
            <w:r>
              <w:rPr>
                <w:b w:val="0"/>
                <w:sz w:val="18"/>
              </w:rPr>
              <w:t>Qwen 학습·평가, FastAPI, 모델 통합 및 일정 관리</w:t>
            </w:r>
          </w:p>
        </w:tc>
        <w:tc>
          <w:tcPr>
            <w:tcW w:type="dxa" w:w="3265"/>
            <w:vAlign w:val="center"/>
          </w:tcPr>
          <w:p>
            <w:pPr>
              <w:spacing w:after="20" w:before="20" w:line="246" w:lineRule="exact"/>
              <w:jc w:val="left"/>
            </w:pPr>
            <w:r>
              <w:rPr>
                <w:b w:val="0"/>
                <w:sz w:val="18"/>
              </w:rPr>
              <w:t>AI 계약·실행 가이드·비교 평가·발표자료</w:t>
            </w:r>
          </w:p>
        </w:tc>
      </w:tr>
      <w:tr>
        <w:trPr>
          <w:cantSplit/>
        </w:trPr>
        <w:tc>
          <w:tcPr>
            <w:tcW w:type="dxa" w:w="1536"/>
            <w:vAlign w:val="center"/>
          </w:tcPr>
          <w:p>
            <w:pPr>
              <w:spacing w:after="20" w:before="20" w:line="246" w:lineRule="exact"/>
              <w:jc w:val="center"/>
            </w:pPr>
            <w:r>
              <w:rPr>
                <w:b w:val="0"/>
                <w:sz w:val="18"/>
              </w:rPr>
              <w:t>박성근</w:t>
            </w:r>
          </w:p>
        </w:tc>
        <w:tc>
          <w:tcPr>
            <w:tcW w:type="dxa" w:w="4801"/>
            <w:vAlign w:val="center"/>
          </w:tcPr>
          <w:p>
            <w:pPr>
              <w:spacing w:after="20" w:before="20" w:line="246" w:lineRule="exact"/>
              <w:jc w:val="left"/>
            </w:pPr>
            <w:r>
              <w:rPr>
                <w:b w:val="0"/>
                <w:sz w:val="18"/>
              </w:rPr>
              <w:t>DenseNet 분류기, 전처리, 실제 사진 성능 평가</w:t>
            </w:r>
          </w:p>
        </w:tc>
        <w:tc>
          <w:tcPr>
            <w:tcW w:type="dxa" w:w="3265"/>
            <w:vAlign w:val="center"/>
          </w:tcPr>
          <w:p>
            <w:pPr>
              <w:spacing w:after="20" w:before="20" w:line="246" w:lineRule="exact"/>
              <w:jc w:val="left"/>
            </w:pPr>
            <w:r>
              <w:rPr>
                <w:b w:val="0"/>
                <w:sz w:val="18"/>
              </w:rPr>
              <w:t>가중치·클래스 정의·분류 평가·오류 분석</w:t>
            </w:r>
          </w:p>
        </w:tc>
      </w:tr>
      <w:tr>
        <w:trPr>
          <w:cantSplit/>
        </w:trPr>
        <w:tc>
          <w:tcPr>
            <w:tcW w:type="dxa" w:w="1536"/>
            <w:vAlign w:val="center"/>
          </w:tcPr>
          <w:p>
            <w:pPr>
              <w:spacing w:after="20" w:before="20" w:line="246" w:lineRule="exact"/>
              <w:jc w:val="center"/>
            </w:pPr>
            <w:r>
              <w:rPr>
                <w:b w:val="0"/>
                <w:sz w:val="18"/>
              </w:rPr>
              <w:t>손승우</w:t>
            </w:r>
          </w:p>
        </w:tc>
        <w:tc>
          <w:tcPr>
            <w:tcW w:type="dxa" w:w="4801"/>
            <w:vAlign w:val="center"/>
          </w:tcPr>
          <w:p>
            <w:pPr>
              <w:spacing w:after="20" w:before="20" w:line="246" w:lineRule="exact"/>
              <w:jc w:val="left"/>
            </w:pPr>
            <w:r>
              <w:rPr>
                <w:b w:val="0"/>
                <w:sz w:val="18"/>
              </w:rPr>
              <w:t>요구사항·계획서·회의록, 개인정보·표현 검토</w:t>
            </w:r>
          </w:p>
        </w:tc>
        <w:tc>
          <w:tcPr>
            <w:tcW w:type="dxa" w:w="3265"/>
            <w:vAlign w:val="center"/>
          </w:tcPr>
          <w:p>
            <w:pPr>
              <w:spacing w:after="20" w:before="20" w:line="246" w:lineRule="exact"/>
              <w:jc w:val="left"/>
            </w:pPr>
            <w:r>
              <w:rPr>
                <w:b w:val="0"/>
                <w:sz w:val="18"/>
              </w:rPr>
              <w:t>변경 문서·검토 기록·최종 보고서</w:t>
            </w:r>
          </w:p>
        </w:tc>
      </w:tr>
      <w:tr>
        <w:trPr>
          <w:cantSplit/>
        </w:trPr>
        <w:tc>
          <w:tcPr>
            <w:tcW w:type="dxa" w:w="1536"/>
            <w:vAlign w:val="center"/>
          </w:tcPr>
          <w:p>
            <w:pPr>
              <w:spacing w:after="20" w:before="20" w:line="246" w:lineRule="exact"/>
              <w:jc w:val="center"/>
            </w:pPr>
            <w:r>
              <w:rPr>
                <w:b w:val="0"/>
                <w:sz w:val="18"/>
              </w:rPr>
              <w:t>이현승</w:t>
            </w:r>
          </w:p>
        </w:tc>
        <w:tc>
          <w:tcPr>
            <w:tcW w:type="dxa" w:w="4801"/>
            <w:vAlign w:val="center"/>
          </w:tcPr>
          <w:p>
            <w:pPr>
              <w:spacing w:after="20" w:before="20" w:line="246" w:lineRule="exact"/>
              <w:jc w:val="left"/>
            </w:pPr>
            <w:r>
              <w:rPr>
                <w:b w:val="0"/>
                <w:sz w:val="18"/>
              </w:rPr>
              <w:t>Spring Boot API·DB·작업 큐와 AI 연동</w:t>
            </w:r>
          </w:p>
        </w:tc>
        <w:tc>
          <w:tcPr>
            <w:tcW w:type="dxa" w:w="3265"/>
            <w:vAlign w:val="center"/>
          </w:tcPr>
          <w:p>
            <w:pPr>
              <w:spacing w:after="20" w:before="20" w:line="246" w:lineRule="exact"/>
              <w:jc w:val="left"/>
            </w:pPr>
            <w:r>
              <w:rPr>
                <w:b w:val="0"/>
                <w:sz w:val="18"/>
              </w:rPr>
              <w:t>분석 접수·상태 조회 API·오류 처리·저장 구조</w:t>
            </w:r>
          </w:p>
        </w:tc>
      </w:tr>
      <w:tr>
        <w:trPr>
          <w:cantSplit/>
        </w:trPr>
        <w:tc>
          <w:tcPr>
            <w:tcW w:type="dxa" w:w="1536"/>
            <w:vAlign w:val="center"/>
          </w:tcPr>
          <w:p>
            <w:pPr>
              <w:spacing w:after="20" w:before="20" w:line="246" w:lineRule="exact"/>
              <w:jc w:val="center"/>
            </w:pPr>
            <w:r>
              <w:rPr>
                <w:b w:val="0"/>
                <w:sz w:val="18"/>
              </w:rPr>
              <w:t>정도희</w:t>
            </w:r>
          </w:p>
        </w:tc>
        <w:tc>
          <w:tcPr>
            <w:tcW w:type="dxa" w:w="4801"/>
            <w:vAlign w:val="center"/>
          </w:tcPr>
          <w:p>
            <w:pPr>
              <w:spacing w:after="20" w:before="20" w:line="246" w:lineRule="exact"/>
              <w:jc w:val="left"/>
            </w:pPr>
            <w:r>
              <w:rPr>
                <w:b w:val="0"/>
                <w:sz w:val="18"/>
              </w:rPr>
              <w:t>Swift iOS 앱과 사용자 흐름, 백엔드 연동</w:t>
            </w:r>
          </w:p>
        </w:tc>
        <w:tc>
          <w:tcPr>
            <w:tcW w:type="dxa" w:w="3265"/>
            <w:vAlign w:val="center"/>
          </w:tcPr>
          <w:p>
            <w:pPr>
              <w:spacing w:after="20" w:before="20" w:line="246" w:lineRule="exact"/>
              <w:jc w:val="left"/>
            </w:pPr>
            <w:r>
              <w:rPr>
                <w:b w:val="0"/>
                <w:sz w:val="18"/>
              </w:rPr>
              <w:t>촬영·설문·대기·보류·결과·이력 화면</w:t>
            </w:r>
          </w:p>
        </w:tc>
      </w:tr>
    </w:tbl>
    <w:p>
      <w:pPr>
        <w:spacing w:after="60" w:before="0" w:line="72" w:lineRule="auto"/>
      </w:pPr>
      <w:r>
        <w:rPr>
          <w:sz w:val="4"/>
        </w:rPr>
        <w:t xml:space="preserve"> </w:t>
      </w:r>
    </w:p>
    <w:p>
      <w:r>
        <w:t>AI 서버는 조장 개인 PC에서 운영한다. 백엔드·DB의 배포 위치와 앱 배포 방식은 팀에서 확정한다. 문서·계약 변경 시 AI, 백엔드, 프론트 담당자가 같은 버전의 요청·응답 예시를 사용한다.</w:t>
      </w:r>
    </w:p>
    <w:p>
      <w:pPr>
        <w:pStyle w:val="Heading2"/>
        <w:pageBreakBefore w:val="0"/>
      </w:pPr>
      <w:r>
        <w:t>4.2 프로젝트 운영 계획</w:t>
      </w:r>
    </w:p>
    <w:p>
      <w:r>
        <w:t>기존 양식의 학기 일정 틀을 유지하되, 10월 15일 이후의 작업을 새 파이프라인에 맞춰 조정한다. 지나간 기간의 모든 항목이 완료되었다는 뜻은 아니다. 중간 발표 10월 20일은 첨부 계획서 기준이며 수업 공지에 맞춰 최종 확인한다.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824"/>
        <w:gridCol w:w="1632"/>
        <w:gridCol w:w="4129"/>
        <w:gridCol w:w="2016"/>
      </w:tblGrid>
      <w:tr>
        <w:trPr>
          <w:cantSplit/>
          <w:tblHeader/>
        </w:trPr>
        <w:tc>
          <w:tcPr>
            <w:tcW w:type="dxa" w:w="1824"/>
            <w:vAlign w:val="center"/>
            <w:shd w:fill="EDEDED"/>
          </w:tcPr>
          <w:p>
            <w:pPr>
              <w:spacing w:after="20" w:before="20" w:line="246" w:lineRule="exact"/>
              <w:jc w:val="center"/>
            </w:pPr>
            <w:r>
              <w:rPr>
                <w:b/>
                <w:sz w:val="18"/>
              </w:rPr>
              <w:t>단계</w:t>
            </w:r>
          </w:p>
        </w:tc>
        <w:tc>
          <w:tcPr>
            <w:tcW w:type="dxa" w:w="1632"/>
            <w:vAlign w:val="center"/>
            <w:shd w:fill="EDEDED"/>
          </w:tcPr>
          <w:p>
            <w:pPr>
              <w:spacing w:after="20" w:before="20" w:line="246" w:lineRule="exact"/>
              <w:jc w:val="center"/>
            </w:pPr>
            <w:r>
              <w:rPr>
                <w:b/>
                <w:sz w:val="18"/>
              </w:rPr>
              <w:t>일정</w:t>
            </w:r>
          </w:p>
        </w:tc>
        <w:tc>
          <w:tcPr>
            <w:tcW w:type="dxa" w:w="4129"/>
            <w:vAlign w:val="center"/>
            <w:shd w:fill="EDEDED"/>
          </w:tcPr>
          <w:p>
            <w:pPr>
              <w:spacing w:after="20" w:before="20" w:line="246" w:lineRule="exact"/>
              <w:jc w:val="center"/>
            </w:pPr>
            <w:r>
              <w:rPr>
                <w:b/>
                <w:sz w:val="18"/>
              </w:rPr>
              <w:t>추진 내용과 담당</w:t>
            </w:r>
          </w:p>
        </w:tc>
        <w:tc>
          <w:tcPr>
            <w:tcW w:type="dxa" w:w="2016"/>
            <w:vAlign w:val="center"/>
            <w:shd w:fill="EDEDED"/>
          </w:tcPr>
          <w:p>
            <w:pPr>
              <w:spacing w:after="20" w:before="20" w:line="246" w:lineRule="exact"/>
              <w:jc w:val="center"/>
            </w:pPr>
            <w:r>
              <w:rPr>
                <w:b/>
                <w:sz w:val="18"/>
              </w:rPr>
              <w:t>산출물</w:t>
            </w:r>
          </w:p>
        </w:tc>
      </w:tr>
      <w:tr>
        <w:trPr>
          <w:cantSplit/>
        </w:trPr>
        <w:tc>
          <w:tcPr>
            <w:tcW w:type="dxa" w:w="1824"/>
            <w:vAlign w:val="center"/>
          </w:tcPr>
          <w:p>
            <w:pPr>
              <w:spacing w:after="20" w:before="20" w:line="246" w:lineRule="exact"/>
              <w:jc w:val="center"/>
            </w:pPr>
            <w:r>
              <w:rPr>
                <w:b w:val="0"/>
                <w:sz w:val="18"/>
              </w:rPr>
              <w:t>자료와 기본 설계</w:t>
            </w:r>
          </w:p>
        </w:tc>
        <w:tc>
          <w:tcPr>
            <w:tcW w:type="dxa" w:w="1632"/>
            <w:vAlign w:val="center"/>
          </w:tcPr>
          <w:p>
            <w:pPr>
              <w:spacing w:after="20" w:before="20" w:line="246" w:lineRule="exact"/>
              <w:jc w:val="left"/>
            </w:pPr>
            <w:r>
              <w:rPr>
                <w:b w:val="0"/>
                <w:sz w:val="18"/>
              </w:rPr>
              <w:t>9/15~10/5</w:t>
            </w:r>
          </w:p>
        </w:tc>
        <w:tc>
          <w:tcPr>
            <w:tcW w:type="dxa" w:w="4129"/>
            <w:vAlign w:val="center"/>
          </w:tcPr>
          <w:p>
            <w:pPr>
              <w:spacing w:after="20" w:before="20" w:line="246" w:lineRule="exact"/>
              <w:jc w:val="left"/>
            </w:pPr>
            <w:r>
              <w:rPr>
                <w:b w:val="0"/>
                <w:sz w:val="18"/>
              </w:rPr>
              <w:t>데이터·환경·초기 API 정리, 전원</w:t>
            </w:r>
          </w:p>
        </w:tc>
        <w:tc>
          <w:tcPr>
            <w:tcW w:type="dxa" w:w="2016"/>
            <w:vAlign w:val="center"/>
          </w:tcPr>
          <w:p>
            <w:pPr>
              <w:spacing w:after="20" w:before="20" w:line="246" w:lineRule="exact"/>
              <w:jc w:val="left"/>
            </w:pPr>
            <w:r>
              <w:rPr>
                <w:b w:val="0"/>
                <w:sz w:val="18"/>
              </w:rPr>
              <w:t>초기 계획·설계 자료</w:t>
            </w:r>
          </w:p>
        </w:tc>
      </w:tr>
      <w:tr>
        <w:trPr>
          <w:cantSplit/>
        </w:trPr>
        <w:tc>
          <w:tcPr>
            <w:tcW w:type="dxa" w:w="1824"/>
            <w:vAlign w:val="center"/>
          </w:tcPr>
          <w:p>
            <w:pPr>
              <w:spacing w:after="20" w:before="20" w:line="246" w:lineRule="exact"/>
              <w:jc w:val="center"/>
            </w:pPr>
            <w:r>
              <w:rPr>
                <w:b w:val="0"/>
                <w:sz w:val="18"/>
              </w:rPr>
              <w:t>모델과 AI 연결</w:t>
            </w:r>
          </w:p>
        </w:tc>
        <w:tc>
          <w:tcPr>
            <w:tcW w:type="dxa" w:w="1632"/>
            <w:vAlign w:val="center"/>
          </w:tcPr>
          <w:p>
            <w:pPr>
              <w:spacing w:after="20" w:before="20" w:line="246" w:lineRule="exact"/>
              <w:jc w:val="left"/>
            </w:pPr>
            <w:r>
              <w:rPr>
                <w:b w:val="0"/>
                <w:sz w:val="18"/>
              </w:rPr>
              <w:t>10/6~10/15</w:t>
            </w:r>
          </w:p>
        </w:tc>
        <w:tc>
          <w:tcPr>
            <w:tcW w:type="dxa" w:w="4129"/>
            <w:vAlign w:val="center"/>
          </w:tcPr>
          <w:p>
            <w:pPr>
              <w:spacing w:after="20" w:before="20" w:line="246" w:lineRule="exact"/>
              <w:jc w:val="left"/>
            </w:pPr>
            <w:r>
              <w:rPr>
                <w:b w:val="0"/>
                <w:sz w:val="18"/>
              </w:rPr>
              <w:t>DenseNet·Qwen 연결 및 로컬 시험, 김우주·박성근</w:t>
            </w:r>
          </w:p>
        </w:tc>
        <w:tc>
          <w:tcPr>
            <w:tcW w:type="dxa" w:w="2016"/>
            <w:vAlign w:val="center"/>
          </w:tcPr>
          <w:p>
            <w:pPr>
              <w:spacing w:after="20" w:before="20" w:line="246" w:lineRule="exact"/>
              <w:jc w:val="left"/>
            </w:pPr>
            <w:r>
              <w:rPr>
                <w:b w:val="0"/>
                <w:sz w:val="18"/>
              </w:rPr>
              <w:t>AI API·시험 기록</w:t>
            </w:r>
          </w:p>
        </w:tc>
      </w:tr>
      <w:tr>
        <w:trPr>
          <w:cantSplit/>
        </w:trPr>
        <w:tc>
          <w:tcPr>
            <w:tcW w:type="dxa" w:w="1824"/>
            <w:vAlign w:val="center"/>
          </w:tcPr>
          <w:p>
            <w:pPr>
              <w:spacing w:after="20" w:before="20" w:line="246" w:lineRule="exact"/>
              <w:jc w:val="center"/>
            </w:pPr>
            <w:r>
              <w:rPr>
                <w:b w:val="0"/>
                <w:sz w:val="18"/>
              </w:rPr>
              <w:t>계약 확정과 중간 시연</w:t>
            </w:r>
          </w:p>
        </w:tc>
        <w:tc>
          <w:tcPr>
            <w:tcW w:type="dxa" w:w="1632"/>
            <w:vAlign w:val="center"/>
          </w:tcPr>
          <w:p>
            <w:pPr>
              <w:spacing w:after="20" w:before="20" w:line="246" w:lineRule="exact"/>
              <w:jc w:val="left"/>
            </w:pPr>
            <w:r>
              <w:rPr>
                <w:b w:val="0"/>
                <w:sz w:val="18"/>
              </w:rPr>
              <w:t>10/16~10/20</w:t>
            </w:r>
          </w:p>
        </w:tc>
        <w:tc>
          <w:tcPr>
            <w:tcW w:type="dxa" w:w="4129"/>
            <w:vAlign w:val="center"/>
          </w:tcPr>
          <w:p>
            <w:pPr>
              <w:spacing w:after="20" w:before="20" w:line="246" w:lineRule="exact"/>
              <w:jc w:val="left"/>
            </w:pPr>
            <w:r>
              <w:rPr>
                <w:b w:val="0"/>
                <w:sz w:val="18"/>
              </w:rPr>
              <w:t>Swift·Spring DTO 및 상태 합의, 전원</w:t>
            </w:r>
          </w:p>
        </w:tc>
        <w:tc>
          <w:tcPr>
            <w:tcW w:type="dxa" w:w="2016"/>
            <w:vAlign w:val="center"/>
          </w:tcPr>
          <w:p>
            <w:pPr>
              <w:spacing w:after="20" w:before="20" w:line="246" w:lineRule="exact"/>
              <w:jc w:val="left"/>
            </w:pPr>
            <w:r>
              <w:rPr>
                <w:b w:val="0"/>
                <w:sz w:val="18"/>
              </w:rPr>
              <w:t>개정 계획·연동 예시·중간 발표</w:t>
            </w:r>
          </w:p>
        </w:tc>
      </w:tr>
      <w:tr>
        <w:trPr>
          <w:cantSplit/>
        </w:trPr>
        <w:tc>
          <w:tcPr>
            <w:tcW w:type="dxa" w:w="1824"/>
            <w:vAlign w:val="center"/>
          </w:tcPr>
          <w:p>
            <w:pPr>
              <w:spacing w:after="20" w:before="20" w:line="246" w:lineRule="exact"/>
              <w:jc w:val="center"/>
            </w:pPr>
            <w:r>
              <w:rPr>
                <w:b w:val="0"/>
                <w:sz w:val="18"/>
              </w:rPr>
              <w:t>서비스 연동과 품질 보완</w:t>
            </w:r>
          </w:p>
        </w:tc>
        <w:tc>
          <w:tcPr>
            <w:tcW w:type="dxa" w:w="1632"/>
            <w:vAlign w:val="center"/>
          </w:tcPr>
          <w:p>
            <w:pPr>
              <w:spacing w:after="20" w:before="20" w:line="246" w:lineRule="exact"/>
              <w:jc w:val="left"/>
            </w:pPr>
            <w:r>
              <w:rPr>
                <w:b w:val="0"/>
                <w:sz w:val="18"/>
              </w:rPr>
              <w:t>10/21~11/9</w:t>
            </w:r>
          </w:p>
        </w:tc>
        <w:tc>
          <w:tcPr>
            <w:tcW w:type="dxa" w:w="4129"/>
            <w:vAlign w:val="center"/>
          </w:tcPr>
          <w:p>
            <w:pPr>
              <w:spacing w:after="20" w:before="20" w:line="246" w:lineRule="exact"/>
              <w:jc w:val="left"/>
            </w:pPr>
            <w:r>
              <w:rPr>
                <w:b w:val="0"/>
                <w:sz w:val="18"/>
              </w:rPr>
              <w:t>작업 큐·앱 화면·입력 거부·관리 제약 보완</w:t>
            </w:r>
          </w:p>
        </w:tc>
        <w:tc>
          <w:tcPr>
            <w:tcW w:type="dxa" w:w="2016"/>
            <w:vAlign w:val="center"/>
          </w:tcPr>
          <w:p>
            <w:pPr>
              <w:spacing w:after="20" w:before="20" w:line="246" w:lineRule="exact"/>
              <w:jc w:val="left"/>
            </w:pPr>
            <w:r>
              <w:rPr>
                <w:b w:val="0"/>
                <w:sz w:val="18"/>
              </w:rPr>
              <w:t>통합 시제품</w:t>
            </w:r>
          </w:p>
        </w:tc>
      </w:tr>
      <w:tr>
        <w:trPr>
          <w:cantSplit/>
        </w:trPr>
        <w:tc>
          <w:tcPr>
            <w:tcW w:type="dxa" w:w="1824"/>
            <w:vAlign w:val="center"/>
          </w:tcPr>
          <w:p>
            <w:pPr>
              <w:spacing w:after="20" w:before="20" w:line="246" w:lineRule="exact"/>
              <w:jc w:val="center"/>
            </w:pPr>
            <w:r>
              <w:rPr>
                <w:b w:val="0"/>
                <w:sz w:val="18"/>
              </w:rPr>
              <w:t>기본 기능 시험</w:t>
            </w:r>
          </w:p>
        </w:tc>
        <w:tc>
          <w:tcPr>
            <w:tcW w:type="dxa" w:w="1632"/>
            <w:vAlign w:val="center"/>
          </w:tcPr>
          <w:p>
            <w:pPr>
              <w:spacing w:after="20" w:before="20" w:line="246" w:lineRule="exact"/>
              <w:jc w:val="left"/>
            </w:pPr>
            <w:r>
              <w:rPr>
                <w:b w:val="0"/>
                <w:sz w:val="18"/>
              </w:rPr>
              <w:t>11/10~11/24</w:t>
            </w:r>
          </w:p>
        </w:tc>
        <w:tc>
          <w:tcPr>
            <w:tcW w:type="dxa" w:w="4129"/>
            <w:vAlign w:val="center"/>
          </w:tcPr>
          <w:p>
            <w:pPr>
              <w:spacing w:after="20" w:before="20" w:line="246" w:lineRule="exact"/>
              <w:jc w:val="left"/>
            </w:pPr>
            <w:r>
              <w:rPr>
                <w:b w:val="0"/>
                <w:sz w:val="18"/>
              </w:rPr>
              <w:t>실제 사진·반례·부하·재시도 검증, 전원</w:t>
            </w:r>
          </w:p>
        </w:tc>
        <w:tc>
          <w:tcPr>
            <w:tcW w:type="dxa" w:w="2016"/>
            <w:vAlign w:val="center"/>
          </w:tcPr>
          <w:p>
            <w:pPr>
              <w:spacing w:after="20" w:before="20" w:line="246" w:lineRule="exact"/>
              <w:jc w:val="left"/>
            </w:pPr>
            <w:r>
              <w:rPr>
                <w:b w:val="0"/>
                <w:sz w:val="18"/>
              </w:rPr>
              <w:t>기능·품질 시험 결과</w:t>
            </w:r>
          </w:p>
        </w:tc>
      </w:tr>
      <w:tr>
        <w:trPr>
          <w:cantSplit/>
        </w:trPr>
        <w:tc>
          <w:tcPr>
            <w:tcW w:type="dxa" w:w="1824"/>
            <w:vAlign w:val="center"/>
          </w:tcPr>
          <w:p>
            <w:pPr>
              <w:spacing w:after="20" w:before="20" w:line="246" w:lineRule="exact"/>
              <w:jc w:val="center"/>
            </w:pPr>
            <w:r>
              <w:rPr>
                <w:b w:val="0"/>
                <w:sz w:val="18"/>
              </w:rPr>
              <w:t>기능 완료와 안정화</w:t>
            </w:r>
          </w:p>
        </w:tc>
        <w:tc>
          <w:tcPr>
            <w:tcW w:type="dxa" w:w="1632"/>
            <w:vAlign w:val="center"/>
          </w:tcPr>
          <w:p>
            <w:pPr>
              <w:spacing w:after="20" w:before="20" w:line="246" w:lineRule="exact"/>
              <w:jc w:val="left"/>
            </w:pPr>
            <w:r>
              <w:rPr>
                <w:b w:val="0"/>
                <w:sz w:val="18"/>
              </w:rPr>
              <w:t>11/25~12/1</w:t>
            </w:r>
          </w:p>
        </w:tc>
        <w:tc>
          <w:tcPr>
            <w:tcW w:type="dxa" w:w="4129"/>
            <w:vAlign w:val="center"/>
          </w:tcPr>
          <w:p>
            <w:pPr>
              <w:spacing w:after="20" w:before="20" w:line="246" w:lineRule="exact"/>
              <w:jc w:val="left"/>
            </w:pPr>
            <w:r>
              <w:rPr>
                <w:b w:val="0"/>
                <w:sz w:val="18"/>
              </w:rPr>
              <w:t>오류 수정·배포 점검·발표 준비, 전원</w:t>
            </w:r>
          </w:p>
        </w:tc>
        <w:tc>
          <w:tcPr>
            <w:tcW w:type="dxa" w:w="2016"/>
            <w:vAlign w:val="center"/>
          </w:tcPr>
          <w:p>
            <w:pPr>
              <w:spacing w:after="20" w:before="20" w:line="246" w:lineRule="exact"/>
              <w:jc w:val="left"/>
            </w:pPr>
            <w:r>
              <w:rPr>
                <w:b w:val="0"/>
                <w:sz w:val="18"/>
              </w:rPr>
              <w:t>시연 버전·발표자료</w:t>
            </w:r>
          </w:p>
        </w:tc>
      </w:tr>
      <w:tr>
        <w:trPr>
          <w:cantSplit/>
        </w:trPr>
        <w:tc>
          <w:tcPr>
            <w:tcW w:type="dxa" w:w="1824"/>
            <w:vAlign w:val="center"/>
          </w:tcPr>
          <w:p>
            <w:pPr>
              <w:spacing w:after="20" w:before="20" w:line="246" w:lineRule="exact"/>
              <w:jc w:val="center"/>
            </w:pPr>
            <w:r>
              <w:rPr>
                <w:b w:val="0"/>
                <w:sz w:val="18"/>
              </w:rPr>
              <w:t>성능 분석과 보고</w:t>
            </w:r>
          </w:p>
        </w:tc>
        <w:tc>
          <w:tcPr>
            <w:tcW w:type="dxa" w:w="1632"/>
            <w:vAlign w:val="center"/>
          </w:tcPr>
          <w:p>
            <w:pPr>
              <w:spacing w:after="20" w:before="20" w:line="246" w:lineRule="exact"/>
              <w:jc w:val="left"/>
            </w:pPr>
            <w:r>
              <w:rPr>
                <w:b w:val="0"/>
                <w:sz w:val="18"/>
              </w:rPr>
              <w:t>12/2~12/8</w:t>
            </w:r>
          </w:p>
        </w:tc>
        <w:tc>
          <w:tcPr>
            <w:tcW w:type="dxa" w:w="4129"/>
            <w:vAlign w:val="center"/>
          </w:tcPr>
          <w:p>
            <w:pPr>
              <w:spacing w:after="20" w:before="20" w:line="246" w:lineRule="exact"/>
              <w:jc w:val="left"/>
            </w:pPr>
            <w:r>
              <w:rPr>
                <w:b w:val="0"/>
                <w:sz w:val="18"/>
              </w:rPr>
              <w:t>목표 대비 결과·한계·개선안 정리</w:t>
            </w:r>
          </w:p>
        </w:tc>
        <w:tc>
          <w:tcPr>
            <w:tcW w:type="dxa" w:w="2016"/>
            <w:vAlign w:val="center"/>
          </w:tcPr>
          <w:p>
            <w:pPr>
              <w:spacing w:after="20" w:before="20" w:line="246" w:lineRule="exact"/>
              <w:jc w:val="left"/>
            </w:pPr>
            <w:r>
              <w:rPr>
                <w:b w:val="0"/>
                <w:sz w:val="18"/>
              </w:rPr>
              <w:t>최종 보고서</w:t>
            </w:r>
          </w:p>
        </w:tc>
      </w:tr>
    </w:tbl>
    <w:p>
      <w:pPr>
        <w:spacing w:after="60" w:before="0" w:line="72" w:lineRule="auto"/>
      </w:pPr>
      <w:r>
        <w:rPr>
          <w:sz w:val="4"/>
        </w:rPr>
        <w:t xml:space="preserve"> </w:t>
      </w:r>
    </w:p>
    <w:p>
      <w:pPr>
        <w:pStyle w:val="Heading2"/>
        <w:pageBreakBefore w:val="0"/>
      </w:pPr>
      <w:r>
        <w:t>4.3 협업 및 변경 관리</w:t>
      </w:r>
    </w:p>
    <w:p>
      <w:r>
        <w:t>GitHub 조직의 AI·백엔드·프론트 저장소를 분리 운영한다. API 필드와 상태 변경은 예시 JSON과 계약 시험을 함께 갱신한다. AI에는 가중치·사전·어댑터의 버전을 기록하고, 백엔드는 분석별 버전을 저장한다. 모델 학습과 서버 운영 시간을 분리하고 처리 중인 작업의 종료·실패 상태를 남긴다.</w:t>
      </w:r>
    </w:p>
    <w:p>
      <w:pPr>
        <w:pStyle w:val="Heading1"/>
        <w:pageBreakBefore/>
      </w:pPr>
      <w:r>
        <w:t>5 검증 계획과 참고문헌</w:t>
      </w:r>
    </w:p>
    <w:p>
      <w:pPr>
        <w:pStyle w:val="Heading2"/>
        <w:pageBreakBefore w:val="0"/>
      </w:pPr>
      <w:r>
        <w:t>5.1 현재 확인한 결과와 한계</w:t>
      </w:r>
    </w:p>
    <w:p>
      <w:r>
        <w:t>2026년 10월 15일, 이 PC에서 DenseNet121과 Qwen2.5 v2를 실제 로드한 HTTP 연결 시험을 수행했다. 전체 26건은 예상 HTTP 상태와 일치했고, 시험용 분류 JSON 10건은 규칙 폴백 없이 추천을 생성했다. 생성 시간은 중앙값 43.33초, 최대 50.04초였다. 이는 실제 환자 사진의 질환 정확도 또는 추천 내용의 적합성 통과율이 아니다.</w:t>
      </w:r>
    </w:p>
    <w:p>
      <w:r>
        <w:t>비얼굴 대조군 6건 중 4건이 높은 분류 점수로 수락되었다. 일부 추천은 입력의 관리 제약을 따르지 않았고, 성분 설명이 없거나 파손된 항목도 있었다. 현재 연결 구현을 사용자 대상 자동 질환 추천의 검증 완료로 간주하지 않는다. 실제 사진 평가는 자료 확보 후 별도로 수행한다.</w:t>
      </w:r>
    </w:p>
    <w:p>
      <w:r>
        <w:t>기존 분류 브랜치의 test 기록은 1,080건에서 Accuracy 94.91%, Macro F1 94.89%다. 정면 90.74%, 측면 99.07%로 차이가 있으며, 이는 원본 브랜치의 보고값이다. 이번 통합 시험에서 재측정한 결과와 구분해 발표한다.</w:t>
      </w:r>
    </w:p>
    <w:p>
      <w:pPr>
        <w:pStyle w:val="Heading2"/>
        <w:pageBreakBefore w:val="0"/>
      </w:pPr>
      <w:r>
        <w:t>5.2 시험 절차</w:t>
      </w:r>
    </w:p>
    <w:p>
      <w:pPr>
        <w:pStyle w:val="ListBullet"/>
      </w:pPr>
      <w:r>
        <w:t>사진·라벨·피험자 단위 중복을 확인하고 학습과 평가를 분리한다. 6종 균형, 정면·측면 및 촬영 조건별 성능을 보고한다.</w:t>
      </w:r>
    </w:p>
    <w:p>
      <w:pPr>
        <w:pStyle w:val="ListBullet"/>
      </w:pPr>
      <w:r>
        <w:t>규칙·원본 Qwen·파인튜닝 Qwen을 같은 고정 평가 문항으로 비교한다. 원시 모델 출력, 재시도 및 폴백 결과를 분리한다.</w:t>
      </w:r>
    </w:p>
    <w:p>
      <w:pPr>
        <w:pStyle w:val="ListBullet"/>
      </w:pPr>
      <w:r>
        <w:t>불확실·정상 무고민·비얼굴·잘못된 JSON·업로드 오류·AI 중단·시간 초과를 계약 시험에 포함한다.</w:t>
      </w:r>
    </w:p>
    <w:p>
      <w:pPr>
        <w:pStyle w:val="ListBullet"/>
      </w:pPr>
      <w:r>
        <w:t>성분 설명 누락, 근거 없는 부위·원인 단정, 관리 제약 위반을 수동 검토한다. 허용 여부가 확인되지 않은 내용은 전문가 검토 대상으로 남긴다.</w:t>
      </w:r>
    </w:p>
    <w:p>
      <w:pPr>
        <w:pStyle w:val="ListBullet"/>
      </w:pPr>
      <w:r>
        <w:t>앱에서 접수·분류·대기·추천 완료·보류·실패 화면을 확인한다. 10건 동시 접수 시 작업 누락과 중복 생성을 점검한다.</w:t>
      </w:r>
    </w:p>
    <w:p>
      <w:pPr>
        <w:pStyle w:val="Heading2"/>
        <w:pageBreakBefore w:val="0"/>
      </w:pPr>
      <w:r>
        <w:t>5.3 참고문헌 및 출처</w:t>
      </w:r>
    </w:p>
    <w:p>
      <w:r>
        <w:t>[1] AI Hub, 안면부 피부질환 이미지 합성 데이터, dataSetSn 71863. 데이터 설명·이용 조건은 수령 시 재확인한다.</w:t>
      </w:r>
    </w:p>
    <w:p>
      <w:pPr>
        <w:spacing w:after="80"/>
      </w:pPr>
      <w:r>
        <w:rPr>
          <w:sz w:val="16"/>
        </w:rPr>
        <w:t>https://www.aihub.or.kr/aihubdata/data/view.do?dataSetSn=71863</w:t>
      </w:r>
    </w:p>
    <w:p>
      <w:r>
        <w:t>[2] AI Hub, 스킨케어 성분 효능 추천 데이터, dataSetSn 71886. 기존 프로젝트의 학습 데이터 출처.</w:t>
      </w:r>
    </w:p>
    <w:p>
      <w:pPr>
        <w:spacing w:after="80"/>
      </w:pPr>
      <w:r>
        <w:rPr>
          <w:sz w:val="16"/>
        </w:rPr>
        <w:t>https://www.aihub.or.kr/aihubdata/data/view.do?dataSetSn=71886</w:t>
      </w:r>
    </w:p>
    <w:p>
      <w:r>
        <w:t>[3] Qwen, Qwen2.5-7B-Instruct Model Card.</w:t>
      </w:r>
    </w:p>
    <w:p>
      <w:pPr>
        <w:spacing w:after="80"/>
      </w:pPr>
      <w:r>
        <w:rPr>
          <w:sz w:val="16"/>
        </w:rPr>
        <w:t>https://huggingface.co/Qwen/Qwen2.5-7B-Instruct</w:t>
      </w:r>
    </w:p>
    <w:p>
      <w:r>
        <w:t>[4] Hugging Face, PEFT Quantization.</w:t>
      </w:r>
    </w:p>
    <w:p>
      <w:pPr>
        <w:spacing w:after="80"/>
      </w:pPr>
      <w:r>
        <w:rPr>
          <w:sz w:val="16"/>
        </w:rPr>
        <w:t>https://huggingface.co/docs/peft/main/developer_guides/quantization</w:t>
      </w:r>
    </w:p>
    <w:p>
      <w:r>
        <w:t>[5] FastAPI 공식 문서 / Spring Framework WebClient / Apple URLSession.</w:t>
      </w:r>
    </w:p>
    <w:p>
      <w:pPr>
        <w:spacing w:after="80"/>
      </w:pPr>
      <w:r>
        <w:rPr>
          <w:sz w:val="16"/>
        </w:rPr>
        <w:t>https://fastapi.tiangolo.com/</w:t>
      </w:r>
    </w:p>
    <w:p>
      <w:pPr>
        <w:spacing w:after="80"/>
      </w:pPr>
      <w:r>
        <w:rPr>
          <w:sz w:val="16"/>
        </w:rPr>
        <w:t>https://docs.spring.io/spring-framework/reference/web/webflux-webclient.html</w:t>
      </w:r>
    </w:p>
    <w:p>
      <w:pPr>
        <w:spacing w:after="80"/>
      </w:pPr>
      <w:r>
        <w:rPr>
          <w:sz w:val="16"/>
        </w:rPr>
        <w:t>https://developer.apple.com/documentation/foundation/urlsession</w:t>
      </w:r>
    </w:p>
    <w:p>
      <w:r>
        <w:t>[6] 팀 저장소의 분류 원본 커밋 3ea9506bf72f096b3e2bd545f241a8c57fcbfe46, model/results/baseline_s2/eval_test/metrics.json 및 docs/disease-pipeline-quality-20261015.md. 외부 데이터셋 이미지는 저장소에 포함되어 있지 않다.</w:t>
      </w:r>
    </w:p>
    <w:p>
      <w:pPr>
        <w:pStyle w:val="Heading1"/>
        <w:pageBreakBefore/>
      </w:pPr>
      <w:r>
        <w:t>부록 A AI 요청과 응답 계약</w:t>
      </w:r>
    </w:p>
    <w:p>
      <w:pPr>
        <w:pStyle w:val="Heading2"/>
        <w:pageBreakBefore w:val="0"/>
      </w:pPr>
      <w:r>
        <w:t>A.1 이미지 분류 요청</w:t>
      </w:r>
    </w:p>
    <w:p>
      <w:r>
        <w:t xml:space="preserve">이 부록의 </w:t>
      </w:r>
      <w:r>
        <w:rPr>
          <w:sz w:val="18"/>
        </w:rPr>
        <w:t>/infer/*</w:t>
      </w:r>
      <w:r>
        <w:t xml:space="preserve"> 경로와 snake_case 필드는 현재 FastAPI 구현 기준이다. Spring Boot만 내부 주소로 호출하며 </w:t>
      </w:r>
      <w:r>
        <w:rPr>
          <w:sz w:val="18"/>
        </w:rPr>
        <w:t>X-Internal-Token</w:t>
      </w:r>
      <w:r>
        <w:t xml:space="preserve"> 헤더를 사용한다. 앱은 사용자 인증으로 Spring Boot에 접속한다.</w:t>
      </w:r>
    </w:p>
    <w:p>
      <w:pPr>
        <w:pStyle w:val="Code"/>
        <w:keepNext w:val="0"/>
      </w:pPr>
      <w:r>
        <w:t>POST /infer/disease</w:t>
      </w:r>
    </w:p>
    <w:p>
      <w:pPr>
        <w:pStyle w:val="Code"/>
        <w:keepNext w:val="0"/>
      </w:pPr>
      <w:r>
        <w:t>Content-Type: multipart/form-data</w:t>
      </w:r>
    </w:p>
    <w:p>
      <w:pPr>
        <w:pStyle w:val="Code"/>
        <w:keepNext w:val="0"/>
      </w:pPr>
      <w:r>
        <w:t>X-Internal-Token: 서버에 보관한 값</w:t>
      </w:r>
    </w:p>
    <w:p>
      <w:pPr>
        <w:pStyle w:val="Code"/>
        <w:keepNext w:val="0"/>
      </w:pPr>
      <w:r>
        <w:t>image: JPEG 또는 PNG 파일 1개, 최대 10MiB</w:t>
      </w:r>
    </w:p>
    <w:p>
      <w:pPr>
        <w:spacing w:after="40" w:line="60" w:lineRule="auto"/>
      </w:pPr>
      <w:r>
        <w:rPr>
          <w:sz w:val="4"/>
        </w:rPr>
        <w:t xml:space="preserve"> </w:t>
      </w:r>
    </w:p>
    <w:p>
      <w:r>
        <w:t xml:space="preserve">분류 응답 예시는 아래와 같다. 수치는 구조 설명용이며 실제 사진 판정 결과가 아니다. </w:t>
      </w:r>
      <w:r>
        <w:rPr>
          <w:sz w:val="18"/>
        </w:rPr>
        <w:t>confidence</w:t>
      </w:r>
      <w:r>
        <w:t>를 질환 확률로 표시하지 않는다.</w:t>
      </w:r>
    </w:p>
    <w:p>
      <w:pPr>
        <w:pStyle w:val="Code"/>
        <w:keepNext w:val="0"/>
      </w:pPr>
      <w:r>
        <w:t>{</w:t>
      </w:r>
    </w:p>
    <w:p>
      <w:pPr>
        <w:pStyle w:val="Code"/>
        <w:keepNext w:val="0"/>
      </w:pPr>
      <w:r>
        <w:t xml:space="preserve">  "label": "아토피",</w:t>
      </w:r>
    </w:p>
    <w:p>
      <w:pPr>
        <w:pStyle w:val="Code"/>
        <w:keepNext w:val="0"/>
      </w:pPr>
      <w:r>
        <w:t xml:space="preserve">  "label_en": "atopic",</w:t>
      </w:r>
    </w:p>
    <w:p>
      <w:pPr>
        <w:pStyle w:val="Code"/>
        <w:keepNext w:val="0"/>
      </w:pPr>
      <w:r>
        <w:t xml:space="preserve">  "confidence": 0.9,</w:t>
      </w:r>
    </w:p>
    <w:p>
      <w:pPr>
        <w:pStyle w:val="Code"/>
        <w:keepNext w:val="0"/>
      </w:pPr>
      <w:r>
        <w:t xml:space="preserve">  "uncertain": false,</w:t>
      </w:r>
    </w:p>
    <w:p>
      <w:pPr>
        <w:pStyle w:val="Code"/>
        <w:keepNext w:val="0"/>
      </w:pPr>
      <w:r>
        <w:t xml:space="preserve">  "probabilities": {</w:t>
      </w:r>
    </w:p>
    <w:p>
      <w:pPr>
        <w:pStyle w:val="Code"/>
        <w:keepNext w:val="0"/>
      </w:pPr>
      <w:r>
        <w:t xml:space="preserve">    "건선": 0.02, "아토피": 0.9, "여드름": 0.02,</w:t>
      </w:r>
    </w:p>
    <w:p>
      <w:pPr>
        <w:pStyle w:val="Code"/>
        <w:keepNext w:val="0"/>
      </w:pPr>
      <w:r>
        <w:t xml:space="preserve">    "정상": 0.02, "주사": 0.02, "지루": 0.02</w:t>
      </w:r>
    </w:p>
    <w:p>
      <w:pPr>
        <w:pStyle w:val="Code"/>
        <w:keepNext w:val="0"/>
      </w:pPr>
      <w:r>
        <w:t xml:space="preserve">  },</w:t>
      </w:r>
    </w:p>
    <w:p>
      <w:pPr>
        <w:pStyle w:val="Code"/>
        <w:keepNext w:val="0"/>
      </w:pPr>
      <w:r>
        <w:t xml:space="preserve">  "model_version": "densenet121_s2_3ea9506",</w:t>
      </w:r>
    </w:p>
    <w:p>
      <w:pPr>
        <w:pStyle w:val="Code"/>
        <w:keepNext w:val="0"/>
      </w:pPr>
      <w:r>
        <w:t xml:space="preserve">  "inference_ms": 45</w:t>
      </w:r>
    </w:p>
    <w:p>
      <w:pPr>
        <w:pStyle w:val="Code"/>
        <w:keepNext w:val="0"/>
      </w:pPr>
      <w:r>
        <w:t>}</w:t>
      </w:r>
    </w:p>
    <w:p>
      <w:pPr>
        <w:spacing w:after="40" w:line="60" w:lineRule="auto"/>
      </w:pPr>
      <w:r>
        <w:rPr>
          <w:sz w:val="4"/>
        </w:rPr>
        <w:t xml:space="preserve"> </w:t>
      </w:r>
    </w:p>
    <w:p>
      <w:pPr>
        <w:pStyle w:val="Heading2"/>
        <w:pageBreakBefore w:val="0"/>
      </w:pPr>
      <w:r>
        <w:t>A.2 성분 추천 요청</w:t>
      </w:r>
    </w:p>
    <w:p>
      <w:pPr>
        <w:pStyle w:val="Code"/>
        <w:keepNext w:val="0"/>
      </w:pPr>
      <w:r>
        <w:t>POST /infer/disease-recommend</w:t>
      </w:r>
    </w:p>
    <w:p>
      <w:pPr>
        <w:pStyle w:val="Code"/>
        <w:keepNext w:val="0"/>
      </w:pPr>
      <w:r>
        <w:t>Content-Type: application/json</w:t>
      </w:r>
    </w:p>
    <w:p>
      <w:pPr>
        <w:pStyle w:val="Code"/>
        <w:keepNext w:val="0"/>
      </w:pPr>
      <w:r>
        <w:t>X-Internal-Token: 서버에 보관한 값</w:t>
      </w:r>
    </w:p>
    <w:p>
      <w:pPr>
        <w:spacing w:after="40" w:line="60" w:lineRule="auto"/>
      </w:pPr>
      <w:r>
        <w:rPr>
          <w:sz w:val="4"/>
        </w:rPr>
        <w:t xml:space="preserve"> </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00"/>
        <w:gridCol w:w="3457"/>
        <w:gridCol w:w="3745"/>
      </w:tblGrid>
      <w:tr>
        <w:trPr>
          <w:cantSplit/>
          <w:tblHeader/>
        </w:trPr>
        <w:tc>
          <w:tcPr>
            <w:tcW w:type="dxa" w:w="2400"/>
            <w:vAlign w:val="center"/>
            <w:shd w:fill="EDEDED"/>
          </w:tcPr>
          <w:p>
            <w:pPr>
              <w:spacing w:after="20" w:before="20" w:line="246" w:lineRule="exact"/>
              <w:jc w:val="center"/>
            </w:pPr>
            <w:r>
              <w:rPr>
                <w:b/>
                <w:sz w:val="18"/>
              </w:rPr>
              <w:t>필드</w:t>
            </w:r>
          </w:p>
        </w:tc>
        <w:tc>
          <w:tcPr>
            <w:tcW w:type="dxa" w:w="3457"/>
            <w:vAlign w:val="center"/>
            <w:shd w:fill="EDEDED"/>
          </w:tcPr>
          <w:p>
            <w:pPr>
              <w:spacing w:after="20" w:before="20" w:line="246" w:lineRule="exact"/>
              <w:jc w:val="center"/>
            </w:pPr>
            <w:r>
              <w:rPr>
                <w:b/>
                <w:sz w:val="18"/>
              </w:rPr>
              <w:t>자료형과 필수 여부</w:t>
            </w:r>
          </w:p>
        </w:tc>
        <w:tc>
          <w:tcPr>
            <w:tcW w:type="dxa" w:w="3745"/>
            <w:vAlign w:val="center"/>
            <w:shd w:fill="EDEDED"/>
          </w:tcPr>
          <w:p>
            <w:pPr>
              <w:spacing w:after="20" w:before="20" w:line="246" w:lineRule="exact"/>
              <w:jc w:val="center"/>
            </w:pPr>
            <w:r>
              <w:rPr>
                <w:b/>
                <w:sz w:val="18"/>
              </w:rPr>
              <w:t>처리 기준</w:t>
            </w:r>
          </w:p>
        </w:tc>
      </w:tr>
      <w:tr>
        <w:trPr>
          <w:cantSplit/>
        </w:trPr>
        <w:tc>
          <w:tcPr>
            <w:tcW w:type="dxa" w:w="2400"/>
            <w:vAlign w:val="center"/>
          </w:tcPr>
          <w:p>
            <w:pPr>
              <w:spacing w:after="20" w:before="20" w:line="246" w:lineRule="exact"/>
              <w:jc w:val="center"/>
            </w:pPr>
            <w:r>
              <w:rPr>
                <w:b w:val="0"/>
                <w:sz w:val="18"/>
              </w:rPr>
              <w:t>disease</w:t>
            </w:r>
          </w:p>
        </w:tc>
        <w:tc>
          <w:tcPr>
            <w:tcW w:type="dxa" w:w="3457"/>
            <w:vAlign w:val="center"/>
          </w:tcPr>
          <w:p>
            <w:pPr>
              <w:spacing w:after="20" w:before="20" w:line="246" w:lineRule="exact"/>
              <w:jc w:val="left"/>
            </w:pPr>
            <w:r>
              <w:rPr>
                <w:b w:val="0"/>
                <w:sz w:val="18"/>
              </w:rPr>
              <w:t>위 분류 객체 전체, 필수</w:t>
            </w:r>
          </w:p>
        </w:tc>
        <w:tc>
          <w:tcPr>
            <w:tcW w:type="dxa" w:w="3745"/>
            <w:vAlign w:val="center"/>
          </w:tcPr>
          <w:p>
            <w:pPr>
              <w:spacing w:after="20" w:before="20" w:line="246" w:lineRule="exact"/>
              <w:jc w:val="left"/>
            </w:pPr>
            <w:r>
              <w:rPr>
                <w:b w:val="0"/>
                <w:sz w:val="18"/>
              </w:rPr>
              <w:t>라벨만 넘기지 않고 6개 점수도 전달</w:t>
            </w:r>
          </w:p>
        </w:tc>
      </w:tr>
      <w:tr>
        <w:trPr>
          <w:cantSplit/>
        </w:trPr>
        <w:tc>
          <w:tcPr>
            <w:tcW w:type="dxa" w:w="2400"/>
            <w:vAlign w:val="center"/>
          </w:tcPr>
          <w:p>
            <w:pPr>
              <w:spacing w:after="20" w:before="20" w:line="246" w:lineRule="exact"/>
              <w:jc w:val="center"/>
            </w:pPr>
            <w:r>
              <w:rPr>
                <w:b w:val="0"/>
                <w:sz w:val="18"/>
              </w:rPr>
              <w:t>survey</w:t>
            </w:r>
          </w:p>
        </w:tc>
        <w:tc>
          <w:tcPr>
            <w:tcW w:type="dxa" w:w="3457"/>
            <w:vAlign w:val="center"/>
          </w:tcPr>
          <w:p>
            <w:pPr>
              <w:spacing w:after="20" w:before="20" w:line="246" w:lineRule="exact"/>
              <w:jc w:val="left"/>
            </w:pPr>
            <w:r>
              <w:rPr>
                <w:b w:val="0"/>
                <w:sz w:val="18"/>
              </w:rPr>
              <w:t>객체, 필수</w:t>
            </w:r>
          </w:p>
        </w:tc>
        <w:tc>
          <w:tcPr>
            <w:tcW w:type="dxa" w:w="3745"/>
            <w:vAlign w:val="center"/>
          </w:tcPr>
          <w:p>
            <w:pPr>
              <w:spacing w:after="20" w:before="20" w:line="246" w:lineRule="exact"/>
              <w:jc w:val="left"/>
            </w:pPr>
            <w:r>
              <w:rPr>
                <w:b w:val="0"/>
                <w:sz w:val="18"/>
              </w:rPr>
              <w:t>gender 필수, age 또는 ageBand 및 skinType 권장</w:t>
            </w:r>
          </w:p>
        </w:tc>
      </w:tr>
      <w:tr>
        <w:trPr>
          <w:cantSplit/>
        </w:trPr>
        <w:tc>
          <w:tcPr>
            <w:tcW w:type="dxa" w:w="2400"/>
            <w:vAlign w:val="center"/>
          </w:tcPr>
          <w:p>
            <w:pPr>
              <w:spacing w:after="20" w:before="20" w:line="246" w:lineRule="exact"/>
              <w:jc w:val="left"/>
            </w:pPr>
            <w:r>
              <w:rPr>
                <w:b w:val="0"/>
                <w:sz w:val="18"/>
              </w:rPr>
              <w:t>survey.selfReportedConcerns</w:t>
            </w:r>
          </w:p>
        </w:tc>
        <w:tc>
          <w:tcPr>
            <w:tcW w:type="dxa" w:w="3457"/>
            <w:vAlign w:val="center"/>
          </w:tcPr>
          <w:p>
            <w:pPr>
              <w:spacing w:after="20" w:before="20" w:line="246" w:lineRule="exact"/>
              <w:jc w:val="left"/>
            </w:pPr>
            <w:r>
              <w:rPr>
                <w:b w:val="0"/>
                <w:sz w:val="18"/>
              </w:rPr>
              <w:t>문자열 배열, 선택</w:t>
            </w:r>
          </w:p>
        </w:tc>
        <w:tc>
          <w:tcPr>
            <w:tcW w:type="dxa" w:w="3745"/>
            <w:vAlign w:val="center"/>
          </w:tcPr>
          <w:p>
            <w:pPr>
              <w:spacing w:after="20" w:before="20" w:line="246" w:lineRule="exact"/>
              <w:jc w:val="left"/>
            </w:pPr>
            <w:r>
              <w:rPr>
                <w:b w:val="0"/>
                <w:sz w:val="18"/>
              </w:rPr>
              <w:t>지원되는 자가응답 고민, 없으면 빈 배열</w:t>
            </w:r>
          </w:p>
        </w:tc>
      </w:tr>
      <w:tr>
        <w:trPr>
          <w:cantSplit/>
        </w:trPr>
        <w:tc>
          <w:tcPr>
            <w:tcW w:type="dxa" w:w="2400"/>
            <w:vAlign w:val="center"/>
          </w:tcPr>
          <w:p>
            <w:pPr>
              <w:spacing w:after="20" w:before="20" w:line="246" w:lineRule="exact"/>
              <w:jc w:val="center"/>
            </w:pPr>
            <w:r>
              <w:rPr>
                <w:b w:val="0"/>
                <w:sz w:val="18"/>
              </w:rPr>
              <w:t>survey.note</w:t>
            </w:r>
          </w:p>
        </w:tc>
        <w:tc>
          <w:tcPr>
            <w:tcW w:type="dxa" w:w="3457"/>
            <w:vAlign w:val="center"/>
          </w:tcPr>
          <w:p>
            <w:pPr>
              <w:spacing w:after="20" w:before="20" w:line="246" w:lineRule="exact"/>
              <w:jc w:val="left"/>
            </w:pPr>
            <w:r>
              <w:rPr>
                <w:b w:val="0"/>
                <w:sz w:val="18"/>
              </w:rPr>
              <w:t>문자열, 선택</w:t>
            </w:r>
          </w:p>
        </w:tc>
        <w:tc>
          <w:tcPr>
            <w:tcW w:type="dxa" w:w="3745"/>
            <w:vAlign w:val="center"/>
          </w:tcPr>
          <w:p>
            <w:pPr>
              <w:spacing w:after="20" w:before="20" w:line="246" w:lineRule="exact"/>
              <w:jc w:val="left"/>
            </w:pPr>
            <w:r>
              <w:rPr>
                <w:b w:val="0"/>
                <w:sz w:val="18"/>
              </w:rPr>
              <w:t>사용자 추가 요청, 최대 300자</w:t>
            </w:r>
          </w:p>
        </w:tc>
      </w:tr>
      <w:tr>
        <w:trPr>
          <w:cantSplit/>
        </w:trPr>
        <w:tc>
          <w:tcPr>
            <w:tcW w:type="dxa" w:w="2400"/>
            <w:vAlign w:val="center"/>
          </w:tcPr>
          <w:p>
            <w:pPr>
              <w:spacing w:after="20" w:before="20" w:line="246" w:lineRule="exact"/>
              <w:jc w:val="center"/>
            </w:pPr>
            <w:r>
              <w:rPr>
                <w:b w:val="0"/>
                <w:sz w:val="18"/>
              </w:rPr>
              <w:t>metrics</w:t>
            </w:r>
          </w:p>
        </w:tc>
        <w:tc>
          <w:tcPr>
            <w:tcW w:type="dxa" w:w="3457"/>
            <w:vAlign w:val="center"/>
          </w:tcPr>
          <w:p>
            <w:pPr>
              <w:spacing w:after="20" w:before="20" w:line="246" w:lineRule="exact"/>
              <w:jc w:val="left"/>
            </w:pPr>
            <w:r>
              <w:rPr>
                <w:b w:val="0"/>
                <w:sz w:val="18"/>
              </w:rPr>
              <w:t>객체 또는 null, 선택</w:t>
            </w:r>
          </w:p>
        </w:tc>
        <w:tc>
          <w:tcPr>
            <w:tcW w:type="dxa" w:w="3745"/>
            <w:vAlign w:val="center"/>
          </w:tcPr>
          <w:p>
            <w:pPr>
              <w:spacing w:after="20" w:before="20" w:line="246" w:lineRule="exact"/>
              <w:jc w:val="left"/>
            </w:pPr>
            <w:r>
              <w:rPr>
                <w:b w:val="0"/>
                <w:sz w:val="18"/>
              </w:rPr>
              <w:t>현재 연동은 null 또는 생략, 임시 측정값 금지</w:t>
            </w:r>
          </w:p>
        </w:tc>
      </w:tr>
    </w:tbl>
    <w:p>
      <w:pPr>
        <w:spacing w:after="60" w:before="0" w:line="72" w:lineRule="auto"/>
      </w:pPr>
      <w:r>
        <w:rPr>
          <w:sz w:val="4"/>
        </w:rPr>
        <w:t xml:space="preserve"> </w:t>
      </w:r>
    </w:p>
    <w:p>
      <w:r>
        <w:t xml:space="preserve">설문은 </w:t>
      </w:r>
      <w:r>
        <w:rPr>
          <w:sz w:val="18"/>
        </w:rPr>
        <w:t>gender: female/male</w:t>
      </w:r>
      <w:r>
        <w:t xml:space="preserve">, </w:t>
      </w:r>
      <w:r>
        <w:rPr>
          <w:sz w:val="18"/>
        </w:rPr>
        <w:t>age: 10~100 정수</w:t>
      </w:r>
      <w:r>
        <w:t xml:space="preserve">, </w:t>
      </w:r>
      <w:r>
        <w:rPr>
          <w:sz w:val="18"/>
        </w:rPr>
        <w:t>skinType: dry/normal/oily/combination</w:t>
      </w:r>
      <w:r>
        <w:t xml:space="preserve">을 사용한다. </w:t>
      </w:r>
      <w:r>
        <w:rPr>
          <w:sz w:val="18"/>
        </w:rPr>
        <w:t>ageBand</w:t>
      </w:r>
      <w:r>
        <w:t xml:space="preserve">의 중간값 변환 등 가정은 응답의 </w:t>
      </w:r>
      <w:r>
        <w:rPr>
          <w:sz w:val="18"/>
        </w:rPr>
        <w:t>input_notes</w:t>
      </w:r>
      <w:r>
        <w:t>로 확인한다.</w:t>
      </w:r>
    </w:p>
    <w:p>
      <w:pPr>
        <w:pStyle w:val="Code"/>
        <w:keepNext w:val="0"/>
      </w:pPr>
      <w:r>
        <w:t>{</w:t>
      </w:r>
    </w:p>
    <w:p>
      <w:pPr>
        <w:pStyle w:val="Code"/>
        <w:keepNext w:val="0"/>
      </w:pPr>
      <w:r>
        <w:t xml:space="preserve">  "disease": {</w:t>
      </w:r>
    </w:p>
    <w:p>
      <w:pPr>
        <w:pStyle w:val="Code"/>
        <w:keepNext w:val="0"/>
      </w:pPr>
      <w:r>
        <w:t xml:space="preserve">    "label": "아토피", "label_en": "atopic", "confidence": 0.9, "uncertain": false,</w:t>
      </w:r>
    </w:p>
    <w:p>
      <w:pPr>
        <w:pStyle w:val="Code"/>
        <w:keepNext w:val="0"/>
      </w:pPr>
      <w:r>
        <w:t xml:space="preserve">    "probabilities": {</w:t>
      </w:r>
    </w:p>
    <w:p>
      <w:pPr>
        <w:pStyle w:val="Code"/>
        <w:keepNext w:val="0"/>
      </w:pPr>
      <w:r>
        <w:t xml:space="preserve">      "건선": 0.02, "아토피": 0.9, "여드름": 0.02,</w:t>
      </w:r>
    </w:p>
    <w:p>
      <w:pPr>
        <w:pStyle w:val="Code"/>
        <w:keepNext w:val="0"/>
      </w:pPr>
      <w:r>
        <w:t xml:space="preserve">      "정상": 0.02, "주사": 0.02, "지루": 0.02</w:t>
      </w:r>
    </w:p>
    <w:p>
      <w:pPr>
        <w:pStyle w:val="Code"/>
        <w:keepNext w:val="0"/>
      </w:pPr>
      <w:r>
        <w:t xml:space="preserve">    },</w:t>
      </w:r>
    </w:p>
    <w:p>
      <w:pPr>
        <w:pStyle w:val="Code"/>
        <w:keepNext w:val="0"/>
      </w:pPr>
      <w:r>
        <w:t xml:space="preserve">    "model_version": "densenet121_s2_3ea9506", "inference_ms": 45</w:t>
      </w:r>
    </w:p>
    <w:p>
      <w:pPr>
        <w:pStyle w:val="Code"/>
        <w:keepNext w:val="0"/>
      </w:pPr>
      <w:r>
        <w:t xml:space="preserve">  },</w:t>
      </w:r>
    </w:p>
    <w:p>
      <w:pPr>
        <w:pStyle w:val="Code"/>
        <w:keepNext w:val="0"/>
      </w:pPr>
      <w:r>
        <w:t xml:space="preserve">  "survey": {"gender": "female", "age": 30, "skinType": "dry",</w:t>
      </w:r>
    </w:p>
    <w:p>
      <w:pPr>
        <w:pStyle w:val="Code"/>
        <w:keepNext w:val="0"/>
      </w:pPr>
      <w:r>
        <w:t xml:space="preserve">             "selfReportedConcerns": []},</w:t>
      </w:r>
    </w:p>
    <w:p>
      <w:pPr>
        <w:pStyle w:val="Code"/>
        <w:keepNext w:val="0"/>
      </w:pPr>
      <w:r>
        <w:t xml:space="preserve">  "metrics": null</w:t>
      </w:r>
    </w:p>
    <w:p>
      <w:pPr>
        <w:pStyle w:val="Code"/>
        <w:keepNext w:val="0"/>
      </w:pPr>
      <w:r>
        <w:t>}</w:t>
      </w:r>
    </w:p>
    <w:p>
      <w:pPr>
        <w:spacing w:after="40" w:line="60" w:lineRule="auto"/>
      </w:pPr>
      <w:r>
        <w:rPr>
          <w:sz w:val="4"/>
        </w:rPr>
        <w:t xml:space="preserve"> </w:t>
      </w:r>
    </w:p>
    <w:p>
      <w:pPr>
        <w:pStyle w:val="Heading2"/>
        <w:pageBreakBefore/>
      </w:pPr>
      <w:r>
        <w:t>A.3 추천 응답과 표시 기준</w:t>
      </w:r>
    </w:p>
    <w:p>
      <w:r>
        <w:t xml:space="preserve">FastAPI의 성공 응답은 아래 필드를 갖는다. JSON의 성분명·문장·시간은 구조 설명용 예시이며 검증된 효능이나 현재 모델 출력의 인용이 아니다. </w:t>
      </w:r>
      <w:r>
        <w:rPr>
          <w:sz w:val="18"/>
        </w:rPr>
        <w:t>disease</w:t>
      </w:r>
      <w:r>
        <w:t>에는 A.1의 전체 분류 객체가 들어간다.</w:t>
      </w:r>
    </w:p>
    <w:p>
      <w:r>
        <w:t xml:space="preserve">실행 가능한 요청과 기록된 응답은 </w:t>
      </w:r>
      <w:r>
        <w:rPr>
          <w:sz w:val="18"/>
        </w:rPr>
        <w:t>docs/fixtures/disease-pipeline/</w:t>
      </w:r>
      <w:r>
        <w:t>에 제공한다. fixture 입력은 시험용 JSON이며 실제 환자 판정이 아니다.</w:t>
      </w:r>
    </w:p>
    <w:p>
      <w:pPr>
        <w:pStyle w:val="Code"/>
        <w:keepNext w:val="0"/>
      </w:pPr>
      <w:r>
        <w:t>{</w:t>
      </w:r>
    </w:p>
    <w:p>
      <w:pPr>
        <w:pStyle w:val="Code"/>
        <w:keepNext w:val="0"/>
      </w:pPr>
      <w:r>
        <w:t xml:space="preserve">  "disease": {</w:t>
      </w:r>
    </w:p>
    <w:p>
      <w:pPr>
        <w:pStyle w:val="Code"/>
        <w:keepNext w:val="0"/>
      </w:pPr>
      <w:r>
        <w:t xml:space="preserve">    "label": "아토피", "label_en": "atopic",</w:t>
      </w:r>
    </w:p>
    <w:p>
      <w:pPr>
        <w:pStyle w:val="Code"/>
        <w:keepNext w:val="0"/>
      </w:pPr>
      <w:r>
        <w:t xml:space="preserve">    "confidence": 0.9, "uncertain": false,</w:t>
      </w:r>
    </w:p>
    <w:p>
      <w:pPr>
        <w:pStyle w:val="Code"/>
        <w:keepNext w:val="0"/>
      </w:pPr>
      <w:r>
        <w:t xml:space="preserve">    "probabilities": {</w:t>
      </w:r>
    </w:p>
    <w:p>
      <w:pPr>
        <w:pStyle w:val="Code"/>
        <w:keepNext w:val="0"/>
      </w:pPr>
      <w:r>
        <w:t xml:space="preserve">      "건선": 0.02, "아토피": 0.9, "여드름": 0.02,</w:t>
      </w:r>
    </w:p>
    <w:p>
      <w:pPr>
        <w:pStyle w:val="Code"/>
        <w:keepNext w:val="0"/>
      </w:pPr>
      <w:r>
        <w:t xml:space="preserve">      "정상": 0.02, "주사": 0.02, "지루": 0.02</w:t>
      </w:r>
    </w:p>
    <w:p>
      <w:pPr>
        <w:pStyle w:val="Code"/>
        <w:keepNext w:val="0"/>
      </w:pPr>
      <w:r>
        <w:t xml:space="preserve">    },</w:t>
      </w:r>
    </w:p>
    <w:p>
      <w:pPr>
        <w:pStyle w:val="Code"/>
        <w:keepNext w:val="0"/>
      </w:pPr>
      <w:r>
        <w:t xml:space="preserve">    "model_version": "densenet121_s2_3ea9506", "inference_ms": 45</w:t>
      </w:r>
    </w:p>
    <w:p>
      <w:pPr>
        <w:pStyle w:val="Code"/>
        <w:keepNext w:val="0"/>
      </w:pPr>
      <w:r>
        <w:t xml:space="preserve">  },</w:t>
      </w:r>
    </w:p>
    <w:p>
      <w:pPr>
        <w:pStyle w:val="Code"/>
        <w:keepNext w:val="0"/>
      </w:pPr>
      <w:r>
        <w:t xml:space="preserve">  "recommendation_status": "generated",</w:t>
      </w:r>
    </w:p>
    <w:p>
      <w:pPr>
        <w:pStyle w:val="Code"/>
        <w:keepNext w:val="0"/>
      </w:pPr>
      <w:r>
        <w:t xml:space="preserve">  "recommendation": {</w:t>
      </w:r>
    </w:p>
    <w:p>
      <w:pPr>
        <w:pStyle w:val="Code"/>
        <w:keepNext w:val="0"/>
      </w:pPr>
      <w:r>
        <w:t xml:space="preserve">    "skin_type": "건성",</w:t>
      </w:r>
    </w:p>
    <w:p>
      <w:pPr>
        <w:pStyle w:val="Code"/>
        <w:keepNext w:val="0"/>
      </w:pPr>
      <w:r>
        <w:t xml:space="preserve">    "concerns": ["민감성(트러블/자극감)"],</w:t>
      </w:r>
    </w:p>
    <w:p>
      <w:pPr>
        <w:pStyle w:val="Code"/>
        <w:keepNext w:val="0"/>
      </w:pPr>
      <w:r>
        <w:t xml:space="preserve">    "ingredients": [</w:t>
      </w:r>
    </w:p>
    <w:p>
      <w:pPr>
        <w:pStyle w:val="Code"/>
        <w:keepNext w:val="0"/>
      </w:pPr>
      <w:r>
        <w:t xml:space="preserve">      { "name": "성분명 예시", "purpose": null, "priority": 1 }</w:t>
      </w:r>
    </w:p>
    <w:p>
      <w:pPr>
        <w:pStyle w:val="Code"/>
        <w:keepNext w:val="0"/>
      </w:pPr>
      <w:r>
        <w:t xml:space="preserve">    ],</w:t>
      </w:r>
    </w:p>
    <w:p>
      <w:pPr>
        <w:pStyle w:val="Code"/>
        <w:keepNext w:val="0"/>
      </w:pPr>
      <w:r>
        <w:t xml:space="preserve">    "routine": [</w:t>
      </w:r>
    </w:p>
    <w:p>
      <w:pPr>
        <w:pStyle w:val="Code"/>
        <w:keepNext w:val="0"/>
      </w:pPr>
      <w:r>
        <w:t xml:space="preserve">      { "step": 1, "time": "daily", "action": "관리법 설명 예시" }</w:t>
      </w:r>
    </w:p>
    <w:p>
      <w:pPr>
        <w:pStyle w:val="Code"/>
        <w:keepNext w:val="0"/>
      </w:pPr>
      <w:r>
        <w:t xml:space="preserve">    ],</w:t>
      </w:r>
    </w:p>
    <w:p>
      <w:pPr>
        <w:pStyle w:val="Code"/>
        <w:keepNext w:val="0"/>
      </w:pPr>
      <w:r>
        <w:t xml:space="preserve">    "reasoning": ["입력과 관련된 추천 설명 예시"],</w:t>
      </w:r>
    </w:p>
    <w:p>
      <w:pPr>
        <w:pStyle w:val="Code"/>
        <w:keepNext w:val="0"/>
      </w:pPr>
      <w:r>
        <w:t xml:space="preserve">    "answer": "사용자에게 보여줄 추천 요약 예시",</w:t>
      </w:r>
    </w:p>
    <w:p>
      <w:pPr>
        <w:pStyle w:val="Code"/>
        <w:keepNext w:val="0"/>
      </w:pPr>
      <w:r>
        <w:t xml:space="preserve">    "disclaimer": "참고 정보 안내",</w:t>
      </w:r>
    </w:p>
    <w:p>
      <w:pPr>
        <w:pStyle w:val="Code"/>
        <w:keepNext w:val="0"/>
      </w:pPr>
      <w:r>
        <w:t xml:space="preserve">    "filtered": false,</w:t>
      </w:r>
    </w:p>
    <w:p>
      <w:pPr>
        <w:pStyle w:val="Code"/>
        <w:keepNext w:val="0"/>
      </w:pPr>
      <w:r>
        <w:t xml:space="preserve">    "used_fallback": false,</w:t>
      </w:r>
    </w:p>
    <w:p>
      <w:pPr>
        <w:pStyle w:val="Code"/>
        <w:keepNext w:val="0"/>
      </w:pPr>
      <w:r>
        <w:t xml:space="preserve">    "input_notes": [],</w:t>
      </w:r>
    </w:p>
    <w:p>
      <w:pPr>
        <w:pStyle w:val="Code"/>
        <w:keepNext w:val="0"/>
      </w:pPr>
      <w:r>
        <w:t xml:space="preserve">    "model_version": "rec_sllm_v2",</w:t>
      </w:r>
    </w:p>
    <w:p>
      <w:pPr>
        <w:pStyle w:val="Code"/>
        <w:keepNext w:val="0"/>
      </w:pPr>
      <w:r>
        <w:t xml:space="preserve">    "inference_ms": 43000</w:t>
      </w:r>
    </w:p>
    <w:p>
      <w:pPr>
        <w:pStyle w:val="Code"/>
        <w:keepNext w:val="0"/>
      </w:pPr>
      <w:r>
        <w:t xml:space="preserve">  },</w:t>
      </w:r>
    </w:p>
    <w:p>
      <w:pPr>
        <w:pStyle w:val="Code"/>
        <w:keepNext w:val="0"/>
      </w:pPr>
      <w:r>
        <w:t xml:space="preserve">  "guidance": ["이미지 분류 참고 결과이며 의학적 진단이 아닙니다."]</w:t>
      </w:r>
    </w:p>
    <w:p>
      <w:pPr>
        <w:pStyle w:val="Code"/>
        <w:keepNext w:val="0"/>
      </w:pPr>
      <w:r>
        <w:t>}</w:t>
      </w:r>
    </w:p>
    <w:p>
      <w:pPr>
        <w:spacing w:after="40" w:line="60" w:lineRule="auto"/>
      </w:pPr>
      <w:r>
        <w:rPr>
          <w:sz w:val="4"/>
        </w:rPr>
        <w:t xml:space="preserve"> </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592"/>
        <w:gridCol w:w="2112"/>
        <w:gridCol w:w="4897"/>
      </w:tblGrid>
      <w:tr>
        <w:trPr>
          <w:cantSplit/>
          <w:tblHeader/>
        </w:trPr>
        <w:tc>
          <w:tcPr>
            <w:tcW w:type="dxa" w:w="2592"/>
            <w:vAlign w:val="center"/>
            <w:shd w:fill="EDEDED"/>
          </w:tcPr>
          <w:p>
            <w:pPr>
              <w:spacing w:after="20" w:before="20" w:line="246" w:lineRule="exact"/>
              <w:jc w:val="center"/>
            </w:pPr>
            <w:r>
              <w:rPr>
                <w:b/>
                <w:sz w:val="18"/>
              </w:rPr>
              <w:t>recommendation_status</w:t>
            </w:r>
          </w:p>
        </w:tc>
        <w:tc>
          <w:tcPr>
            <w:tcW w:type="dxa" w:w="2112"/>
            <w:vAlign w:val="center"/>
            <w:shd w:fill="EDEDED"/>
          </w:tcPr>
          <w:p>
            <w:pPr>
              <w:spacing w:after="20" w:before="20" w:line="246" w:lineRule="exact"/>
              <w:jc w:val="center"/>
            </w:pPr>
            <w:r>
              <w:rPr>
                <w:b/>
                <w:sz w:val="18"/>
              </w:rPr>
              <w:t>recommendation 값</w:t>
            </w:r>
          </w:p>
        </w:tc>
        <w:tc>
          <w:tcPr>
            <w:tcW w:type="dxa" w:w="4897"/>
            <w:vAlign w:val="center"/>
            <w:shd w:fill="EDEDED"/>
          </w:tcPr>
          <w:p>
            <w:pPr>
              <w:spacing w:after="20" w:before="20" w:line="246" w:lineRule="exact"/>
              <w:jc w:val="center"/>
            </w:pPr>
            <w:r>
              <w:rPr>
                <w:b/>
                <w:sz w:val="18"/>
              </w:rPr>
              <w:t>앱에서 보여줄 내용</w:t>
            </w:r>
          </w:p>
        </w:tc>
      </w:tr>
      <w:tr>
        <w:trPr>
          <w:cantSplit/>
        </w:trPr>
        <w:tc>
          <w:tcPr>
            <w:tcW w:type="dxa" w:w="2592"/>
            <w:vAlign w:val="center"/>
          </w:tcPr>
          <w:p>
            <w:pPr>
              <w:spacing w:after="20" w:before="20" w:line="246" w:lineRule="exact"/>
              <w:jc w:val="center"/>
            </w:pPr>
            <w:r>
              <w:rPr>
                <w:b w:val="0"/>
                <w:sz w:val="18"/>
              </w:rPr>
              <w:t>generated</w:t>
            </w:r>
          </w:p>
        </w:tc>
        <w:tc>
          <w:tcPr>
            <w:tcW w:type="dxa" w:w="2112"/>
            <w:vAlign w:val="center"/>
          </w:tcPr>
          <w:p>
            <w:pPr>
              <w:spacing w:after="20" w:before="20" w:line="246" w:lineRule="exact"/>
              <w:jc w:val="left"/>
            </w:pPr>
            <w:r>
              <w:rPr>
                <w:b w:val="0"/>
                <w:sz w:val="18"/>
              </w:rPr>
              <w:t>추천 객체</w:t>
            </w:r>
          </w:p>
        </w:tc>
        <w:tc>
          <w:tcPr>
            <w:tcW w:type="dxa" w:w="4897"/>
            <w:vAlign w:val="center"/>
          </w:tcPr>
          <w:p>
            <w:pPr>
              <w:spacing w:after="20" w:before="20" w:line="246" w:lineRule="exact"/>
              <w:jc w:val="left"/>
            </w:pPr>
            <w:r>
              <w:rPr>
                <w:b w:val="0"/>
                <w:sz w:val="18"/>
              </w:rPr>
              <w:t>성분·관리 단계·요약과 안내문</w:t>
            </w:r>
          </w:p>
        </w:tc>
      </w:tr>
      <w:tr>
        <w:trPr>
          <w:cantSplit/>
        </w:trPr>
        <w:tc>
          <w:tcPr>
            <w:tcW w:type="dxa" w:w="2592"/>
            <w:vAlign w:val="center"/>
          </w:tcPr>
          <w:p>
            <w:pPr>
              <w:spacing w:after="20" w:before="20" w:line="246" w:lineRule="exact"/>
              <w:jc w:val="center"/>
            </w:pPr>
            <w:r>
              <w:rPr>
                <w:b w:val="0"/>
                <w:sz w:val="18"/>
              </w:rPr>
              <w:t>uncertain</w:t>
            </w:r>
          </w:p>
        </w:tc>
        <w:tc>
          <w:tcPr>
            <w:tcW w:type="dxa" w:w="2112"/>
            <w:vAlign w:val="center"/>
          </w:tcPr>
          <w:p>
            <w:pPr>
              <w:spacing w:after="20" w:before="20" w:line="246" w:lineRule="exact"/>
              <w:jc w:val="left"/>
            </w:pPr>
            <w:r>
              <w:rPr>
                <w:b w:val="0"/>
                <w:sz w:val="18"/>
              </w:rPr>
              <w:t>null</w:t>
            </w:r>
          </w:p>
        </w:tc>
        <w:tc>
          <w:tcPr>
            <w:tcW w:type="dxa" w:w="4897"/>
            <w:vAlign w:val="center"/>
          </w:tcPr>
          <w:p>
            <w:pPr>
              <w:spacing w:after="20" w:before="20" w:line="246" w:lineRule="exact"/>
              <w:jc w:val="left"/>
            </w:pPr>
            <w:r>
              <w:rPr>
                <w:b w:val="0"/>
                <w:sz w:val="18"/>
              </w:rPr>
              <w:t>판단 보류와 재촬영·상담 안내</w:t>
            </w:r>
          </w:p>
        </w:tc>
      </w:tr>
      <w:tr>
        <w:trPr>
          <w:cantSplit/>
        </w:trPr>
        <w:tc>
          <w:tcPr>
            <w:tcW w:type="dxa" w:w="2592"/>
            <w:vAlign w:val="center"/>
          </w:tcPr>
          <w:p>
            <w:pPr>
              <w:spacing w:after="20" w:before="20" w:line="246" w:lineRule="exact"/>
              <w:jc w:val="center"/>
            </w:pPr>
            <w:r>
              <w:rPr>
                <w:b w:val="0"/>
                <w:sz w:val="18"/>
              </w:rPr>
              <w:t>no_concern</w:t>
            </w:r>
          </w:p>
        </w:tc>
        <w:tc>
          <w:tcPr>
            <w:tcW w:type="dxa" w:w="2112"/>
            <w:vAlign w:val="center"/>
          </w:tcPr>
          <w:p>
            <w:pPr>
              <w:spacing w:after="20" w:before="20" w:line="246" w:lineRule="exact"/>
              <w:jc w:val="left"/>
            </w:pPr>
            <w:r>
              <w:rPr>
                <w:b w:val="0"/>
                <w:sz w:val="18"/>
              </w:rPr>
              <w:t>null</w:t>
            </w:r>
          </w:p>
        </w:tc>
        <w:tc>
          <w:tcPr>
            <w:tcW w:type="dxa" w:w="4897"/>
            <w:vAlign w:val="center"/>
          </w:tcPr>
          <w:p>
            <w:pPr>
              <w:spacing w:after="20" w:before="20" w:line="246" w:lineRule="exact"/>
              <w:jc w:val="left"/>
            </w:pPr>
            <w:r>
              <w:rPr>
                <w:b w:val="0"/>
                <w:sz w:val="18"/>
              </w:rPr>
              <w:t>자동 추천할 고민 없음, 설문 선택 안내</w:t>
            </w:r>
          </w:p>
        </w:tc>
      </w:tr>
    </w:tbl>
    <w:p>
      <w:pPr>
        <w:spacing w:after="60" w:before="0" w:line="72" w:lineRule="auto"/>
      </w:pPr>
      <w:r>
        <w:rPr>
          <w:sz w:val="4"/>
        </w:rPr>
        <w:t xml:space="preserve"> </w:t>
      </w:r>
    </w:p>
    <w:p>
      <w:r/>
      <w:r>
        <w:rPr>
          <w:sz w:val="18"/>
        </w:rPr>
        <w:t>ingredients</w:t>
      </w:r>
      <w:r>
        <w:t xml:space="preserve">는 3개 고정이 아니므로 배열 길이에 맞춰 표시한다. </w:t>
      </w:r>
      <w:r>
        <w:rPr>
          <w:sz w:val="18"/>
        </w:rPr>
        <w:t>purpose</w:t>
      </w:r>
      <w:r>
        <w:t xml:space="preserve">는 null일 수 있어 설명이 없는 항목은 성분명만 표시하고 임의 효능을 만들지 않는다. </w:t>
      </w:r>
      <w:r>
        <w:rPr>
          <w:sz w:val="18"/>
        </w:rPr>
        <w:t>routine.time</w:t>
      </w:r>
      <w:r>
        <w:t xml:space="preserve">은 morning/evening/daily/weekly/anytime 중 하나다. </w:t>
      </w:r>
      <w:r>
        <w:rPr>
          <w:sz w:val="18"/>
        </w:rPr>
        <w:t>reasoning</w:t>
      </w:r>
      <w:r>
        <w:t>은 생성된 설명으로 취급하며, 검증된 인과 근거로 표시하지 않는다.</w:t>
      </w:r>
    </w:p>
    <w:p>
      <w:r/>
      <w:r>
        <w:rPr>
          <w:sz w:val="18"/>
        </w:rPr>
        <w:t>filtered</w:t>
      </w:r>
      <w:r>
        <w:t xml:space="preserve">는 표현 필터가 개입했다는 표시이며 검증 완료 표시가 아니다. </w:t>
      </w:r>
      <w:r>
        <w:rPr>
          <w:sz w:val="18"/>
        </w:rPr>
        <w:t>used_fallback=true</w:t>
      </w:r>
      <w:r>
        <w:t>는 규칙 기반 대체 답변이다. 모델 버전과 처리 시간은 운영 기록에 사용한다. 화면에 모델 점수를 표시한다면 0~1 값을 백분율로 변환하고 반드시 ‘모델 분류 점수’라고 표기한다.</w:t>
      </w:r>
    </w:p>
    <w:p>
      <w:pPr>
        <w:pStyle w:val="Heading2"/>
        <w:pageBreakBefore w:val="0"/>
      </w:pPr>
      <w:r>
        <w:t>A.4 한 번에 실행하는 API</w:t>
      </w:r>
    </w:p>
    <w:p>
      <w:r/>
      <w:r>
        <w:rPr>
          <w:sz w:val="18"/>
        </w:rPr>
        <w:t>POST /infer/disease-analyze</w:t>
      </w:r>
      <w:r>
        <w:t xml:space="preserve">에 multipart </w:t>
      </w:r>
      <w:r>
        <w:rPr>
          <w:sz w:val="18"/>
        </w:rPr>
        <w:t>image</w:t>
      </w:r>
      <w:r>
        <w:t xml:space="preserve">와 </w:t>
      </w:r>
      <w:r>
        <w:rPr>
          <w:sz w:val="18"/>
        </w:rPr>
        <w:t>survey</w:t>
      </w:r>
      <w:r>
        <w:t xml:space="preserve"> JSON 문자열을 보내면 분류와 추천을 한 번에 실행한다. 응답은 A.3과 같다. 실제 생성까지 연결하는 통합 시험에 사용하며, 서비스 앱의 기본 흐름은 부록 B의 비동기 2단계 방식으로 구현한다.</w:t>
      </w:r>
    </w:p>
    <w:p>
      <w:pPr>
        <w:pStyle w:val="Heading1"/>
        <w:pageBreakBefore/>
      </w:pPr>
      <w:r>
        <w:t>부록 B Spring Boot와 Swift 연동 구현안</w:t>
      </w:r>
    </w:p>
    <w:p>
      <w:pPr>
        <w:pStyle w:val="Heading2"/>
        <w:pageBreakBefore w:val="0"/>
      </w:pPr>
      <w:r>
        <w:t>B.1 분석 접수와 작업 처리</w:t>
      </w:r>
    </w:p>
    <w:p>
      <w:r>
        <w:t xml:space="preserve">아래 </w:t>
      </w:r>
      <w:r>
        <w:rPr>
          <w:sz w:val="18"/>
        </w:rPr>
        <w:t>/api/v1/*</w:t>
      </w:r>
      <w:r>
        <w:t xml:space="preserve"> 경로, camelCase 필드 및 작업 상태는 백엔드·앱을 위해 제안하는 새 계약이다. 현재 FastAPI의 구현 완료 API로 혼동하지 않는다. 이현승·정도희 담당자가 실제 서버와 앱에 반영하며 변경 시 양측 DTO를 함께 갱신한다.</w:t>
      </w:r>
    </w:p>
    <w:p>
      <w:pPr>
        <w:pStyle w:val="ListNumber"/>
      </w:pPr>
      <w:r>
        <w:t xml:space="preserve">Swift는 촬영 파일을 JPEG/PNG로 만들고 </w:t>
      </w:r>
      <w:r>
        <w:rPr>
          <w:sz w:val="18"/>
        </w:rPr>
        <w:t>POST /api/v1/analyses</w:t>
      </w:r>
      <w:r>
        <w:t xml:space="preserve">에 </w:t>
      </w:r>
      <w:r>
        <w:rPr>
          <w:sz w:val="18"/>
        </w:rPr>
        <w:t>image</w:t>
      </w:r>
      <w:r>
        <w:t xml:space="preserve"> 파일과 </w:t>
      </w:r>
      <w:r>
        <w:rPr>
          <w:sz w:val="18"/>
        </w:rPr>
        <w:t>survey</w:t>
      </w:r>
      <w:r>
        <w:t xml:space="preserve"> JSON 문자열을 전송한다. HEIC 원본은 그대로 보내지 않는다.</w:t>
      </w:r>
    </w:p>
    <w:p>
      <w:pPr>
        <w:pStyle w:val="ListNumber"/>
      </w:pPr>
      <w:r>
        <w:t xml:space="preserve">Spring Boot는 사용자 인증과 소유권, 파일 형식·용량을 검증한 뒤 FastAPI </w:t>
      </w:r>
      <w:r>
        <w:rPr>
          <w:sz w:val="18"/>
        </w:rPr>
        <w:t>/infer/disease</w:t>
      </w:r>
      <w:r>
        <w:t>로 이미지를 보낸다. 사진은 영구 저장하지 않고 분류 종료 후 참조를 해제한다.</w:t>
      </w:r>
    </w:p>
    <w:p>
      <w:pPr>
        <w:pStyle w:val="ListNumber"/>
      </w:pPr>
      <w:r>
        <w:t>Spring Boot는 분류 JSON과 설문, 분석 ID를 저장한다. 추천 가능한 경우 작업을 큐에 넣고 HTTP 202와 초기 결과를 반환한다.</w:t>
      </w:r>
    </w:p>
    <w:p>
      <w:pPr>
        <w:pStyle w:val="ListNumber"/>
      </w:pPr>
      <w:r>
        <w:t xml:space="preserve">작업자는 저장한 전체 분류 JSON과 설문으로 </w:t>
      </w:r>
      <w:r>
        <w:rPr>
          <w:sz w:val="18"/>
        </w:rPr>
        <w:t>/infer/disease-recommend</w:t>
      </w:r>
      <w:r>
        <w:t>를 호출한다. 분류기 저점수·불확실 조건에서는 이 API로 보류 안내만 받아 저장하고 GPU 생성 작업은 만들지 않는다.</w:t>
      </w:r>
    </w:p>
    <w:p>
      <w:pPr>
        <w:pStyle w:val="ListNumber"/>
      </w:pPr>
      <w:r>
        <w:t xml:space="preserve">정상 분류의 추천 여부와 최종 </w:t>
      </w:r>
      <w:r>
        <w:rPr>
          <w:sz w:val="18"/>
        </w:rPr>
        <w:t>recommendationStatus</w:t>
      </w:r>
      <w:r>
        <w:t>는 AI 응답을 따른다. AI의 고민 매핑 규칙을 앱이나 백엔드에 별도로 복제하지 않는다.</w:t>
      </w:r>
    </w:p>
    <w:p>
      <w:pPr>
        <w:pStyle w:val="ListNumber"/>
      </w:pPr>
      <w:r>
        <w:t xml:space="preserve">Swift는 </w:t>
      </w:r>
      <w:r>
        <w:rPr>
          <w:sz w:val="18"/>
        </w:rPr>
        <w:t>GET /api/v1/analyses/{analysisId}</w:t>
      </w:r>
      <w:r>
        <w:t>를 조회한다. 완료·보류·실패 시 조회를 종료하고 앱 재진입 시 같은 ID로 결과를 다시 확인한다.</w:t>
      </w:r>
    </w:p>
    <w:p>
      <w:r>
        <w:t xml:space="preserve">최초 접수의 권장 응답 구조는 다음과 같다. </w:t>
      </w:r>
      <w:r>
        <w:rPr>
          <w:sz w:val="18"/>
        </w:rPr>
        <w:t>disease</w:t>
      </w:r>
      <w:r>
        <w:t>는 A.1의 객체를 Spring DTO에서 camelCase로 변환한다.</w:t>
      </w:r>
    </w:p>
    <w:p>
      <w:pPr>
        <w:pStyle w:val="Code"/>
        <w:keepNext w:val="0"/>
      </w:pPr>
      <w:r>
        <w:t>{</w:t>
      </w:r>
    </w:p>
    <w:p>
      <w:pPr>
        <w:pStyle w:val="Code"/>
        <w:keepNext w:val="0"/>
      </w:pPr>
      <w:r>
        <w:t xml:space="preserve">  "analysisId": "분석 ID",</w:t>
      </w:r>
    </w:p>
    <w:p>
      <w:pPr>
        <w:pStyle w:val="Code"/>
        <w:keepNext w:val="0"/>
      </w:pPr>
      <w:r>
        <w:t xml:space="preserve">  "status": "QUEUED",</w:t>
      </w:r>
    </w:p>
    <w:p>
      <w:pPr>
        <w:pStyle w:val="Code"/>
        <w:keepNext w:val="0"/>
      </w:pPr>
      <w:r>
        <w:t xml:space="preserve">  "disease": { "분류 객체": "설명용 생략" },</w:t>
      </w:r>
    </w:p>
    <w:p>
      <w:pPr>
        <w:pStyle w:val="Code"/>
        <w:keepNext w:val="0"/>
      </w:pPr>
      <w:r>
        <w:t xml:space="preserve">  "recommendationStatus": null,</w:t>
      </w:r>
    </w:p>
    <w:p>
      <w:pPr>
        <w:pStyle w:val="Code"/>
        <w:keepNext w:val="0"/>
      </w:pPr>
      <w:r>
        <w:t xml:space="preserve">  "recommendation": null,</w:t>
      </w:r>
    </w:p>
    <w:p>
      <w:pPr>
        <w:pStyle w:val="Code"/>
        <w:keepNext w:val="0"/>
      </w:pPr>
      <w:r>
        <w:t xml:space="preserve">  "guidance": [],</w:t>
      </w:r>
    </w:p>
    <w:p>
      <w:pPr>
        <w:pStyle w:val="Code"/>
        <w:keepNext w:val="0"/>
      </w:pPr>
      <w:r>
        <w:t xml:space="preserve">  "error": null</w:t>
      </w:r>
    </w:p>
    <w:p>
      <w:pPr>
        <w:pStyle w:val="Code"/>
        <w:keepNext w:val="0"/>
      </w:pPr>
      <w:r>
        <w:t>}</w:t>
      </w:r>
    </w:p>
    <w:p>
      <w:pPr>
        <w:spacing w:after="40" w:line="60" w:lineRule="auto"/>
      </w:pPr>
      <w:r>
        <w:rPr>
          <w:sz w:val="4"/>
        </w:rPr>
        <w:t xml:space="preserve"> </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00"/>
        <w:gridCol w:w="3457"/>
        <w:gridCol w:w="3745"/>
      </w:tblGrid>
      <w:tr>
        <w:trPr>
          <w:cantSplit/>
          <w:tblHeader/>
        </w:trPr>
        <w:tc>
          <w:tcPr>
            <w:tcW w:type="dxa" w:w="2400"/>
            <w:vAlign w:val="center"/>
            <w:shd w:fill="EDEDED"/>
          </w:tcPr>
          <w:p>
            <w:pPr>
              <w:spacing w:after="20" w:before="20" w:line="246" w:lineRule="exact"/>
              <w:jc w:val="center"/>
            </w:pPr>
            <w:r>
              <w:rPr>
                <w:b/>
                <w:sz w:val="18"/>
              </w:rPr>
              <w:t>status</w:t>
            </w:r>
          </w:p>
        </w:tc>
        <w:tc>
          <w:tcPr>
            <w:tcW w:type="dxa" w:w="3457"/>
            <w:vAlign w:val="center"/>
            <w:shd w:fill="EDEDED"/>
          </w:tcPr>
          <w:p>
            <w:pPr>
              <w:spacing w:after="20" w:before="20" w:line="246" w:lineRule="exact"/>
              <w:jc w:val="center"/>
            </w:pPr>
            <w:r>
              <w:rPr>
                <w:b/>
                <w:sz w:val="18"/>
              </w:rPr>
              <w:t>의미</w:t>
            </w:r>
          </w:p>
        </w:tc>
        <w:tc>
          <w:tcPr>
            <w:tcW w:type="dxa" w:w="3745"/>
            <w:vAlign w:val="center"/>
            <w:shd w:fill="EDEDED"/>
          </w:tcPr>
          <w:p>
            <w:pPr>
              <w:spacing w:after="20" w:before="20" w:line="246" w:lineRule="exact"/>
              <w:jc w:val="center"/>
            </w:pPr>
            <w:r>
              <w:rPr>
                <w:b/>
                <w:sz w:val="18"/>
              </w:rPr>
              <w:t>Swift 처리</w:t>
            </w:r>
          </w:p>
        </w:tc>
      </w:tr>
      <w:tr>
        <w:trPr>
          <w:cantSplit/>
        </w:trPr>
        <w:tc>
          <w:tcPr>
            <w:tcW w:type="dxa" w:w="2400"/>
            <w:vAlign w:val="center"/>
          </w:tcPr>
          <w:p>
            <w:pPr>
              <w:spacing w:after="20" w:before="20" w:line="246" w:lineRule="exact"/>
              <w:jc w:val="center"/>
            </w:pPr>
            <w:r>
              <w:rPr>
                <w:b w:val="0"/>
                <w:sz w:val="18"/>
              </w:rPr>
              <w:t>QUEUED</w:t>
            </w:r>
          </w:p>
        </w:tc>
        <w:tc>
          <w:tcPr>
            <w:tcW w:type="dxa" w:w="3457"/>
            <w:vAlign w:val="center"/>
          </w:tcPr>
          <w:p>
            <w:pPr>
              <w:spacing w:after="20" w:before="20" w:line="246" w:lineRule="exact"/>
              <w:jc w:val="left"/>
            </w:pPr>
            <w:r>
              <w:rPr>
                <w:b w:val="0"/>
                <w:sz w:val="18"/>
              </w:rPr>
              <w:t>접수 후 생성 대기</w:t>
            </w:r>
          </w:p>
        </w:tc>
        <w:tc>
          <w:tcPr>
            <w:tcW w:type="dxa" w:w="3745"/>
            <w:vAlign w:val="center"/>
          </w:tcPr>
          <w:p>
            <w:pPr>
              <w:spacing w:after="20" w:before="20" w:line="246" w:lineRule="exact"/>
              <w:jc w:val="left"/>
            </w:pPr>
            <w:r>
              <w:rPr>
                <w:b w:val="0"/>
                <w:sz w:val="18"/>
              </w:rPr>
              <w:t>분류 참고 결과와 대기 안내</w:t>
            </w:r>
          </w:p>
        </w:tc>
      </w:tr>
      <w:tr>
        <w:trPr>
          <w:cantSplit/>
        </w:trPr>
        <w:tc>
          <w:tcPr>
            <w:tcW w:type="dxa" w:w="2400"/>
            <w:vAlign w:val="center"/>
          </w:tcPr>
          <w:p>
            <w:pPr>
              <w:spacing w:after="20" w:before="20" w:line="246" w:lineRule="exact"/>
              <w:jc w:val="center"/>
            </w:pPr>
            <w:r>
              <w:rPr>
                <w:b w:val="0"/>
                <w:sz w:val="18"/>
              </w:rPr>
              <w:t>GENERATING</w:t>
            </w:r>
          </w:p>
        </w:tc>
        <w:tc>
          <w:tcPr>
            <w:tcW w:type="dxa" w:w="3457"/>
            <w:vAlign w:val="center"/>
          </w:tcPr>
          <w:p>
            <w:pPr>
              <w:spacing w:after="20" w:before="20" w:line="246" w:lineRule="exact"/>
              <w:jc w:val="left"/>
            </w:pPr>
            <w:r>
              <w:rPr>
                <w:b w:val="0"/>
                <w:sz w:val="18"/>
              </w:rPr>
              <w:t>AI 추천 호출 중</w:t>
            </w:r>
          </w:p>
        </w:tc>
        <w:tc>
          <w:tcPr>
            <w:tcW w:type="dxa" w:w="3745"/>
            <w:vAlign w:val="center"/>
          </w:tcPr>
          <w:p>
            <w:pPr>
              <w:spacing w:after="20" w:before="20" w:line="246" w:lineRule="exact"/>
              <w:jc w:val="left"/>
            </w:pPr>
            <w:r>
              <w:rPr>
                <w:b w:val="0"/>
                <w:sz w:val="18"/>
              </w:rPr>
              <w:t>진행 표시, 중복 접수 방지</w:t>
            </w:r>
          </w:p>
        </w:tc>
      </w:tr>
      <w:tr>
        <w:trPr>
          <w:cantSplit/>
        </w:trPr>
        <w:tc>
          <w:tcPr>
            <w:tcW w:type="dxa" w:w="2400"/>
            <w:vAlign w:val="center"/>
          </w:tcPr>
          <w:p>
            <w:pPr>
              <w:spacing w:after="20" w:before="20" w:line="246" w:lineRule="exact"/>
              <w:jc w:val="center"/>
            </w:pPr>
            <w:r>
              <w:rPr>
                <w:b w:val="0"/>
                <w:sz w:val="18"/>
              </w:rPr>
              <w:t>COMPLETED</w:t>
            </w:r>
          </w:p>
        </w:tc>
        <w:tc>
          <w:tcPr>
            <w:tcW w:type="dxa" w:w="3457"/>
            <w:vAlign w:val="center"/>
          </w:tcPr>
          <w:p>
            <w:pPr>
              <w:spacing w:after="20" w:before="20" w:line="246" w:lineRule="exact"/>
              <w:jc w:val="left"/>
            </w:pPr>
            <w:r>
              <w:rPr>
                <w:b w:val="0"/>
                <w:sz w:val="18"/>
              </w:rPr>
              <w:t>추천 생성 완료</w:t>
            </w:r>
          </w:p>
        </w:tc>
        <w:tc>
          <w:tcPr>
            <w:tcW w:type="dxa" w:w="3745"/>
            <w:vAlign w:val="center"/>
          </w:tcPr>
          <w:p>
            <w:pPr>
              <w:spacing w:after="20" w:before="20" w:line="246" w:lineRule="exact"/>
              <w:jc w:val="left"/>
            </w:pPr>
            <w:r>
              <w:rPr>
                <w:b w:val="0"/>
                <w:sz w:val="18"/>
              </w:rPr>
              <w:t>추천 및 공통 안내 표시</w:t>
            </w:r>
          </w:p>
        </w:tc>
      </w:tr>
      <w:tr>
        <w:trPr>
          <w:cantSplit/>
        </w:trPr>
        <w:tc>
          <w:tcPr>
            <w:tcW w:type="dxa" w:w="2400"/>
            <w:vAlign w:val="center"/>
          </w:tcPr>
          <w:p>
            <w:pPr>
              <w:spacing w:after="20" w:before="20" w:line="246" w:lineRule="exact"/>
              <w:jc w:val="center"/>
            </w:pPr>
            <w:r>
              <w:rPr>
                <w:b w:val="0"/>
                <w:sz w:val="18"/>
              </w:rPr>
              <w:t>WITHHELD</w:t>
            </w:r>
          </w:p>
        </w:tc>
        <w:tc>
          <w:tcPr>
            <w:tcW w:type="dxa" w:w="3457"/>
            <w:vAlign w:val="center"/>
          </w:tcPr>
          <w:p>
            <w:pPr>
              <w:spacing w:after="20" w:before="20" w:line="246" w:lineRule="exact"/>
              <w:jc w:val="left"/>
            </w:pPr>
            <w:r>
              <w:rPr>
                <w:b w:val="0"/>
                <w:sz w:val="18"/>
              </w:rPr>
              <w:t>uncertain 또는 no_concern</w:t>
            </w:r>
          </w:p>
        </w:tc>
        <w:tc>
          <w:tcPr>
            <w:tcW w:type="dxa" w:w="3745"/>
            <w:vAlign w:val="center"/>
          </w:tcPr>
          <w:p>
            <w:pPr>
              <w:spacing w:after="20" w:before="20" w:line="246" w:lineRule="exact"/>
              <w:jc w:val="left"/>
            </w:pPr>
            <w:r>
              <w:rPr>
                <w:b w:val="0"/>
                <w:sz w:val="18"/>
              </w:rPr>
              <w:t>추천 없이 사유와 다음 행동 표시</w:t>
            </w:r>
          </w:p>
        </w:tc>
      </w:tr>
      <w:tr>
        <w:trPr>
          <w:cantSplit/>
        </w:trPr>
        <w:tc>
          <w:tcPr>
            <w:tcW w:type="dxa" w:w="2400"/>
            <w:vAlign w:val="center"/>
          </w:tcPr>
          <w:p>
            <w:pPr>
              <w:spacing w:after="20" w:before="20" w:line="246" w:lineRule="exact"/>
              <w:jc w:val="center"/>
            </w:pPr>
            <w:r>
              <w:rPr>
                <w:b w:val="0"/>
                <w:sz w:val="18"/>
              </w:rPr>
              <w:t>FAILED</w:t>
            </w:r>
          </w:p>
        </w:tc>
        <w:tc>
          <w:tcPr>
            <w:tcW w:type="dxa" w:w="3457"/>
            <w:vAlign w:val="center"/>
          </w:tcPr>
          <w:p>
            <w:pPr>
              <w:spacing w:after="20" w:before="20" w:line="246" w:lineRule="exact"/>
              <w:jc w:val="left"/>
            </w:pPr>
            <w:r>
              <w:rPr>
                <w:b w:val="0"/>
                <w:sz w:val="18"/>
              </w:rPr>
              <w:t>통신·생성·저장 실패</w:t>
            </w:r>
          </w:p>
        </w:tc>
        <w:tc>
          <w:tcPr>
            <w:tcW w:type="dxa" w:w="3745"/>
            <w:vAlign w:val="center"/>
          </w:tcPr>
          <w:p>
            <w:pPr>
              <w:spacing w:after="20" w:before="20" w:line="246" w:lineRule="exact"/>
              <w:jc w:val="left"/>
            </w:pPr>
            <w:r>
              <w:rPr>
                <w:b w:val="0"/>
                <w:sz w:val="18"/>
              </w:rPr>
              <w:t>오류 안내와 허용된 재시도</w:t>
            </w:r>
          </w:p>
        </w:tc>
      </w:tr>
    </w:tbl>
    <w:p>
      <w:pPr>
        <w:spacing w:after="60" w:before="0" w:line="72" w:lineRule="auto"/>
      </w:pPr>
      <w:r>
        <w:rPr>
          <w:sz w:val="4"/>
        </w:rPr>
        <w:t xml:space="preserve"> </w:t>
      </w:r>
    </w:p>
    <w:p>
      <w:r>
        <w:t xml:space="preserve">최종 조회 응답은 같은 형태를 유지한다. </w:t>
      </w:r>
      <w:r>
        <w:rPr>
          <w:sz w:val="18"/>
        </w:rPr>
        <w:t>status</w:t>
      </w:r>
      <w:r>
        <w:t xml:space="preserve">는 백엔드 작업 상태이고 </w:t>
      </w:r>
      <w:r>
        <w:rPr>
          <w:sz w:val="18"/>
        </w:rPr>
        <w:t>recommendationStatus</w:t>
      </w:r>
      <w:r>
        <w:t>는 AI의 generated/uncertain/no_concern 값이다. 보류를 오류로 처리하거나 빈 추천 객체로 대체하지 않는다. 저점수 보류 결과를 접수 단계에서 확정할 수 있으면 HTTP 200과 WITHHELD를 반환해도 된다.</w:t>
      </w:r>
    </w:p>
    <w:p>
      <w:pPr>
        <w:pStyle w:val="Heading2"/>
        <w:pageBreakBefore/>
      </w:pPr>
      <w:r>
        <w:t>B.2 시간 제한과 대기열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00"/>
        <w:gridCol w:w="3457"/>
        <w:gridCol w:w="3745"/>
      </w:tblGrid>
      <w:tr>
        <w:trPr>
          <w:cantSplit/>
          <w:tblHeader/>
        </w:trPr>
        <w:tc>
          <w:tcPr>
            <w:tcW w:type="dxa" w:w="2400"/>
            <w:vAlign w:val="center"/>
            <w:shd w:fill="EDEDED"/>
          </w:tcPr>
          <w:p>
            <w:pPr>
              <w:spacing w:after="20" w:before="20" w:line="246" w:lineRule="exact"/>
              <w:jc w:val="center"/>
            </w:pPr>
            <w:r>
              <w:rPr>
                <w:b/>
                <w:sz w:val="18"/>
              </w:rPr>
              <w:t>구간</w:t>
            </w:r>
          </w:p>
        </w:tc>
        <w:tc>
          <w:tcPr>
            <w:tcW w:type="dxa" w:w="3457"/>
            <w:vAlign w:val="center"/>
            <w:shd w:fill="EDEDED"/>
          </w:tcPr>
          <w:p>
            <w:pPr>
              <w:spacing w:after="20" w:before="20" w:line="246" w:lineRule="exact"/>
              <w:jc w:val="center"/>
            </w:pPr>
            <w:r>
              <w:rPr>
                <w:b/>
                <w:sz w:val="18"/>
              </w:rPr>
              <w:t>초기 설정안</w:t>
            </w:r>
          </w:p>
        </w:tc>
        <w:tc>
          <w:tcPr>
            <w:tcW w:type="dxa" w:w="3745"/>
            <w:vAlign w:val="center"/>
            <w:shd w:fill="EDEDED"/>
          </w:tcPr>
          <w:p>
            <w:pPr>
              <w:spacing w:after="20" w:before="20" w:line="246" w:lineRule="exact"/>
              <w:jc w:val="center"/>
            </w:pPr>
            <w:r>
              <w:rPr>
                <w:b/>
                <w:sz w:val="18"/>
              </w:rPr>
              <w:t>운영 기준</w:t>
            </w:r>
          </w:p>
        </w:tc>
      </w:tr>
      <w:tr>
        <w:trPr>
          <w:cantSplit/>
        </w:trPr>
        <w:tc>
          <w:tcPr>
            <w:tcW w:type="dxa" w:w="2400"/>
            <w:vAlign w:val="center"/>
          </w:tcPr>
          <w:p>
            <w:pPr>
              <w:spacing w:after="20" w:before="20" w:line="246" w:lineRule="exact"/>
              <w:jc w:val="left"/>
            </w:pPr>
            <w:r>
              <w:rPr>
                <w:b w:val="0"/>
                <w:sz w:val="18"/>
              </w:rPr>
              <w:t>Spring → 이미지 분류</w:t>
            </w:r>
          </w:p>
        </w:tc>
        <w:tc>
          <w:tcPr>
            <w:tcW w:type="dxa" w:w="3457"/>
            <w:vAlign w:val="center"/>
          </w:tcPr>
          <w:p>
            <w:pPr>
              <w:spacing w:after="20" w:before="20" w:line="246" w:lineRule="exact"/>
              <w:jc w:val="left"/>
            </w:pPr>
            <w:r>
              <w:rPr>
                <w:b w:val="0"/>
                <w:sz w:val="18"/>
              </w:rPr>
              <w:t>읽기 제한 20초</w:t>
            </w:r>
          </w:p>
        </w:tc>
        <w:tc>
          <w:tcPr>
            <w:tcW w:type="dxa" w:w="3745"/>
            <w:vAlign w:val="center"/>
          </w:tcPr>
          <w:p>
            <w:pPr>
              <w:spacing w:after="20" w:before="20" w:line="246" w:lineRule="exact"/>
              <w:jc w:val="left"/>
            </w:pPr>
            <w:r>
              <w:rPr>
                <w:b w:val="0"/>
                <w:sz w:val="18"/>
              </w:rPr>
              <w:t>분류 목표 3초와 통신 실패 제한을 구분</w:t>
            </w:r>
          </w:p>
        </w:tc>
      </w:tr>
      <w:tr>
        <w:trPr>
          <w:cantSplit/>
        </w:trPr>
        <w:tc>
          <w:tcPr>
            <w:tcW w:type="dxa" w:w="2400"/>
            <w:vAlign w:val="center"/>
          </w:tcPr>
          <w:p>
            <w:pPr>
              <w:spacing w:after="20" w:before="20" w:line="246" w:lineRule="exact"/>
              <w:jc w:val="center"/>
            </w:pPr>
            <w:r>
              <w:rPr>
                <w:b w:val="0"/>
                <w:sz w:val="18"/>
              </w:rPr>
              <w:t>FastAPI 추천 생성</w:t>
            </w:r>
          </w:p>
        </w:tc>
        <w:tc>
          <w:tcPr>
            <w:tcW w:type="dxa" w:w="3457"/>
            <w:vAlign w:val="center"/>
          </w:tcPr>
          <w:p>
            <w:pPr>
              <w:spacing w:after="20" w:before="20" w:line="246" w:lineRule="exact"/>
              <w:jc w:val="left"/>
            </w:pPr>
            <w:r>
              <w:rPr>
                <w:b w:val="0"/>
                <w:sz w:val="18"/>
              </w:rPr>
              <w:t>현재 120초</w:t>
            </w:r>
          </w:p>
        </w:tc>
        <w:tc>
          <w:tcPr>
            <w:tcW w:type="dxa" w:w="3745"/>
            <w:vAlign w:val="center"/>
          </w:tcPr>
          <w:p>
            <w:pPr>
              <w:spacing w:after="20" w:before="20" w:line="246" w:lineRule="exact"/>
              <w:jc w:val="left"/>
            </w:pPr>
            <w:r>
              <w:rPr>
                <w:b w:val="0"/>
                <w:sz w:val="18"/>
              </w:rPr>
              <w:t>생성 슬롯 획득 후 실행 시간 기준</w:t>
            </w:r>
          </w:p>
        </w:tc>
      </w:tr>
      <w:tr>
        <w:trPr>
          <w:cantSplit/>
        </w:trPr>
        <w:tc>
          <w:tcPr>
            <w:tcW w:type="dxa" w:w="2400"/>
            <w:vAlign w:val="center"/>
          </w:tcPr>
          <w:p>
            <w:pPr>
              <w:spacing w:after="20" w:before="20" w:line="246" w:lineRule="exact"/>
              <w:jc w:val="center"/>
            </w:pPr>
            <w:r>
              <w:rPr>
                <w:b w:val="0"/>
                <w:sz w:val="18"/>
              </w:rPr>
              <w:t>Spring → 추천 호출</w:t>
            </w:r>
          </w:p>
        </w:tc>
        <w:tc>
          <w:tcPr>
            <w:tcW w:type="dxa" w:w="3457"/>
            <w:vAlign w:val="center"/>
          </w:tcPr>
          <w:p>
            <w:pPr>
              <w:spacing w:after="20" w:before="20" w:line="246" w:lineRule="exact"/>
              <w:jc w:val="left"/>
            </w:pPr>
            <w:r>
              <w:rPr>
                <w:b w:val="0"/>
                <w:sz w:val="18"/>
              </w:rPr>
              <w:t>130초 이상</w:t>
            </w:r>
          </w:p>
        </w:tc>
        <w:tc>
          <w:tcPr>
            <w:tcW w:type="dxa" w:w="3745"/>
            <w:vAlign w:val="center"/>
          </w:tcPr>
          <w:p>
            <w:pPr>
              <w:spacing w:after="20" w:before="20" w:line="246" w:lineRule="exact"/>
              <w:jc w:val="left"/>
            </w:pPr>
            <w:r>
              <w:rPr>
                <w:b w:val="0"/>
                <w:sz w:val="18"/>
              </w:rPr>
              <w:t>앱 요청과 분리한 작업자에서 호출</w:t>
            </w:r>
          </w:p>
        </w:tc>
      </w:tr>
      <w:tr>
        <w:trPr>
          <w:cantSplit/>
        </w:trPr>
        <w:tc>
          <w:tcPr>
            <w:tcW w:type="dxa" w:w="2400"/>
            <w:vAlign w:val="center"/>
          </w:tcPr>
          <w:p>
            <w:pPr>
              <w:spacing w:after="20" w:before="20" w:line="246" w:lineRule="exact"/>
              <w:jc w:val="center"/>
            </w:pPr>
            <w:r>
              <w:rPr>
                <w:b w:val="0"/>
                <w:sz w:val="18"/>
              </w:rPr>
              <w:t>Spring 작업자</w:t>
            </w:r>
          </w:p>
        </w:tc>
        <w:tc>
          <w:tcPr>
            <w:tcW w:type="dxa" w:w="3457"/>
            <w:vAlign w:val="center"/>
          </w:tcPr>
          <w:p>
            <w:pPr>
              <w:spacing w:after="20" w:before="20" w:line="246" w:lineRule="exact"/>
              <w:jc w:val="left"/>
            </w:pPr>
            <w:r>
              <w:rPr>
                <w:b w:val="0"/>
                <w:sz w:val="18"/>
              </w:rPr>
              <w:t>생성 동시 1건, 대기 최대 10건 안</w:t>
            </w:r>
          </w:p>
        </w:tc>
        <w:tc>
          <w:tcPr>
            <w:tcW w:type="dxa" w:w="3745"/>
            <w:vAlign w:val="center"/>
          </w:tcPr>
          <w:p>
            <w:pPr>
              <w:spacing w:after="20" w:before="20" w:line="246" w:lineRule="exact"/>
              <w:jc w:val="left"/>
            </w:pPr>
            <w:r>
              <w:rPr>
                <w:b w:val="0"/>
                <w:sz w:val="18"/>
              </w:rPr>
              <w:t>초과 접수 제한, DB에 상태 기록</w:t>
            </w:r>
          </w:p>
        </w:tc>
      </w:tr>
      <w:tr>
        <w:trPr>
          <w:cantSplit/>
        </w:trPr>
        <w:tc>
          <w:tcPr>
            <w:tcW w:type="dxa" w:w="2400"/>
            <w:vAlign w:val="center"/>
          </w:tcPr>
          <w:p>
            <w:pPr>
              <w:spacing w:after="20" w:before="20" w:line="246" w:lineRule="exact"/>
              <w:jc w:val="center"/>
            </w:pPr>
            <w:r>
              <w:rPr>
                <w:b w:val="0"/>
                <w:sz w:val="18"/>
              </w:rPr>
              <w:t>Swift 상태 조회</w:t>
            </w:r>
          </w:p>
        </w:tc>
        <w:tc>
          <w:tcPr>
            <w:tcW w:type="dxa" w:w="3457"/>
            <w:vAlign w:val="center"/>
          </w:tcPr>
          <w:p>
            <w:pPr>
              <w:spacing w:after="20" w:before="20" w:line="246" w:lineRule="exact"/>
              <w:jc w:val="left"/>
            </w:pPr>
            <w:r>
              <w:rPr>
                <w:b w:val="0"/>
                <w:sz w:val="18"/>
              </w:rPr>
              <w:t>처음 3분은 3초, 이후 10초 간격 안</w:t>
            </w:r>
          </w:p>
        </w:tc>
        <w:tc>
          <w:tcPr>
            <w:tcW w:type="dxa" w:w="3745"/>
            <w:vAlign w:val="center"/>
          </w:tcPr>
          <w:p>
            <w:pPr>
              <w:spacing w:after="20" w:before="20" w:line="246" w:lineRule="exact"/>
              <w:jc w:val="left"/>
            </w:pPr>
            <w:r>
              <w:rPr>
                <w:b w:val="0"/>
                <w:sz w:val="18"/>
              </w:rPr>
              <w:t>각 GET은 짧게 종료, 단일 장기 요청 불필요</w:t>
            </w:r>
          </w:p>
        </w:tc>
      </w:tr>
      <w:tr>
        <w:trPr>
          <w:cantSplit/>
        </w:trPr>
        <w:tc>
          <w:tcPr>
            <w:tcW w:type="dxa" w:w="2400"/>
            <w:vAlign w:val="center"/>
          </w:tcPr>
          <w:p>
            <w:pPr>
              <w:spacing w:after="20" w:before="20" w:line="246" w:lineRule="exact"/>
              <w:jc w:val="center"/>
            </w:pPr>
            <w:r>
              <w:rPr>
                <w:b w:val="0"/>
                <w:sz w:val="18"/>
              </w:rPr>
              <w:t>사용자 대기 안내</w:t>
            </w:r>
          </w:p>
        </w:tc>
        <w:tc>
          <w:tcPr>
            <w:tcW w:type="dxa" w:w="3457"/>
            <w:vAlign w:val="center"/>
          </w:tcPr>
          <w:p>
            <w:pPr>
              <w:spacing w:after="20" w:before="20" w:line="246" w:lineRule="exact"/>
              <w:jc w:val="left"/>
            </w:pPr>
            <w:r>
              <w:rPr>
                <w:b w:val="0"/>
                <w:sz w:val="18"/>
              </w:rPr>
              <w:t>150초 이후 지연 안내, 최대 30분 조회 안</w:t>
            </w:r>
          </w:p>
        </w:tc>
        <w:tc>
          <w:tcPr>
            <w:tcW w:type="dxa" w:w="3745"/>
            <w:vAlign w:val="center"/>
          </w:tcPr>
          <w:p>
            <w:pPr>
              <w:spacing w:after="20" w:before="20" w:line="246" w:lineRule="exact"/>
              <w:jc w:val="left"/>
            </w:pPr>
            <w:r>
              <w:rPr>
                <w:b w:val="0"/>
                <w:sz w:val="18"/>
              </w:rPr>
              <w:t>큐 대기는 생성 시간과 별도, 종료 후 이력 재조회</w:t>
            </w:r>
          </w:p>
        </w:tc>
      </w:tr>
    </w:tbl>
    <w:p>
      <w:pPr>
        <w:spacing w:after="60" w:before="0" w:line="72" w:lineRule="auto"/>
      </w:pPr>
      <w:r>
        <w:rPr>
          <w:sz w:val="4"/>
        </w:rPr>
        <w:t xml:space="preserve"> </w:t>
      </w:r>
    </w:p>
    <w:p>
      <w:r>
        <w:t>위 백엔드·앱 수치는 단일 GPU 운용을 위한 초기 설계안이다. 10건을 동시에 생성한다는 뜻이 아니다. 부하 시험 후 큐 크기와 전체 작업 만료 시간을 함께 조정한다. 20초 제한을 추천 호출에 적용하거나 앱이 30초 후 무조건 실패 처리하면 현재 모델의 정상 응답도 받지 못한다.</w:t>
      </w:r>
    </w:p>
    <w:p>
      <w:r>
        <w:t>AI가 시간 초과를 반환해도 내부 GPU 연산은 끝날 때까지 실행될 수 있다. 즉시 같은 요청을 중복 생성하지 않는다. 백엔드는 추천 재시도 시 기존 분류 결과를 재사용하고 작업 ID로 중복 실행을 막는다. 앱 종료·화면 이탈은 서버 작업 취소와 동일하게 취급하지 않는다.</w:t>
      </w:r>
    </w:p>
    <w:p>
      <w:pPr>
        <w:pStyle w:val="Heading2"/>
        <w:pageBreakBefore w:val="0"/>
      </w:pPr>
      <w:r>
        <w:t>B.3 오류와 화면 대응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00"/>
        <w:gridCol w:w="3457"/>
        <w:gridCol w:w="3745"/>
      </w:tblGrid>
      <w:tr>
        <w:trPr>
          <w:cantSplit/>
          <w:tblHeader/>
        </w:trPr>
        <w:tc>
          <w:tcPr>
            <w:tcW w:type="dxa" w:w="2400"/>
            <w:vAlign w:val="center"/>
            <w:shd w:fill="EDEDED"/>
          </w:tcPr>
          <w:p>
            <w:pPr>
              <w:spacing w:after="20" w:before="20" w:line="246" w:lineRule="exact"/>
              <w:jc w:val="center"/>
            </w:pPr>
            <w:r>
              <w:rPr>
                <w:b/>
                <w:sz w:val="18"/>
              </w:rPr>
              <w:t>AI HTTP 및 코드</w:t>
            </w:r>
          </w:p>
        </w:tc>
        <w:tc>
          <w:tcPr>
            <w:tcW w:type="dxa" w:w="3457"/>
            <w:vAlign w:val="center"/>
            <w:shd w:fill="EDEDED"/>
          </w:tcPr>
          <w:p>
            <w:pPr>
              <w:spacing w:after="20" w:before="20" w:line="246" w:lineRule="exact"/>
              <w:jc w:val="center"/>
            </w:pPr>
            <w:r>
              <w:rPr>
                <w:b/>
                <w:sz w:val="18"/>
              </w:rPr>
              <w:t>의미</w:t>
            </w:r>
          </w:p>
        </w:tc>
        <w:tc>
          <w:tcPr>
            <w:tcW w:type="dxa" w:w="3745"/>
            <w:vAlign w:val="center"/>
            <w:shd w:fill="EDEDED"/>
          </w:tcPr>
          <w:p>
            <w:pPr>
              <w:spacing w:after="20" w:before="20" w:line="246" w:lineRule="exact"/>
              <w:jc w:val="center"/>
            </w:pPr>
            <w:r>
              <w:rPr>
                <w:b/>
                <w:sz w:val="18"/>
              </w:rPr>
              <w:t>백엔드 및 앱 대응</w:t>
            </w:r>
          </w:p>
        </w:tc>
      </w:tr>
      <w:tr>
        <w:trPr>
          <w:cantSplit/>
        </w:trPr>
        <w:tc>
          <w:tcPr>
            <w:tcW w:type="dxa" w:w="2400"/>
            <w:vAlign w:val="center"/>
          </w:tcPr>
          <w:p>
            <w:pPr>
              <w:spacing w:after="20" w:before="20" w:line="246" w:lineRule="exact"/>
              <w:jc w:val="center"/>
            </w:pPr>
            <w:r>
              <w:rPr>
                <w:b w:val="0"/>
                <w:sz w:val="18"/>
              </w:rPr>
              <w:t>401 E1001</w:t>
            </w:r>
          </w:p>
        </w:tc>
        <w:tc>
          <w:tcPr>
            <w:tcW w:type="dxa" w:w="3457"/>
            <w:vAlign w:val="center"/>
          </w:tcPr>
          <w:p>
            <w:pPr>
              <w:spacing w:after="20" w:before="20" w:line="246" w:lineRule="exact"/>
              <w:jc w:val="left"/>
            </w:pPr>
            <w:r>
              <w:rPr>
                <w:b w:val="0"/>
                <w:sz w:val="18"/>
              </w:rPr>
              <w:t>내부 토큰 오류</w:t>
            </w:r>
          </w:p>
        </w:tc>
        <w:tc>
          <w:tcPr>
            <w:tcW w:type="dxa" w:w="3745"/>
            <w:vAlign w:val="center"/>
          </w:tcPr>
          <w:p>
            <w:pPr>
              <w:spacing w:after="20" w:before="20" w:line="246" w:lineRule="exact"/>
              <w:jc w:val="left"/>
            </w:pPr>
            <w:r>
              <w:rPr>
                <w:b w:val="0"/>
                <w:sz w:val="18"/>
              </w:rPr>
              <w:t>서버 설정 점검, 앱에 토큰 입력을 요구하지 않음</w:t>
            </w:r>
          </w:p>
        </w:tc>
      </w:tr>
      <w:tr>
        <w:trPr>
          <w:cantSplit/>
        </w:trPr>
        <w:tc>
          <w:tcPr>
            <w:tcW w:type="dxa" w:w="2400"/>
            <w:vAlign w:val="center"/>
          </w:tcPr>
          <w:p>
            <w:pPr>
              <w:spacing w:after="20" w:before="20" w:line="246" w:lineRule="exact"/>
              <w:jc w:val="center"/>
            </w:pPr>
            <w:r>
              <w:rPr>
                <w:b w:val="0"/>
                <w:sz w:val="18"/>
              </w:rPr>
              <w:t>413 E2003</w:t>
            </w:r>
          </w:p>
        </w:tc>
        <w:tc>
          <w:tcPr>
            <w:tcW w:type="dxa" w:w="3457"/>
            <w:vAlign w:val="center"/>
          </w:tcPr>
          <w:p>
            <w:pPr>
              <w:spacing w:after="20" w:before="20" w:line="246" w:lineRule="exact"/>
              <w:jc w:val="left"/>
            </w:pPr>
            <w:r>
              <w:rPr>
                <w:b w:val="0"/>
                <w:sz w:val="18"/>
              </w:rPr>
              <w:t>이미지 용량 초과</w:t>
            </w:r>
          </w:p>
        </w:tc>
        <w:tc>
          <w:tcPr>
            <w:tcW w:type="dxa" w:w="3745"/>
            <w:vAlign w:val="center"/>
          </w:tcPr>
          <w:p>
            <w:pPr>
              <w:spacing w:after="20" w:before="20" w:line="246" w:lineRule="exact"/>
              <w:jc w:val="left"/>
            </w:pPr>
            <w:r>
              <w:rPr>
                <w:b w:val="0"/>
                <w:sz w:val="18"/>
              </w:rPr>
              <w:t>압축 또는 재선택 안내</w:t>
            </w:r>
          </w:p>
        </w:tc>
      </w:tr>
      <w:tr>
        <w:trPr>
          <w:cantSplit/>
        </w:trPr>
        <w:tc>
          <w:tcPr>
            <w:tcW w:type="dxa" w:w="2400"/>
            <w:vAlign w:val="center"/>
          </w:tcPr>
          <w:p>
            <w:pPr>
              <w:spacing w:after="20" w:before="20" w:line="246" w:lineRule="exact"/>
              <w:jc w:val="center"/>
            </w:pPr>
            <w:r>
              <w:rPr>
                <w:b w:val="0"/>
                <w:sz w:val="18"/>
              </w:rPr>
              <w:t>415 E2004</w:t>
            </w:r>
          </w:p>
        </w:tc>
        <w:tc>
          <w:tcPr>
            <w:tcW w:type="dxa" w:w="3457"/>
            <w:vAlign w:val="center"/>
          </w:tcPr>
          <w:p>
            <w:pPr>
              <w:spacing w:after="20" w:before="20" w:line="246" w:lineRule="exact"/>
              <w:jc w:val="left"/>
            </w:pPr>
            <w:r>
              <w:rPr>
                <w:b w:val="0"/>
                <w:sz w:val="18"/>
              </w:rPr>
              <w:t>JPEG/PNG 외 형식</w:t>
            </w:r>
          </w:p>
        </w:tc>
        <w:tc>
          <w:tcPr>
            <w:tcW w:type="dxa" w:w="3745"/>
            <w:vAlign w:val="center"/>
          </w:tcPr>
          <w:p>
            <w:pPr>
              <w:spacing w:after="20" w:before="20" w:line="246" w:lineRule="exact"/>
              <w:jc w:val="left"/>
            </w:pPr>
            <w:r>
              <w:rPr>
                <w:b w:val="0"/>
                <w:sz w:val="18"/>
              </w:rPr>
              <w:t>iOS 변환 및 지원 형식 안내</w:t>
            </w:r>
          </w:p>
        </w:tc>
      </w:tr>
      <w:tr>
        <w:trPr>
          <w:cantSplit/>
        </w:trPr>
        <w:tc>
          <w:tcPr>
            <w:tcW w:type="dxa" w:w="2400"/>
            <w:vAlign w:val="center"/>
          </w:tcPr>
          <w:p>
            <w:pPr>
              <w:spacing w:after="20" w:before="20" w:line="246" w:lineRule="exact"/>
              <w:jc w:val="left"/>
            </w:pPr>
            <w:r>
              <w:rPr>
                <w:b w:val="0"/>
                <w:sz w:val="18"/>
              </w:rPr>
              <w:t>422 E2002 / E4002</w:t>
            </w:r>
          </w:p>
        </w:tc>
        <w:tc>
          <w:tcPr>
            <w:tcW w:type="dxa" w:w="3457"/>
            <w:vAlign w:val="center"/>
          </w:tcPr>
          <w:p>
            <w:pPr>
              <w:spacing w:after="20" w:before="20" w:line="246" w:lineRule="exact"/>
              <w:jc w:val="left"/>
            </w:pPr>
            <w:r>
              <w:rPr>
                <w:b w:val="0"/>
                <w:sz w:val="18"/>
              </w:rPr>
              <w:t>디코딩 실패 또는 요청 검증 실패</w:t>
            </w:r>
          </w:p>
        </w:tc>
        <w:tc>
          <w:tcPr>
            <w:tcW w:type="dxa" w:w="3745"/>
            <w:vAlign w:val="center"/>
          </w:tcPr>
          <w:p>
            <w:pPr>
              <w:spacing w:after="20" w:before="20" w:line="246" w:lineRule="exact"/>
              <w:jc w:val="left"/>
            </w:pPr>
            <w:r>
              <w:rPr>
                <w:b w:val="0"/>
                <w:sz w:val="18"/>
              </w:rPr>
              <w:t>재촬영·입력 확인, 개발자는 DTO 점검</w:t>
            </w:r>
          </w:p>
        </w:tc>
      </w:tr>
      <w:tr>
        <w:trPr>
          <w:cantSplit/>
        </w:trPr>
        <w:tc>
          <w:tcPr>
            <w:tcW w:type="dxa" w:w="2400"/>
            <w:vAlign w:val="center"/>
          </w:tcPr>
          <w:p>
            <w:pPr>
              <w:spacing w:after="20" w:before="20" w:line="246" w:lineRule="exact"/>
              <w:jc w:val="left"/>
            </w:pPr>
            <w:r>
              <w:rPr>
                <w:b w:val="0"/>
                <w:sz w:val="18"/>
              </w:rPr>
              <w:t>503 E3001 / E3003</w:t>
            </w:r>
          </w:p>
        </w:tc>
        <w:tc>
          <w:tcPr>
            <w:tcW w:type="dxa" w:w="3457"/>
            <w:vAlign w:val="center"/>
          </w:tcPr>
          <w:p>
            <w:pPr>
              <w:spacing w:after="20" w:before="20" w:line="246" w:lineRule="exact"/>
              <w:jc w:val="left"/>
            </w:pPr>
            <w:r>
              <w:rPr>
                <w:b w:val="0"/>
                <w:sz w:val="18"/>
              </w:rPr>
              <w:t>분류 비활성 또는 대기열 초과</w:t>
            </w:r>
          </w:p>
        </w:tc>
        <w:tc>
          <w:tcPr>
            <w:tcW w:type="dxa" w:w="3745"/>
            <w:vAlign w:val="center"/>
          </w:tcPr>
          <w:p>
            <w:pPr>
              <w:spacing w:after="20" w:before="20" w:line="246" w:lineRule="exact"/>
              <w:jc w:val="left"/>
            </w:pPr>
            <w:r>
              <w:rPr>
                <w:b w:val="0"/>
                <w:sz w:val="18"/>
              </w:rPr>
              <w:t>서버 준비·혼잡 안내, 제한된 재시도</w:t>
            </w:r>
          </w:p>
        </w:tc>
      </w:tr>
      <w:tr>
        <w:trPr>
          <w:cantSplit/>
        </w:trPr>
        <w:tc>
          <w:tcPr>
            <w:tcW w:type="dxa" w:w="2400"/>
            <w:vAlign w:val="center"/>
          </w:tcPr>
          <w:p>
            <w:pPr>
              <w:spacing w:after="20" w:before="20" w:line="246" w:lineRule="exact"/>
              <w:jc w:val="center"/>
            </w:pPr>
            <w:r>
              <w:rPr>
                <w:b w:val="0"/>
                <w:sz w:val="18"/>
              </w:rPr>
              <w:t>504 E3002</w:t>
            </w:r>
          </w:p>
        </w:tc>
        <w:tc>
          <w:tcPr>
            <w:tcW w:type="dxa" w:w="3457"/>
            <w:vAlign w:val="center"/>
          </w:tcPr>
          <w:p>
            <w:pPr>
              <w:spacing w:after="20" w:before="20" w:line="246" w:lineRule="exact"/>
              <w:jc w:val="left"/>
            </w:pPr>
            <w:r>
              <w:rPr>
                <w:b w:val="0"/>
                <w:sz w:val="18"/>
              </w:rPr>
              <w:t>AI 실행 시간 초과</w:t>
            </w:r>
          </w:p>
        </w:tc>
        <w:tc>
          <w:tcPr>
            <w:tcW w:type="dxa" w:w="3745"/>
            <w:vAlign w:val="center"/>
          </w:tcPr>
          <w:p>
            <w:pPr>
              <w:spacing w:after="20" w:before="20" w:line="246" w:lineRule="exact"/>
              <w:jc w:val="left"/>
            </w:pPr>
            <w:r>
              <w:rPr>
                <w:b w:val="0"/>
                <w:sz w:val="18"/>
              </w:rPr>
              <w:t>작업 실패 기록, 중복 생성 방지</w:t>
            </w:r>
          </w:p>
        </w:tc>
      </w:tr>
    </w:tbl>
    <w:p>
      <w:pPr>
        <w:spacing w:after="60" w:before="0" w:line="72" w:lineRule="auto"/>
      </w:pPr>
      <w:r>
        <w:rPr>
          <w:sz w:val="4"/>
        </w:rPr>
        <w:t xml:space="preserve"> </w:t>
      </w:r>
    </w:p>
    <w:p>
      <w:r>
        <w:t xml:space="preserve">AI 오류 본문은 </w:t>
      </w:r>
      <w:r>
        <w:rPr>
          <w:sz w:val="18"/>
        </w:rPr>
        <w:t>success:false</w:t>
      </w:r>
      <w:r>
        <w:t xml:space="preserve">와 </w:t>
      </w:r>
      <w:r>
        <w:rPr>
          <w:sz w:val="18"/>
        </w:rPr>
        <w:t>error:{code,message,detail}</w:t>
      </w:r>
      <w:r>
        <w:t xml:space="preserve"> 구조다. 백엔드는 내부 detail·토큰·원본 입력을 앱과 로그에 그대로 노출하지 않는다. 얼굴 미검출 전용 오류는 아직 구현되지 않았으므로 구현 완료로 표시하지 않는다.</w:t>
      </w:r>
    </w:p>
    <w:p>
      <w:pPr>
        <w:pStyle w:val="Heading2"/>
        <w:pageBreakBefore w:val="0"/>
      </w:pPr>
      <w:r>
        <w:t>B.4 담당자별 코드 변경 범위</w:t>
      </w:r>
    </w:p>
    <w:p>
      <w:r>
        <w:t>Spring Boot는 분류·추천 DTO, snake_case에서 camelCase로의 변환, 내부 토큰, AI 클라이언트, 작업 큐·조회 API, nullable 추천 저장 및 모델 버전 기록을 구현한다. Swift는 Codable DTO, multipart 업로드, HEIC 변환, 상태 조회, 추천 보류·실패 화면, purpose null과 가변 배열 처리를 반영한다.</w:t>
      </w:r>
    </w:p>
    <w:p>
      <w:r>
        <w:t>FastAPI는 현재 계약과 예시를 유지하며 입력 거부·관리 제약·성분 설명 구조화를 보완한다. 실제 사진 평가 자료가 준비되면 이미지부터 최종 화면까지 다시 시험한다. 세 계층의 기본 인계 자료는 실행 가이드, 요청·응답 fixture 및 로컬 품질 점검 보고서로 통일한다.</w:t>
      </w:r>
    </w:p>
    <w:sectPr w:rsidR="00FC693F" w:rsidRPr="0006063C" w:rsidSect="00034616">
      <w:headerReference w:type="default" r:id="rId9"/>
      <w:footerReference w:type="default" r:id="rId10"/>
      <w:pgSz w:w="11906" w:h="16838"/>
      <w:pgMar w:top="950" w:right="1080" w:bottom="922" w:left="1224"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스킨케어  ·  2026.10.15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rPr>
      <w:t>스킨케어  |  AI 서비스 프로젝트 수행계획서 개정안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0" w:lineRule="exact" w:after="100"/>
    </w:pPr>
    <w:rPr>
      <w:rFonts w:ascii="맑은 고딕" w:hAnsi="맑은 고딕" w:eastAsia="맑은 고딕" w:cs="맑은 고딕"/>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맑은 고딕" w:hAnsi="맑은 고딕" w:eastAsia="맑은 고딕" w:cs="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맑은 고딕" w:hAnsi="맑은 고딕" w:eastAsia="맑은 고딕" w:cs="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맑은 고딕" w:hAnsi="맑은 고딕" w:eastAsia="맑은 고딕" w:cs="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heme="majorHAnsi" w:eastAsiaTheme="majorEastAsia" w:hAnsiTheme="majorHAnsi" w:cstheme="majorBidi" w:ascii="맑은 고딕" w:hAnsi="맑은 고딕" w:eastAsia="맑은 고딕" w:cs="맑은 고딕"/>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90" w:lineRule="exact"/>
      <w:contextualSpacing/>
    </w:pPr>
    <w:rPr>
      <w:rFonts w:ascii="맑은 고딕" w:hAnsi="맑은 고딕" w:eastAsia="맑은 고딕" w:cs="맑은 고딕"/>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90" w:lineRule="exact"/>
      <w:contextualSpacing/>
    </w:pPr>
    <w:rPr>
      <w:rFonts w:ascii="맑은 고딕" w:hAnsi="맑은 고딕" w:eastAsia="맑은 고딕" w:cs="맑은 고딕"/>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10" w:lineRule="exact" w:after="0" w:before="0"/>
      <w:ind w:left="115"/>
    </w:pPr>
    <w:rPr>
      <w:rFonts w:ascii="Consolas" w:hAnsi="Consolas" w:eastAsia="맑은 고딕" w:cs="Consolas"/>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스마트폰 피부 이미지 분류와 맞춤 성분 추천 AI 서비스 수행계획서</dc:title>
  <dc:subject>Swift Spring Boot FastAPI 기반 파이프라인 개정안</dc:subject>
  <dc:creator>스킨케어</dc:creator>
  <cp:keywords>Swift, Spring Boot, FastAPI, DenseNet121, Qwen2.5</cp:keywords>
  <dc:description>generated by python-docx</dc:description>
  <cp:lastModifiedBy/>
  <cp:revision>1</cp:revision>
  <dcterms:created xsi:type="dcterms:W3CDTF">2013-12-23T23:15:00Z</dcterms:created>
  <dcterms:modified xsi:type="dcterms:W3CDTF">2013-12-23T23:15:00Z</dcterms:modified>
  <cp:category/>
</cp:coreProperties>
</file>