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starting this chapter: read a very basic intro to autoencoders (e.g on wikipedia) and look at some simple code to see how autoencoders are used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Restrictions on autoencoders force them to learn only the most useful properties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Modern autoencoders have generalized the idea of an encoder and decoder beyond deterministic functions to stochastic mappings p</w:t>
      </w:r>
      <w:r w:rsidDel="00000000" w:rsidR="00000000" w:rsidRPr="00000000">
        <w:rPr>
          <w:vertAlign w:val="subscript"/>
          <w:rtl w:val="0"/>
        </w:rPr>
        <w:t xml:space="preserve">enc</w:t>
      </w:r>
      <w:r w:rsidDel="00000000" w:rsidR="00000000" w:rsidRPr="00000000">
        <w:rPr>
          <w:rtl w:val="0"/>
        </w:rPr>
        <w:t xml:space="preserve"> (h | x) and p</w:t>
      </w:r>
      <w:r w:rsidDel="00000000" w:rsidR="00000000" w:rsidRPr="00000000">
        <w:rPr>
          <w:vertAlign w:val="subscript"/>
          <w:rtl w:val="0"/>
        </w:rPr>
        <w:t xml:space="preserve">dec</w:t>
      </w:r>
      <w:r w:rsidDel="00000000" w:rsidR="00000000" w:rsidRPr="00000000">
        <w:rPr>
          <w:rtl w:val="0"/>
        </w:rPr>
        <w:t xml:space="preserve"> (x | 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Autoencoders may be trained in the same way as regular neural nets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However, they may also be trained with recirculation, which compares activations of the original input to the activations of the reconstructions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Fig 14.1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Shows a function f which generates the code h, and a decoder g which reconstructs x from the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Undercomplete Autoencoders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purpose of an autoencoder is not necessarily to reconstruct the input, but to make h a useful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the dimensionality of the code h is less than x, then the autoencoder is undercomplete, forcing it to learn only useful 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loss L(x, g(f(x)) is a function which penalizes g(f(x)) for being dissimilar from x (e.g MSE)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the decoder is linear and the loss is MSE, an autoencoder ends up performing PCA, learning the principal subspace as a side-effect (whereas this is the main goal in pure PCA)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the encoder f and decoder g are nonlinear, then we have a more powerful nonlinear generalization of PCA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the encoder and decoder capacities are too large, then the autoencoder can learn to copy the data without extracting useful info about the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Theoretically, an autoencoder with a 1-dimensional code but a very powerful nonlinear encoder can generate a code i which can be  mapped back to specific examples by a powerful decoder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Regularized Autoencoders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overcomplete encoder, which has a higher dimension in the code, has the same problem where too much useless information can cause the model to not learn any useful features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Regularized autoencoders focus on other properties besides the ability to copy the input to the output; these include sparsity of the representations, noise, smallness of the derivative's representation,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Optimizing this things can cause the model to learn a useful distribution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Any generative model (predicts probability of x given y) with latent variables and an inference procedure (which attempts to compute latent variables given an input) can be interpreted as an autoencoder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Variational autoencoders and generative stochastic networks are overcomplete; however, they learn useful features without being regularized since they are trained to maximize the probability of training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Sparse Autoencoders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sparse autoencoder has an extra penalty term to the loss function corresponding to a sparse penalty 𝞨 on the code layer 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2190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Sparse autoencoders are used to learn features for other tasks such as classification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They force the model to learn unique statistical features, rather than just the identity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Useful features are a byproduct of this method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can think of the penalty 𝞨 as a regularizer term added to a feedforward net whose job is to copy the input to output and possibly perform some supervised task which depends on sparse features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While weight decay can be expressed as a prior over the parameters, regularized autoencoders depend on the data and is therefore not a prior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However, they still implicitly express a preference over functions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Rather than thinking of the sparse penalty as a regularizer, we can think of the framework as approximating max likelihood training of a generative model with latent variables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Suppose we have a model with visible joint distribution:</w:t>
      </w:r>
      <w:r w:rsidDel="00000000" w:rsidR="00000000" w:rsidRPr="00000000">
        <w:rPr/>
        <w:drawing>
          <wp:inline distB="114300" distT="114300" distL="114300" distR="114300">
            <wp:extent cx="2733675" cy="2381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model</w:t>
      </w:r>
      <w:r w:rsidDel="00000000" w:rsidR="00000000" w:rsidRPr="00000000">
        <w:rPr>
          <w:rtl w:val="0"/>
        </w:rPr>
        <w:t xml:space="preserve">(h) is the model's prior distribution over the latent variables, representing its beliefs before seeing 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is different from how prior was previously described, to refer to the distribution p(𝚹) encoding our beliefs about the model's parameters before seeing the training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log-likelihood can be decomposed as: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4381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log p</w:t>
      </w:r>
      <w:r w:rsidDel="00000000" w:rsidR="00000000" w:rsidRPr="00000000">
        <w:rPr>
          <w:vertAlign w:val="subscript"/>
          <w:rtl w:val="0"/>
        </w:rPr>
        <w:t xml:space="preserve">model</w:t>
      </w:r>
      <w:r w:rsidDel="00000000" w:rsidR="00000000" w:rsidRPr="00000000">
        <w:rPr>
          <w:rtl w:val="0"/>
        </w:rPr>
        <w:t xml:space="preserve">(h) term can be sparsity inducing; for example, the Laplace prior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428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corresponds to an absolute value sparsity penalty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Expressing the log prior as an absolute value penalty: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8477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Substituting the first equation into the second and simplifying, we can see that the log prior is a function of the sparsity penalty 𝞨, and minimizing negative log likelihood correpsonds to minimizing the sparsity penalty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ƛ can be treated as a hyperparameter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the point of view of sparsity as resulting from the effect of p</w:t>
      </w:r>
      <w:r w:rsidDel="00000000" w:rsidR="00000000" w:rsidRPr="00000000">
        <w:rPr>
          <w:vertAlign w:val="subscript"/>
          <w:rtl w:val="0"/>
        </w:rPr>
        <w:t xml:space="preserve">model</w:t>
      </w:r>
      <w:r w:rsidDel="00000000" w:rsidR="00000000" w:rsidRPr="00000000">
        <w:rPr>
          <w:rtl w:val="0"/>
        </w:rPr>
        <w:t xml:space="preserve">(h) on approximate max likelihood learning, the sparsity penalty is not a regularization term, but rather a byproduct of the model's distribution over its latent variables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lets us view an autoencoder as approximately training a generative model; it also explains why features learned by an autoencoder are useful =&gt; they describe latent variables which represent the input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Early work on sparse autoencoders proposed a connection between sparsity penalty and the log Z term when applying max likelihood to an undirected probabilistic model p(x) = 1/Z p(x)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Minimizing log Z prevents probablistic model from having a high probability everywhere, and imposing sparsity prevents the autoencoder from  having low reconstruction error everywhere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ReLUs to produce the code layer can result in having actual zeros in 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With a prior which pushes the representations to 0, one can indirectly control the # of zeros in a representation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Denoising Autoencoders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Rather than using 𝞨, we can obtain a useful autoencoder by changing the reconstruction error term of the cost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loss function L(x, g(f(x)) which typically uses the 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norm encourages g(f) to be an identity function, with the given capacity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denoising autoencoder minimizes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990600" cy="2571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 is a copy of x which has been corrupted by some noise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Denoising autoencoders must therefore remove the noise as well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forces f and g to implicitly learn the structure of p</w:t>
      </w:r>
      <w:r w:rsidDel="00000000" w:rsidR="00000000" w:rsidRPr="00000000">
        <w:rPr>
          <w:vertAlign w:val="subscript"/>
          <w:rtl w:val="0"/>
        </w:rPr>
        <w:t xml:space="preserve">data</w:t>
      </w:r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Denoising autoencoders can be overcomplete, if caution is taken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Regularizing by Penalizing Derivatives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a penalty 𝞨 as in sparse encoders but with a different form of 𝞨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20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4000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forces the model to learn a function which does not change much when x changes slightly; it forces the autoencoder to learn features that capture info about the training distribution (since it is not applied to the test)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 autoencoder this way is called a contractive autoencoder (CAE)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Representational Power, Layer Size and Depth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Both the encoder and decoder, which are individual feedforward nets, can benefit in the same way as neural nets from increased depth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Universal approximation theorem says that one hidden layer with a size can represent any function given enough capacity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 autoencoder can represent the identity function along the domain of data well, but the mapping from input to code is shallow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Therefore, we cannot impose arbitrary constraints such as a sparse code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deep autoencoder can approximate any mapping from the input to code arbitrarily well given enough hidden units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Deep autoencoders yield much better compression, experimentally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common strategy for training a deep autoencoder is to greedily pretrain the shallow architecture by training a stack of shallow autoencoders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Stochastic Encoders and Decoders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general strategy is to define an output distribution p(y | x) and minimize - log p(y | x) where y is a vector of targets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Given a code h, the decoder provides a conditional distribution p</w:t>
      </w:r>
      <w:r w:rsidDel="00000000" w:rsidR="00000000" w:rsidRPr="00000000">
        <w:rPr>
          <w:vertAlign w:val="subscript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(x | h)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usually use linear units to parametrize the mean of a Gaussian if x is real-valued (no nonlinearity when using the decoder)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Negative log-likelihood in this case yields a mean-squread error criterion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Binary x values correspond to a Bernoulli distribution whose params are given by a sigmoid; discrete x correspond to softmax, and so 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Typically, the outputs are treated as being conditionally independent given h so that the probability distribution is conditionally independent given 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Some techniques such as mixture density allow tractable modeling of correlated outputs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 can generalize the notion of an encoding function f(x) to an encoding distribution p(h | 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Any latent variable model p</w:t>
      </w:r>
      <w:r w:rsidDel="00000000" w:rsidR="00000000" w:rsidRPr="00000000">
        <w:rPr>
          <w:vertAlign w:val="subscript"/>
          <w:rtl w:val="0"/>
        </w:rPr>
        <w:t xml:space="preserve">model</w:t>
      </w:r>
      <w:r w:rsidDel="00000000" w:rsidR="00000000" w:rsidRPr="00000000">
        <w:rPr>
          <w:rtl w:val="0"/>
        </w:rPr>
        <w:t xml:space="preserve">(h, x) defines a stochastic encoder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2381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stochastic decoder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857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They are not necessarily conditional distributions compatible with a unique joint distribution p</w:t>
      </w:r>
      <w:r w:rsidDel="00000000" w:rsidR="00000000" w:rsidRPr="00000000">
        <w:rPr>
          <w:vertAlign w:val="subscript"/>
          <w:rtl w:val="0"/>
        </w:rPr>
        <w:t xml:space="preserve">model</w:t>
      </w:r>
      <w:r w:rsidDel="00000000" w:rsidR="00000000" w:rsidRPr="00000000">
        <w:rPr>
          <w:rtl w:val="0"/>
        </w:rPr>
        <w:t xml:space="preserve">(x, h)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Training the encoder and decoder as a denoising autoencoder tends to make them compatible asymptotically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Denoising Autoencoder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denoising autoencoder receives a corrupted version of the input and is trained to predict the original as the 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shd w:fill="cccccc" w:val="clear"/>
          <w:rtl w:val="0"/>
        </w:rPr>
        <w:t xml:space="preserve"> introduce a corruption process C(x</w:t>
      </w:r>
      <w:r w:rsidDel="00000000" w:rsidR="00000000" w:rsidRPr="00000000">
        <w:rPr>
          <w:shd w:fill="cccccc" w:val="clear"/>
          <w:vertAlign w:val="superscript"/>
          <w:rtl w:val="0"/>
        </w:rPr>
        <w:t xml:space="preserve">~</w:t>
      </w:r>
      <w:r w:rsidDel="00000000" w:rsidR="00000000" w:rsidRPr="00000000">
        <w:rPr>
          <w:shd w:fill="cccccc" w:val="clear"/>
          <w:rtl w:val="0"/>
        </w:rPr>
        <w:t xml:space="preserve"> | x)</w:t>
      </w:r>
      <w:r w:rsidDel="00000000" w:rsidR="00000000" w:rsidRPr="00000000">
        <w:rPr>
          <w:rtl w:val="0"/>
        </w:rPr>
        <w:t xml:space="preserve"> representing a conditional distribution over corrupted samples 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 given a data sample 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Fig 14.3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Shows a computational graph of a denoising autoencoder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Minimizes loss L = -log p</w:t>
      </w:r>
      <w:r w:rsidDel="00000000" w:rsidR="00000000" w:rsidRPr="00000000">
        <w:rPr>
          <w:vertAlign w:val="subscript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(x | h = f(x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is a factorial distribution whose mean parameters are emitted by a feedforward network 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autoencoder learns a reconstruction distribution p</w:t>
      </w:r>
      <w:r w:rsidDel="00000000" w:rsidR="00000000" w:rsidRPr="00000000">
        <w:rPr>
          <w:vertAlign w:val="subscript"/>
          <w:rtl w:val="0"/>
        </w:rPr>
        <w:t xml:space="preserve">construct</w:t>
      </w:r>
      <w:r w:rsidDel="00000000" w:rsidR="00000000" w:rsidRPr="00000000">
        <w:rPr>
          <w:rtl w:val="0"/>
        </w:rPr>
        <w:t xml:space="preserve"> (x | 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) as follows: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a training point x, and </w:t>
      </w:r>
      <w:r w:rsidDel="00000000" w:rsidR="00000000" w:rsidRPr="00000000">
        <w:rPr>
          <w:shd w:fill="cccccc" w:val="clear"/>
          <w:rtl w:val="0"/>
        </w:rPr>
        <w:t xml:space="preserve">sample a corrupted version x</w:t>
      </w:r>
      <w:r w:rsidDel="00000000" w:rsidR="00000000" w:rsidRPr="00000000">
        <w:rPr>
          <w:shd w:fill="cccccc" w:val="clear"/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(x, 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) as a training example for </w:t>
      </w:r>
      <w:r w:rsidDel="00000000" w:rsidR="00000000" w:rsidRPr="00000000">
        <w:rPr>
          <w:shd w:fill="cfe2f3" w:val="clear"/>
          <w:rtl w:val="0"/>
        </w:rPr>
        <w:t xml:space="preserve">estimating the autoencoder reconstruction p</w:t>
      </w:r>
      <w:r w:rsidDel="00000000" w:rsidR="00000000" w:rsidRPr="00000000">
        <w:rPr>
          <w:shd w:fill="cfe2f3" w:val="clear"/>
          <w:vertAlign w:val="subscript"/>
          <w:rtl w:val="0"/>
        </w:rPr>
        <w:t xml:space="preserve">reconstruct</w:t>
      </w:r>
      <w:r w:rsidDel="00000000" w:rsidR="00000000" w:rsidRPr="00000000">
        <w:rPr>
          <w:shd w:fill="cfe2f3" w:val="clear"/>
          <w:rtl w:val="0"/>
        </w:rPr>
        <w:t xml:space="preserve">(x | x</w:t>
      </w:r>
      <w:r w:rsidDel="00000000" w:rsidR="00000000" w:rsidRPr="00000000">
        <w:rPr>
          <w:shd w:fill="cfe2f3" w:val="clear"/>
          <w:vertAlign w:val="superscript"/>
          <w:rtl w:val="0"/>
        </w:rPr>
        <w:t xml:space="preserve">~</w:t>
      </w:r>
      <w:r w:rsidDel="00000000" w:rsidR="00000000" w:rsidRPr="00000000">
        <w:rPr>
          <w:shd w:fill="cfe2f3" w:val="clear"/>
          <w:rtl w:val="0"/>
        </w:rPr>
        <w:t xml:space="preserve">) = p</w:t>
      </w:r>
      <w:r w:rsidDel="00000000" w:rsidR="00000000" w:rsidRPr="00000000">
        <w:rPr>
          <w:shd w:fill="cfe2f3" w:val="clear"/>
          <w:vertAlign w:val="subscript"/>
          <w:rtl w:val="0"/>
        </w:rPr>
        <w:t xml:space="preserve">decoder</w:t>
      </w:r>
      <w:r w:rsidDel="00000000" w:rsidR="00000000" w:rsidRPr="00000000">
        <w:rPr>
          <w:shd w:fill="cfe2f3" w:val="clear"/>
          <w:rtl w:val="0"/>
        </w:rPr>
        <w:t xml:space="preserve">(x | h) </w:t>
      </w:r>
      <w:r w:rsidDel="00000000" w:rsidR="00000000" w:rsidRPr="00000000">
        <w:rPr>
          <w:rtl w:val="0"/>
        </w:rPr>
        <w:t xml:space="preserve">with h the output of encoder f(x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) and p</w:t>
      </w:r>
      <w:r w:rsidDel="00000000" w:rsidR="00000000" w:rsidRPr="00000000">
        <w:rPr>
          <w:vertAlign w:val="subscript"/>
          <w:rtl w:val="0"/>
        </w:rPr>
        <w:t xml:space="preserve">dec </w:t>
      </w:r>
      <w:r w:rsidDel="00000000" w:rsidR="00000000" w:rsidRPr="00000000">
        <w:rPr>
          <w:rtl w:val="0"/>
        </w:rPr>
        <w:t xml:space="preserve">defined as g(h)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 can use gradient descent; as long as the encoder is deterministic, we can train it like a feedforward network</w:t>
      </w:r>
    </w:p>
    <w:p w:rsidR="00000000" w:rsidDel="00000000" w:rsidP="00000000" w:rsidRDefault="00000000" w:rsidRPr="00000000" w14:paraId="00000085">
      <w:pPr>
        <w:rPr>
          <w:shd w:fill="cfe2f3" w:val="clear"/>
        </w:rPr>
      </w:pPr>
      <w:r w:rsidDel="00000000" w:rsidR="00000000" w:rsidRPr="00000000">
        <w:rPr>
          <w:rtl w:val="0"/>
        </w:rPr>
        <w:t xml:space="preserve">We can view the denoising autoencoder as</w:t>
      </w:r>
      <w:r w:rsidDel="00000000" w:rsidR="00000000" w:rsidRPr="00000000">
        <w:rPr>
          <w:shd w:fill="cfe2f3" w:val="clear"/>
          <w:rtl w:val="0"/>
        </w:rPr>
        <w:t xml:space="preserve"> performing SGD on the following: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57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(Minimizing the negative log likelihood of x given h as an encoded version of a corruption)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Fig 14.4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Shows a low dimensional manifold; at each point on the manifold, there is a gray arrow representing the corruption radius off the manifold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 minimizing the average of squared errors, the reconstruction estimates </w:t>
      </w:r>
      <w:r w:rsidDel="00000000" w:rsidR="00000000" w:rsidRPr="00000000">
        <w:rPr/>
        <w:drawing>
          <wp:inline distB="114300" distT="114300" distL="114300" distR="114300">
            <wp:extent cx="1619250" cy="228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vector g(f(x)) - 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 points to the nearest point on the manifold since g(f(x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  <w:t xml:space="preserve">)) measures the center of mass of possible x points which could have been corrupted to generate x</w:t>
      </w:r>
      <w:r w:rsidDel="00000000" w:rsidR="00000000" w:rsidRPr="00000000">
        <w:rPr>
          <w:vertAlign w:val="superscript"/>
          <w:rtl w:val="0"/>
        </w:rPr>
        <w:t xml:space="preserve">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 autoencoder thus learns a vector field, which estimates the score grad(log p</w:t>
      </w:r>
      <w:r w:rsidDel="00000000" w:rsidR="00000000" w:rsidRPr="00000000">
        <w:rPr>
          <w:vertAlign w:val="subscript"/>
          <w:rtl w:val="0"/>
        </w:rPr>
        <w:t xml:space="preserve">data</w:t>
      </w:r>
      <w:r w:rsidDel="00000000" w:rsidR="00000000" w:rsidRPr="00000000">
        <w:rPr>
          <w:rtl w:val="0"/>
        </w:rPr>
        <w:t xml:space="preserve">(x)) up to a multiplicative factor, the average root mean squared construction error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i w:val="1"/>
          <w:rtl w:val="0"/>
        </w:rPr>
        <w:t xml:space="preserve">Estimating the Score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Score matching trains the model to have the same score as the distribution at each training point 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Score is defined as a gradient field </w:t>
      </w:r>
      <w:r w:rsidDel="00000000" w:rsidR="00000000" w:rsidRPr="00000000">
        <w:rPr/>
        <w:drawing>
          <wp:inline distB="114300" distT="114300" distL="114300" distR="114300">
            <wp:extent cx="828675" cy="200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Learning this gradient field results in the model being able to learn the structure of p</w:t>
      </w:r>
      <w:r w:rsidDel="00000000" w:rsidR="00000000" w:rsidRPr="00000000">
        <w:rPr>
          <w:vertAlign w:val="subscript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criterion p(x | h) corresponds to the autoencoder learning a vector field g(f(x)) - x which estimates the score of a data distribution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Denoising training of an autoencoder (with a particulr structure) using Gaussian noise and MSE is the same as using an RBM, which defines an explicit p</w:t>
      </w:r>
      <w:r w:rsidDel="00000000" w:rsidR="00000000" w:rsidRPr="00000000">
        <w:rPr>
          <w:vertAlign w:val="subscript"/>
          <w:rtl w:val="0"/>
        </w:rPr>
        <w:t xml:space="preserve">model</w:t>
      </w:r>
      <w:r w:rsidDel="00000000" w:rsidR="00000000" w:rsidRPr="00000000">
        <w:rPr>
          <w:rtl w:val="0"/>
        </w:rPr>
        <w:t xml:space="preserve">(x; 𝚹)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 RBM being trained using denoising score matching is the same as denoising training of an autoencoder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With a fixed noise level, regularized score matching is not a consistent estimator causing it to have a blurred distribution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However, as the noise approaches 0 and examples approach ∞, the estimator retrieves its consistency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Score matching on an RBM is equivalent to reconstructor error + a CAE contractive penalty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Training using the gradient of the autoencoder is an approximation of training RBMs using contrastive divergence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 x is continuous, then denoising provides an estimator for the score which corresponds to an encoder and decoder parametriation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 other words, an encoder-decoder architecture can estimate the score, with reconstruction error criterion: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2381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corruption </w:t>
      </w:r>
      <w:r w:rsidDel="00000000" w:rsidR="00000000" w:rsidRPr="00000000">
        <w:rPr/>
        <w:drawing>
          <wp:inline distB="114300" distT="114300" distL="114300" distR="114300">
            <wp:extent cx="2590800" cy="2000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with noise variance given by sig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(variance in each element of x, not the covariance)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There is no guarantee that the reconstruction minus the input corresponds to the gradient of a score, or any function for that matter, necessarily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 is why early definitions added constraints to the parametrizations such that g(f) - x must be a derivative; this was later generalized so that g(f(x)) was a bounded set of autoencoders with gradients corresponding to scores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Fig 14.5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Shows data in 2D which clusters near a 1-dimensional manifold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Larger arrows are proportional to a reconstruction g(f) - x, which points to a high probability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density function (represented by the data manifold) is 0 at maxima and minima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 large arrow, indicating a high norm of the reconstruction indicates that the probability can be increased by moving in the direction of the arrow; it means that the current spot is one of low probability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arrow is small when the reconstruction g(f) is accurate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Manifolds with Autoencoders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Some models make use of manifolds only by learning a function which behaves well when the input is on the manifold; if the input is off the manifold, this may not apply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Autoencoders take this a step further by attempting to learn the manifold's structure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 important characteristic of a manifold is its set of tangent planes of 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These contain d bases vectors, where d is the manifold's dimensionality, which span the variation of the manifold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This means if you take an infinitesemal step with x in these directions, you remain on the manifold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Autoencoders must use both these properties simultaneously: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representation h of the input x such that the reconstruction of x through the dcoder is approximately equal to x; it is important that the autoencoder learns the data distribution only if x is drawn from the proper data distribution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 which can be used on the cost, or the model capacity; typically, regularization is not sensitive to small changes in input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both these, h can learn the structure of p</w:t>
      </w:r>
      <w:r w:rsidDel="00000000" w:rsidR="00000000" w:rsidRPr="00000000">
        <w:rPr>
          <w:vertAlign w:val="subscript"/>
          <w:rtl w:val="0"/>
        </w:rPr>
        <w:t xml:space="preserve">data</w:t>
      </w:r>
      <w:r w:rsidDel="00000000" w:rsidR="00000000" w:rsidRPr="00000000">
        <w:rPr>
          <w:rtl w:val="0"/>
        </w:rPr>
        <w:t xml:space="preserve"> with only the variation directions needed for data reconstruction (no extra information)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Moving along the tangents on the manifold should correspond to changes in the representation h, while moving orthogonal to the tangents should correspond to no changes in 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Fig 14.6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Shows how a MNIST autoencoder reconstruction is changing as it moves along the 1-D manifold, with the direction tangent to the manifold at the point 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Fig 14.7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 representation of points x on or near the manifold characterizes it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An embedding is a lower level representation, indicated by a vector with smaller dimensionality, of the ambient space (which has a high dimensionality)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Some algorithms (nonparametric manifold learning algorithms) learn an embedding for each input, while other algorithms ("encoders") learn a general mapping which generates an embedding for any point in the ambibent space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nearest neighbor graph is an example of a nonparametric manifold learning algorithm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Each training example is a node, connected by edges (neighbor connections) to its neighbors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Each node has a tangent plane which spans the directions of variation given by the difference vectors between an example and its neigbors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Fig 14.8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Shows a nearest neighbor graph, where each point corresponds to an embedding representing an implicit coordinate system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These points (training examples) have tangent planes between them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If there are enough points, then a well defined system which accounts for curvature can interpolate between examples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 global coordinate system can be obtained by solving a linear system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However, these non-parametric approaches you would need a very large number of training examples with no chance to generalize if the manifolds are not smooth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Unfortunately, the manifolds in AI problems are very complicated; the complexity of the underlying variables drives the complexity of the manifold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Fig 14.9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tangent planes, given by pancakes, can be "tiled" or combined together to form a global coordinate system / density function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There is very small variation in the direction perpendicular to the pancake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mixture of these Gaussians provides an estimated density function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Contractive Autoencoders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Contractive autoencoder imposes a constaint on h = f(x) encouraging the derivatives to be as small as possible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514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penalty is the squared frobenius norm (sum of squared elements) of the Jacobian matrix associated with the encoder function &lt;= it's a matrix since x is a multivariable vector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 the limit of small Gaussian noise, the denoising reconstruction error is equivalent to a contrative penalty on the mapping from x to the reconstruction r = g(f(x))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Using a denoising autoencoder w/ little noise, the reconstruction r resists small but finite change sin x, while contractive encoders resists infinitesmally small changes in x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When pre-training f(x) for clasisfication, applying a contractive penalty to f is better than to g(f(x))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Contractive autoencoder on f is about the same as score matching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It is called contractive because it contracts space by making the neighborhood of x map to a smaller neighborhood in f(x)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However, this only applies locally; two points far apart in x may be even further in 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Applying the penalty to a sigmoid will cause it to saturate to 0 or 1 in order to shrink the Jacobian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This encourages the CAE to encode input points with extreme values of the sigmoid which may be interpreted as binary code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It ensures that the CAE will spread its code values throughout the hypercube that its sigmoidal units can span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We can think of the Jacobian J at a point x as approximating f(x) as being a linear operator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 linear operator is contractive if the norm of Jx remains less than or equal to 1 for all unit norm x; J is "contractive" if it shrinks the unit sphere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We can think of CAE as penalizing the Frobenius norm of the linear approximation of f at every point x in order to encourge the local linear operation to be a contraction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Contractive autoencoder attempts to compromise between the reconstruction error, which attempts to create the identity function, and the contractive penalty 𝞨 which learns features that are constant with respect to x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This means that df/dx is mostly tiny with large df/fx only in a few hidden units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These hidden units correspond to an important direction in the input space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 direction x with a large Jacobian rapidly changes h, so these directions of x are likely to form the tangent planes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 the singular members of J drop below 1, then they are becoming contractive; singular values of J which are greater than 1 due to the reconstruction error penalty encode directions with large variance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Tangent directions should ideally correspond to changes in the data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Fig 14.10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Shows an illustration of the difference of tangent vectors between PCA and CAEs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Tangent vectors are given by leading singular vectors of the Jacobian dh/dx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CAE exploits parameter sharing across different locations in the image which have the same hidden units, giving it more accurate vectors than PCA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One problem with the contractive autoencoder is that the penalty criterion is hard to compute with a deep autencoder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One way to fix this is to train single-layer autoencoders individually, with each one trying to reconstruct / approximate the previous layer, and then to stack them to make it a deep AE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If each autoencoder is locally contractive, then the whole deep autoencoder is contractive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While this is not equal to jointly training the entire architecture with a Jacobian penalty, it does capture many important features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Another issue is that the contractive penalty can be useless if we do not impose a scale on the decoder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If the encoder transforms the input x by multiplying it by some small constant 𝟄, and the decoder reconstructs it by dividing the encoder output by 𝟄, then as 𝟄 -&gt; 0, so does 𝞨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This means the penalty does not do anything to make the decoder learning a distribution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One way to fix this is to tie the weights of f and g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weight matrix of g to be the transpose of the weight matrix of 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Predictive Sparse 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Predictive sparse decomposition combines sparse coding (which assumes that linear factors have an isotropic distribution w/ covariance matrix 1/𝜷 *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 and parametric autoenoders, which is trained to predict the output of iterative inference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unlike the other autoencoder methods in this chapter, we are not using a learned h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PSD is used for unsupervised feature learning for things like object recognition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f(x) and g(h) are both parametric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 is controlled by the optimization algorithm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228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Just like sparse coding, we alternate between minimizing w.r.t h and w.r.t the model parameters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Minimizing w.r.t h is easy because f(x) provides a good initial value of h, and the cost restricts h to remain near f anyways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decoder is regularized to use parameters for which the encoder f can find good codes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Predictive sparse coding is an example of learned approximate inference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PSD is equivalent to a sparse coding probabilistic model trained by maximizing the lower bound of the log-likelihood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There is no iteration (through grad. descent) during inference; instead, f computes the learned fatures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Since f is differentiable, multiple layers can be stacked to pretrain a DNN with a different criterion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Autoencoders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Autoencoders have successfully been applied to dimensionality reduction; the first few models which stacked RBMs were still better than PCA, and the learned features were easy to represent as clusters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Autoencoders can also be applied to information retrieval which gets queries from a database search (e.g google searches)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codes can be a binary low-dimensional code which are mapped to entries using a hash table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All entries corresponding to the binary code can be displayed; also, similar entries can be shown by flipping individual bits in the code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This is known as semantic hashing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The sigmoid must be saturated in order to generate binary codes; additive noise can be added just before the nonlinearity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The magnitude of the noise should increase over time; to fight this noise, the network must increase the magnitude of the inputs to the sigmoid until saturation (due to high values) occurs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