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</w:rPr>
        <w:t>团队大作业报告</w:t>
      </w:r>
      <w:r>
        <w:rPr>
          <w:rFonts w:hint="eastAsia"/>
          <w:b/>
          <w:bCs/>
          <w:sz w:val="36"/>
          <w:szCs w:val="44"/>
          <w:lang w:val="en-US" w:eastAsia="zh-CN"/>
        </w:rPr>
        <w:t>参考模板</w:t>
      </w:r>
      <w:bookmarkStart w:id="0" w:name="_GoBack"/>
      <w:bookmarkEnd w:id="0"/>
    </w:p>
    <w:p>
      <w:pPr>
        <w:jc w:val="center"/>
      </w:pPr>
      <w:r>
        <w:rPr>
          <w:rFonts w:hint="eastAsia"/>
        </w:rPr>
        <w:t xml:space="preserve">人工智能实验 </w:t>
      </w:r>
      <w:r>
        <w:t>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年春季学期</w:t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小组成员：_</w:t>
      </w:r>
      <w:r>
        <w:t>_______________________</w:t>
      </w:r>
    </w:p>
    <w:p>
      <w:r>
        <w:rPr>
          <w:rFonts w:hint="eastAsia"/>
        </w:rPr>
        <w:t>小组队名(</w:t>
      </w:r>
      <w:r>
        <w:t>Optional): __________________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组员分工：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在此处</w:t>
      </w:r>
      <w:r>
        <w:rPr>
          <w:rFonts w:hint="eastAsia"/>
          <w:lang w:val="en-US" w:eastAsia="zh-CN"/>
        </w:rPr>
        <w:t>说明组员分工和具体贡献</w:t>
      </w:r>
      <w:r>
        <w:rPr>
          <w:rFonts w:hint="eastAsia"/>
        </w:rPr>
        <w:t>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</w:t>
      </w:r>
      <w:r>
        <w:rPr>
          <w:rFonts w:hint="eastAsia"/>
          <w:b/>
          <w:bCs/>
          <w:sz w:val="24"/>
          <w:szCs w:val="32"/>
        </w:rPr>
        <w:t>．数据收集与标注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</w:t>
      </w:r>
      <w:r>
        <w:rPr>
          <w:rFonts w:hint="eastAsia"/>
          <w:b/>
          <w:bCs/>
          <w:sz w:val="24"/>
          <w:szCs w:val="32"/>
        </w:rPr>
        <w:t>.1 任务场景与功能目标</w:t>
      </w:r>
    </w:p>
    <w:p>
      <w:pPr>
        <w:rPr>
          <w:rFonts w:hint="default"/>
        </w:rPr>
      </w:pPr>
      <w:r>
        <w:rPr>
          <w:rFonts w:hint="default"/>
        </w:rPr>
        <w:t>在此处描述任务场景与功能目标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列出典型样本并简述设计思路。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</w:t>
      </w:r>
      <w:r>
        <w:rPr>
          <w:rFonts w:hint="eastAsia"/>
          <w:b/>
          <w:bCs/>
          <w:sz w:val="24"/>
          <w:szCs w:val="32"/>
        </w:rPr>
        <w:t>.2 数据来源与边界</w:t>
      </w:r>
    </w:p>
    <w:p>
      <w:pPr>
        <w:rPr>
          <w:rFonts w:hint="eastAsia"/>
        </w:rPr>
      </w:pPr>
      <w:r>
        <w:rPr>
          <w:rFonts w:hint="eastAsia"/>
        </w:rPr>
        <w:t>在此处列出数据来源与筛选标准。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</w:t>
      </w:r>
      <w:r>
        <w:rPr>
          <w:rFonts w:hint="eastAsia"/>
          <w:b/>
          <w:bCs/>
          <w:sz w:val="24"/>
          <w:szCs w:val="32"/>
        </w:rPr>
        <w:t>.3 数据格式与处理流程</w:t>
      </w:r>
    </w:p>
    <w:p>
      <w:pPr>
        <w:rPr>
          <w:rFonts w:hint="eastAsia"/>
        </w:rPr>
      </w:pPr>
      <w:r>
        <w:rPr>
          <w:rFonts w:hint="eastAsia"/>
        </w:rPr>
        <w:t>在此处说明数据格式、清洗和处理流程。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</w:rPr>
        <w:t>．模型微调训练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</w:rPr>
        <w:t>.1 环境与依赖</w:t>
      </w:r>
    </w:p>
    <w:p>
      <w:pPr>
        <w:rPr>
          <w:rFonts w:hint="eastAsia"/>
        </w:rPr>
      </w:pPr>
      <w:r>
        <w:rPr>
          <w:rFonts w:hint="eastAsia"/>
        </w:rPr>
        <w:t>在此处填写环境配置与依赖项。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</w:rPr>
        <w:t>.2 数据集准备</w:t>
      </w:r>
    </w:p>
    <w:p>
      <w:pPr>
        <w:rPr>
          <w:rFonts w:hint="eastAsia"/>
        </w:rPr>
      </w:pPr>
      <w:r>
        <w:rPr>
          <w:rFonts w:hint="eastAsia"/>
        </w:rPr>
        <w:t>在此处说明数据集准备情况。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</w:rPr>
        <w:t>.3 训练过程记录</w:t>
      </w:r>
    </w:p>
    <w:p>
      <w:pPr>
        <w:rPr>
          <w:rFonts w:hint="eastAsia"/>
        </w:rPr>
      </w:pPr>
      <w:r>
        <w:rPr>
          <w:rFonts w:hint="eastAsia"/>
        </w:rPr>
        <w:t>在此处说明</w:t>
      </w:r>
      <w:r>
        <w:rPr>
          <w:rFonts w:hint="eastAsia"/>
          <w:lang w:val="en-US" w:eastAsia="zh-CN"/>
        </w:rPr>
        <w:t>训练命令使用参数，</w:t>
      </w:r>
      <w:r>
        <w:rPr>
          <w:rFonts w:hint="eastAsia"/>
        </w:rPr>
        <w:t>记录训练时长、日志摘要及 Loss 曲线。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</w:rPr>
        <w:t>.4 Tokenizer与损失函数解析</w:t>
      </w:r>
    </w:p>
    <w:p>
      <w:pPr>
        <w:rPr>
          <w:rFonts w:hint="eastAsia"/>
        </w:rPr>
      </w:pPr>
      <w:r>
        <w:rPr>
          <w:rFonts w:hint="eastAsia"/>
        </w:rPr>
        <w:t>在此处说明 tokenizer 原理及损失函数计算流程。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模型评测与展示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 自我认知测试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t>在</w:t>
      </w:r>
      <w:r>
        <w:rPr>
          <w:rFonts w:hint="eastAsia"/>
        </w:rPr>
        <w:t>此处插入自我认知测试示例及结果截图。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3.2 任务场景功能测试</w:t>
      </w:r>
    </w:p>
    <w:p>
      <w:r>
        <w:t>在此处插入任务场景功能测试示例及结果。</w:t>
      </w:r>
    </w:p>
    <w:p>
      <w:pPr>
        <w:numPr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3.3 </w:t>
      </w:r>
      <w:r>
        <w:rPr>
          <w:rFonts w:hint="default"/>
          <w:b/>
          <w:bCs/>
          <w:sz w:val="24"/>
          <w:szCs w:val="32"/>
          <w:lang w:val="en-US" w:eastAsia="zh-CN"/>
        </w:rPr>
        <w:t>结果分析与讨论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在此处分析模型表现优缺点及超参数影响。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结论与展望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在此处填写结论及未来改进方向。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参考文献</w:t>
      </w:r>
      <w:r>
        <w:rPr>
          <w:rFonts w:hint="eastAsia"/>
          <w:b/>
          <w:bCs/>
          <w:sz w:val="24"/>
          <w:szCs w:val="32"/>
          <w:lang w:val="en-US" w:eastAsia="zh-CN"/>
        </w:rPr>
        <w:t>和资料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74F6"/>
    <w:multiLevelType w:val="singleLevel"/>
    <w:tmpl w:val="FFEE74F6"/>
    <w:lvl w:ilvl="0" w:tentative="0">
      <w:start w:val="3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29"/>
    <w:rsid w:val="001F5119"/>
    <w:rsid w:val="006979A5"/>
    <w:rsid w:val="00753B29"/>
    <w:rsid w:val="00816BAC"/>
    <w:rsid w:val="00B14748"/>
    <w:rsid w:val="6EFB4BFB"/>
    <w:rsid w:val="7FFDBC1A"/>
    <w:rsid w:val="BE7352E3"/>
    <w:rsid w:val="DFFB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322</Characters>
  <Lines>2</Lines>
  <Paragraphs>1</Paragraphs>
  <TotalTime>0</TotalTime>
  <ScaleCrop>false</ScaleCrop>
  <LinksUpToDate>false</LinksUpToDate>
  <CharactersWithSpaces>377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2024-05-04T20:29:00Z</dcterms:created>
  <dc:creator>Zhenhui PENG</dc:creator>
  <cp:lastModifiedBy>超锋</cp:lastModifiedBy>
  <dcterms:modified xsi:type="dcterms:W3CDTF">2025-05-12T21:27:55Z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D1D7D512B0813B5D2CF4216801D20346_42</vt:lpwstr>
  </property>
</Properties>
</file>