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las Variables del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dataset recopila información relacionada con el monitoreo y gestión de viajes de transporte terrestre. Las variables incluidas reflejan aspectos clave del desempeño logístico, la ubicación geográfica y los tiempos asociados a cada viaje. A continuación, se detallan las variables originales: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 Cátegorico: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GpsProvider</w:t>
      </w:r>
      <w:r w:rsidDel="00000000" w:rsidR="00000000" w:rsidRPr="00000000">
        <w:rPr>
          <w:rtl w:val="0"/>
        </w:rPr>
        <w:t xml:space="preserve">: Proveedor del sistema GPS que proporciona los datos de ubicación.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BookingID</w:t>
      </w:r>
      <w:r w:rsidDel="00000000" w:rsidR="00000000" w:rsidRPr="00000000">
        <w:rPr>
          <w:rtl w:val="0"/>
        </w:rPr>
        <w:t xml:space="preserve">: Identificador único para cada viaje.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Market/Regular</w:t>
      </w:r>
      <w:r w:rsidDel="00000000" w:rsidR="00000000" w:rsidRPr="00000000">
        <w:rPr>
          <w:rtl w:val="0"/>
        </w:rPr>
        <w:t xml:space="preserve">: Tipo de viaje.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Regular: Viajes realizados con proveedores bajo contrato.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Market: Viajes realizados con proveedores sin contrato.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Vehicle_no</w:t>
      </w:r>
      <w:r w:rsidDel="00000000" w:rsidR="00000000" w:rsidRPr="00000000">
        <w:rPr>
          <w:rtl w:val="0"/>
        </w:rPr>
        <w:t xml:space="preserve">: Número de identificación del vehículo.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Origin_Location</w:t>
      </w:r>
      <w:r w:rsidDel="00000000" w:rsidR="00000000" w:rsidRPr="00000000">
        <w:rPr>
          <w:rtl w:val="0"/>
        </w:rPr>
        <w:t xml:space="preserve">: Lugar de inicio del viaje.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Destination_Location</w:t>
      </w:r>
      <w:r w:rsidDel="00000000" w:rsidR="00000000" w:rsidRPr="00000000">
        <w:rPr>
          <w:rtl w:val="0"/>
        </w:rPr>
        <w:t xml:space="preserve">: Lugar de destino del viaje.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Org_lat_lon</w:t>
      </w:r>
      <w:r w:rsidDel="00000000" w:rsidR="00000000" w:rsidRPr="00000000">
        <w:rPr>
          <w:rtl w:val="0"/>
        </w:rPr>
        <w:t xml:space="preserve">: Coordenadas de latitud y longitud del lugar de inicio.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Des_lat_lon</w:t>
      </w:r>
      <w:r w:rsidDel="00000000" w:rsidR="00000000" w:rsidRPr="00000000">
        <w:rPr>
          <w:rtl w:val="0"/>
        </w:rPr>
        <w:t xml:space="preserve">: Coordenadas de latitud y longitud del lugar de destino.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Current_Location</w:t>
      </w:r>
      <w:r w:rsidDel="00000000" w:rsidR="00000000" w:rsidRPr="00000000">
        <w:rPr>
          <w:rtl w:val="0"/>
        </w:rPr>
        <w:t xml:space="preserve">: Ubicación en tiempo real del vehículo.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DestinationLocation</w:t>
      </w:r>
      <w:r w:rsidDel="00000000" w:rsidR="00000000" w:rsidRPr="00000000">
        <w:rPr>
          <w:rtl w:val="0"/>
        </w:rPr>
        <w:t xml:space="preserve">: Repetición del lugar de destino.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Ontime</w:t>
      </w:r>
      <w:r w:rsidDel="00000000" w:rsidR="00000000" w:rsidRPr="00000000">
        <w:rPr>
          <w:rtl w:val="0"/>
        </w:rPr>
        <w:t xml:space="preserve">: Indica si el vehículo llegó a tiempo (calculado con base en el ETA planificado y real). G on time o Nan faltante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: Indica si el vehículo llegó con retraso (calculado con base en el ETA planificado y real). R retraso o Nan Faltante.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OriginLocation_Code</w:t>
      </w:r>
      <w:r w:rsidDel="00000000" w:rsidR="00000000" w:rsidRPr="00000000">
        <w:rPr>
          <w:rtl w:val="0"/>
        </w:rPr>
        <w:t xml:space="preserve">: Código del lugar de origen.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DestinationLocation_Code</w:t>
      </w:r>
      <w:r w:rsidDel="00000000" w:rsidR="00000000" w:rsidRPr="00000000">
        <w:rPr>
          <w:rtl w:val="0"/>
        </w:rPr>
        <w:t xml:space="preserve">: Código del lugar de destino.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VehicleType</w:t>
      </w:r>
      <w:r w:rsidDel="00000000" w:rsidR="00000000" w:rsidRPr="00000000">
        <w:rPr>
          <w:rtl w:val="0"/>
        </w:rPr>
        <w:t xml:space="preserve">: Tipo de vehículo utilizado.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Driver_Name</w:t>
      </w:r>
      <w:r w:rsidDel="00000000" w:rsidR="00000000" w:rsidRPr="00000000">
        <w:rPr>
          <w:rtl w:val="0"/>
        </w:rPr>
        <w:t xml:space="preserve">: Nombre del conductor.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: Identificador único del cliente.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CustomerNameCode</w:t>
      </w:r>
      <w:r w:rsidDel="00000000" w:rsidR="00000000" w:rsidRPr="00000000">
        <w:rPr>
          <w:rtl w:val="0"/>
        </w:rPr>
        <w:t xml:space="preserve">: Nombre y código del cliente.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: Identificador del proveedor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SupplierNameCode</w:t>
      </w:r>
      <w:r w:rsidDel="00000000" w:rsidR="00000000" w:rsidRPr="00000000">
        <w:rPr>
          <w:rtl w:val="0"/>
        </w:rPr>
        <w:t xml:space="preserve">: Código del nombre del proveedor.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 Shipped</w:t>
      </w:r>
      <w:r w:rsidDel="00000000" w:rsidR="00000000" w:rsidRPr="00000000">
        <w:rPr>
          <w:rtl w:val="0"/>
        </w:rPr>
        <w:t xml:space="preserve">: Materiales transportados.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 Fecha y Tiempos: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BookingID_Date</w:t>
      </w:r>
      <w:r w:rsidDel="00000000" w:rsidR="00000000" w:rsidRPr="00000000">
        <w:rPr>
          <w:rtl w:val="0"/>
        </w:rPr>
        <w:t xml:space="preserve">: Fecha en la que se creó la reserva del viaje.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Data_Ping_timeActual_eta</w:t>
      </w:r>
      <w:r w:rsidDel="00000000" w:rsidR="00000000" w:rsidRPr="00000000">
        <w:rPr>
          <w:rtl w:val="0"/>
        </w:rPr>
        <w:t xml:space="preserve">: Tiempo real de llegada del vehículo: Hora en la que se recibe un ping del GPS.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Planned_ETA</w:t>
      </w:r>
      <w:r w:rsidDel="00000000" w:rsidR="00000000" w:rsidRPr="00000000">
        <w:rPr>
          <w:rtl w:val="0"/>
        </w:rPr>
        <w:t xml:space="preserve">: Tiempo estimado de llegada planificado.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Actual_ETA</w:t>
      </w:r>
      <w:r w:rsidDel="00000000" w:rsidR="00000000" w:rsidRPr="00000000">
        <w:rPr>
          <w:rtl w:val="0"/>
        </w:rPr>
        <w:t xml:space="preserve">: Tiempo real de llegada del vehículo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Trip_start_date</w:t>
      </w:r>
      <w:r w:rsidDel="00000000" w:rsidR="00000000" w:rsidRPr="00000000">
        <w:rPr>
          <w:rtl w:val="0"/>
        </w:rPr>
        <w:t xml:space="preserve">: Fecha y hora de inicio del viaje.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Trip_end_date</w:t>
      </w:r>
      <w:r w:rsidDel="00000000" w:rsidR="00000000" w:rsidRPr="00000000">
        <w:rPr>
          <w:rtl w:val="0"/>
        </w:rPr>
        <w:t xml:space="preserve">: Fecha y hora de finalización del viaje (según documentación, no se considera para calcular retrasos).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 Númericas: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Curr_lat</w:t>
      </w:r>
      <w:r w:rsidDel="00000000" w:rsidR="00000000" w:rsidRPr="00000000">
        <w:rPr>
          <w:rtl w:val="0"/>
        </w:rPr>
        <w:t xml:space="preserve">: Latitud actual que se actualiza con cada ping del GPS.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Curr_lon</w:t>
      </w:r>
      <w:r w:rsidDel="00000000" w:rsidR="00000000" w:rsidRPr="00000000">
        <w:rPr>
          <w:rtl w:val="0"/>
        </w:rPr>
        <w:t xml:space="preserve">: Longitud actual que se actualiza con cada ping del GPS.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Transportation_distance_in_km</w:t>
      </w:r>
      <w:r w:rsidDel="00000000" w:rsidR="00000000" w:rsidRPr="00000000">
        <w:rPr>
          <w:rtl w:val="0"/>
        </w:rPr>
        <w:t xml:space="preserve">: Distancia total del viaje en kilómetros.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Minimum_kms_to_be_covered_in_a_day</w:t>
      </w:r>
      <w:r w:rsidDel="00000000" w:rsidR="00000000" w:rsidRPr="00000000">
        <w:rPr>
          <w:rtl w:val="0"/>
        </w:rPr>
        <w:t xml:space="preserve">: Mínimo de kilómetros que debe cubrir el conductor en un día.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Driver_MobileNo</w:t>
      </w:r>
      <w:r w:rsidDel="00000000" w:rsidR="00000000" w:rsidRPr="00000000">
        <w:rPr>
          <w:rtl w:val="0"/>
        </w:rPr>
        <w:t xml:space="preserve">: Número de contacto del conductor.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Limpieza del Dataset: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Durante la etapa de limpieza de datos, se identificaron variables redundantes, irrelevantes o que no aportaban al objetivo del análisis. Por lo tanto, se decidió eliminar las siguientes variables: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GpsProvider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BookingID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Vehicle_no 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Origin_Location 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Destination_Location 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Current_Location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DestinationLocation 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OriginLocation_Code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Driver_MobileNo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DestinationLocation_Code 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CustomerNameCode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SupplierNameCode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Estas eliminaciones permitieron simplificar el dataset y enfocar el análisis en las variables más relevantes para el estudio de la inteligencia artificial aplicada al transporte.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