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Dr. Jose Luis Ambite is an Associate Research Professor at the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Computer Science Department, and a Research Team Leader at the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Information Sciences Institute, at the University of Southern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California. His core expertise is on information integration,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including query rewriting under constraints, learning schema mappings,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and entity linkage. Dr. Ambite research interests include databases,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knowledge representation, semantic web, semantic similarity,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scientific workflows, and biomedical data science. He has published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widely in these topics. He regularly serves as reviewer for 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funding organizations, journals and major conferences. In the last years,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he has focused on developing novel approaches for integration,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analysis, and dissemination of biomedical and genetic data within</w:t>
      </w:r>
    </w:p>
    <w:p>
      <w:pPr/>
      <w:r>
        <w:rPr>
          <w:rFonts w:ascii="Times" w:hAnsi="Times" w:cs="Times"/>
          <w:sz w:val="36"/>
          <w:sz-cs w:val="36"/>
          <w:spacing w:val="0"/>
          <w:color w:val="000000"/>
        </w:rPr>
        <w:t xml:space="preserve">several large NIH-funded projects, such as PRISMS-study (http://prisms-study.org/),  NIMH Respository and Genetics Resource (https://www.nimhgenetics.org/), SchizConnect (http://schizconnect.org/),  Population Architecture using Genomics and Epidemiology (https://pagestudy.org/), and Education Resource Discovery Index (http://bigdatau.org/).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