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505" w:rsidRDefault="00906505" w:rsidP="00907703">
      <w:pPr>
        <w:autoSpaceDE w:val="0"/>
        <w:autoSpaceDN w:val="0"/>
        <w:adjustRightInd w:val="0"/>
        <w:ind w:left="5984"/>
        <w:rPr>
          <w:rFonts w:ascii="Garamond-Bold" w:hAnsi="Garamond-Bold" w:cs="Garamond-Bold"/>
          <w:b/>
          <w:bCs/>
          <w:color w:val="3E7D4D"/>
          <w:sz w:val="20"/>
          <w:szCs w:val="20"/>
        </w:rPr>
      </w:pPr>
      <w:r>
        <w:rPr>
          <w:rFonts w:ascii="Garamond-Bold" w:hAnsi="Garamond-Bold" w:cs="Garamond-Bold"/>
          <w:b/>
          <w:bCs/>
          <w:noProof/>
          <w:color w:val="3E7D4D"/>
          <w:sz w:val="20"/>
          <w:szCs w:val="20"/>
        </w:rPr>
        <w:pict>
          <v:shapetype id="_x0000_t202" coordsize="21600,21600" o:spt="202" path="m,l,21600r21600,l21600,xe">
            <v:stroke joinstyle="miter"/>
            <v:path gradientshapeok="t" o:connecttype="rect"/>
          </v:shapetype>
          <v:shape id="_x0000_s1027" type="#_x0000_t202" style="position:absolute;left:0;text-align:left;margin-left:153pt;margin-top:-27.75pt;width:177.8pt;height:81.75pt;z-index:2" stroked="f">
            <v:textbox style="mso-next-textbox:#_x0000_s1027">
              <w:txbxContent>
                <w:p w:rsidR="00907703" w:rsidRPr="00CB1C3E" w:rsidRDefault="00907703">
                  <w:pPr>
                    <w:rPr>
                      <w:rFonts w:ascii="Garamond" w:hAnsi="Garamond"/>
                      <w:b/>
                      <w:color w:val="3366FF"/>
                      <w:sz w:val="20"/>
                      <w:szCs w:val="20"/>
                    </w:rPr>
                  </w:pPr>
                  <w:proofErr w:type="spellStart"/>
                  <w:r w:rsidRPr="00813F04">
                    <w:rPr>
                      <w:rFonts w:ascii="Garamond" w:hAnsi="Garamond"/>
                      <w:b/>
                      <w:color w:val="006B54"/>
                      <w:sz w:val="20"/>
                      <w:szCs w:val="20"/>
                    </w:rPr>
                    <w:t>Kno.e.sis</w:t>
                  </w:r>
                  <w:proofErr w:type="spellEnd"/>
                  <w:r w:rsidRPr="00813F04">
                    <w:rPr>
                      <w:rFonts w:ascii="Garamond" w:hAnsi="Garamond"/>
                      <w:b/>
                      <w:color w:val="006B54"/>
                      <w:sz w:val="20"/>
                      <w:szCs w:val="20"/>
                    </w:rPr>
                    <w:t xml:space="preserve"> Center</w:t>
                  </w:r>
                  <w:r>
                    <w:rPr>
                      <w:rFonts w:ascii="Garamond" w:hAnsi="Garamond"/>
                      <w:b/>
                      <w:color w:val="006B54"/>
                      <w:sz w:val="20"/>
                      <w:szCs w:val="20"/>
                    </w:rPr>
                    <w:t xml:space="preserve">, </w:t>
                  </w:r>
                  <w:r w:rsidRPr="00CB1C3E">
                    <w:rPr>
                      <w:rFonts w:ascii="Garamond" w:hAnsi="Garamond"/>
                      <w:b/>
                      <w:color w:val="3366FF"/>
                      <w:sz w:val="20"/>
                      <w:szCs w:val="20"/>
                    </w:rPr>
                    <w:t>knoesis.org</w:t>
                  </w:r>
                </w:p>
                <w:p w:rsidR="00907703" w:rsidRPr="00813F04" w:rsidRDefault="00907703">
                  <w:pPr>
                    <w:rPr>
                      <w:rFonts w:ascii="Garamond" w:hAnsi="Garamond"/>
                      <w:b/>
                      <w:color w:val="006B54"/>
                      <w:sz w:val="20"/>
                      <w:szCs w:val="20"/>
                    </w:rPr>
                  </w:pPr>
                  <w:r>
                    <w:rPr>
                      <w:rFonts w:ascii="Garamond" w:hAnsi="Garamond"/>
                      <w:b/>
                      <w:color w:val="006B54"/>
                      <w:sz w:val="20"/>
                      <w:szCs w:val="20"/>
                    </w:rPr>
                    <w:t>Wright State University</w:t>
                  </w:r>
                  <w:r>
                    <w:rPr>
                      <w:rFonts w:ascii="Garamond" w:hAnsi="Garamond"/>
                      <w:b/>
                      <w:color w:val="006B54"/>
                      <w:sz w:val="20"/>
                      <w:szCs w:val="20"/>
                    </w:rPr>
                    <w:br/>
                    <w:t>377 Joshi Research Center</w:t>
                  </w:r>
                </w:p>
                <w:p w:rsidR="00907703" w:rsidRPr="00813F04" w:rsidRDefault="00907703">
                  <w:pPr>
                    <w:rPr>
                      <w:rFonts w:ascii="Garamond" w:hAnsi="Garamond"/>
                      <w:b/>
                      <w:color w:val="006B54"/>
                      <w:sz w:val="20"/>
                      <w:szCs w:val="20"/>
                    </w:rPr>
                  </w:pPr>
                  <w:r w:rsidRPr="00813F04">
                    <w:rPr>
                      <w:rFonts w:ascii="Garamond" w:hAnsi="Garamond"/>
                      <w:b/>
                      <w:color w:val="006B54"/>
                      <w:sz w:val="20"/>
                      <w:szCs w:val="20"/>
                    </w:rPr>
                    <w:t>3640 Colonel Glenn Highway</w:t>
                  </w:r>
                </w:p>
                <w:p w:rsidR="00907703" w:rsidRPr="00813F04" w:rsidRDefault="00907703">
                  <w:pPr>
                    <w:rPr>
                      <w:rFonts w:ascii="Garamond" w:hAnsi="Garamond"/>
                      <w:b/>
                      <w:color w:val="006B54"/>
                      <w:sz w:val="20"/>
                      <w:szCs w:val="20"/>
                    </w:rPr>
                  </w:pPr>
                  <w:r w:rsidRPr="00813F04">
                    <w:rPr>
                      <w:rFonts w:ascii="Garamond" w:hAnsi="Garamond"/>
                      <w:b/>
                      <w:color w:val="006B54"/>
                      <w:sz w:val="20"/>
                      <w:szCs w:val="20"/>
                    </w:rPr>
                    <w:t>Dayton, OH 45435-0001</w:t>
                  </w:r>
                </w:p>
                <w:p w:rsidR="00907703" w:rsidRPr="00813F04" w:rsidRDefault="00907703">
                  <w:pPr>
                    <w:rPr>
                      <w:color w:val="006B54"/>
                    </w:rPr>
                  </w:pPr>
                  <w:r w:rsidRPr="00813F04">
                    <w:rPr>
                      <w:rFonts w:ascii="Garamond" w:hAnsi="Garamond"/>
                      <w:b/>
                      <w:color w:val="006B54"/>
                      <w:sz w:val="20"/>
                      <w:szCs w:val="20"/>
                    </w:rPr>
                    <w:t>(937) 775-52</w:t>
                  </w:r>
                  <w:r>
                    <w:rPr>
                      <w:rFonts w:ascii="Garamond" w:hAnsi="Garamond"/>
                      <w:b/>
                      <w:color w:val="006B54"/>
                      <w:sz w:val="20"/>
                      <w:szCs w:val="20"/>
                    </w:rPr>
                    <w:t>17</w:t>
                  </w:r>
                  <w:r w:rsidRPr="00813F04">
                    <w:rPr>
                      <w:rFonts w:ascii="Garamond" w:hAnsi="Garamond"/>
                      <w:b/>
                      <w:color w:val="006B54"/>
                      <w:sz w:val="20"/>
                      <w:szCs w:val="20"/>
                    </w:rPr>
                    <w:t xml:space="preserve"> </w:t>
                  </w:r>
                  <w:r w:rsidRPr="00E22AAE">
                    <w:rPr>
                      <w:rFonts w:ascii="Garamond" w:hAnsi="Garamond"/>
                      <w:b/>
                      <w:color w:val="006B54"/>
                      <w:sz w:val="20"/>
                      <w:szCs w:val="20"/>
                    </w:rPr>
                    <w:t>Fax (937) 775-5133</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style="position:absolute;left:0;text-align:left;margin-left:0;margin-top:-26.95pt;width:155.75pt;height:74.1pt;z-index:-2;visibility:visible" wrapcoords="-208 0 -208 20988 21635 20988 21635 0 -208 0" o:allowoverlap="f">
            <v:imagedata r:id="rId5" o:title=""/>
            <w10:wrap type="tight"/>
          </v:shape>
        </w:pict>
      </w:r>
    </w:p>
    <w:p w:rsidR="00907703" w:rsidRDefault="00907703" w:rsidP="00907703">
      <w:pPr>
        <w:autoSpaceDE w:val="0"/>
        <w:autoSpaceDN w:val="0"/>
        <w:adjustRightInd w:val="0"/>
        <w:ind w:left="5984"/>
        <w:rPr>
          <w:rFonts w:ascii="Garamond-Bold" w:hAnsi="Garamond-Bold" w:cs="Garamond-Bold"/>
          <w:b/>
          <w:bCs/>
          <w:color w:val="3E7D4D"/>
          <w:sz w:val="20"/>
          <w:szCs w:val="20"/>
        </w:rPr>
      </w:pPr>
    </w:p>
    <w:p w:rsidR="00907703" w:rsidRDefault="00907703" w:rsidP="00907703">
      <w:pPr>
        <w:autoSpaceDE w:val="0"/>
        <w:autoSpaceDN w:val="0"/>
        <w:adjustRightInd w:val="0"/>
        <w:ind w:left="6171"/>
        <w:rPr>
          <w:sz w:val="22"/>
          <w:szCs w:val="22"/>
        </w:rPr>
      </w:pPr>
    </w:p>
    <w:p w:rsidR="00907703" w:rsidRDefault="00907703" w:rsidP="00907703">
      <w:pPr>
        <w:autoSpaceDE w:val="0"/>
        <w:autoSpaceDN w:val="0"/>
        <w:adjustRightInd w:val="0"/>
      </w:pPr>
    </w:p>
    <w:p w:rsidR="00907703" w:rsidRDefault="00907703" w:rsidP="00907703"/>
    <w:p w:rsidR="00907703" w:rsidRDefault="00907703" w:rsidP="00907703">
      <w:pPr>
        <w:widowControl w:val="0"/>
        <w:autoSpaceDE w:val="0"/>
        <w:autoSpaceDN w:val="0"/>
        <w:adjustRightInd w:val="0"/>
        <w:ind w:left="6480"/>
        <w:rPr>
          <w:rFonts w:cs="Helvetica"/>
          <w:sz w:val="20"/>
        </w:rPr>
      </w:pPr>
    </w:p>
    <w:p w:rsidR="00907703" w:rsidRDefault="00907703" w:rsidP="00907703">
      <w:pPr>
        <w:pStyle w:val="NormalWeb"/>
        <w:spacing w:beforeLines="0" w:afterLines="0"/>
        <w:ind w:left="720"/>
        <w:rPr>
          <w:rStyle w:val="spelle"/>
        </w:rPr>
      </w:pPr>
    </w:p>
    <w:p w:rsidR="00907703" w:rsidRPr="007D02FF" w:rsidRDefault="00907703" w:rsidP="00907703">
      <w:pPr>
        <w:pStyle w:val="NormalWeb"/>
        <w:spacing w:before="2" w:after="2"/>
        <w:rPr>
          <w:rFonts w:ascii="Arial" w:hAnsi="Arial"/>
          <w:sz w:val="21"/>
          <w:szCs w:val="21"/>
        </w:rPr>
      </w:pPr>
      <w:hyperlink r:id="rId6" w:history="1">
        <w:r w:rsidRPr="007D02FF">
          <w:rPr>
            <w:rStyle w:val="Hyperlink"/>
            <w:rFonts w:ascii="Arial" w:hAnsi="Arial"/>
            <w:sz w:val="21"/>
            <w:szCs w:val="21"/>
          </w:rPr>
          <w:t>Amit Sheth</w:t>
        </w:r>
      </w:hyperlink>
      <w:r w:rsidRPr="007D02FF">
        <w:rPr>
          <w:rFonts w:ascii="Arial" w:hAnsi="Arial"/>
          <w:sz w:val="21"/>
          <w:szCs w:val="21"/>
        </w:rPr>
        <w:t xml:space="preserve"> is an educator, researcher, and entrepreneur. He is the LexisNexis Ohio Eminent Scholar for Advanced Data Management and Analysis, an endowed faculty position funded by LexisNexis and the Ohio Board of Regents at Wright State University. He directs the </w:t>
      </w:r>
      <w:hyperlink r:id="rId7" w:history="1">
        <w:proofErr w:type="spellStart"/>
        <w:r w:rsidRPr="007D02FF">
          <w:rPr>
            <w:rStyle w:val="Hyperlink"/>
            <w:rFonts w:ascii="Arial" w:hAnsi="Arial"/>
            <w:sz w:val="21"/>
            <w:szCs w:val="21"/>
          </w:rPr>
          <w:t>Kno.e.sis</w:t>
        </w:r>
        <w:proofErr w:type="spellEnd"/>
        <w:r w:rsidRPr="007D02FF">
          <w:rPr>
            <w:rStyle w:val="Hyperlink"/>
            <w:rFonts w:ascii="Arial" w:hAnsi="Arial"/>
            <w:sz w:val="21"/>
            <w:szCs w:val="21"/>
          </w:rPr>
          <w:t xml:space="preserve"> center</w:t>
        </w:r>
      </w:hyperlink>
      <w:r w:rsidRPr="007D02FF">
        <w:rPr>
          <w:rFonts w:ascii="Arial" w:hAnsi="Arial"/>
          <w:sz w:val="21"/>
          <w:szCs w:val="21"/>
        </w:rPr>
        <w:t xml:space="preserve"> for Knowledge enabled Information &amp; Services Science. The center and Eminent Scholar's activities are housed on the third floor of the WSU College of Engineering and Computer Science's new $10 million Joshi Research Center, which is the focal point for statewide research in advanced data management, visualization, bioinformatics, sensor technologies, and more. </w:t>
      </w:r>
      <w:proofErr w:type="spellStart"/>
      <w:r w:rsidRPr="007D02FF">
        <w:rPr>
          <w:rFonts w:ascii="Arial" w:hAnsi="Arial"/>
          <w:sz w:val="21"/>
          <w:szCs w:val="21"/>
        </w:rPr>
        <w:t>Kno.e.sis</w:t>
      </w:r>
      <w:proofErr w:type="spellEnd"/>
      <w:r w:rsidRPr="007D02FF">
        <w:rPr>
          <w:rFonts w:ascii="Arial" w:hAnsi="Arial"/>
          <w:sz w:val="21"/>
          <w:szCs w:val="21"/>
        </w:rPr>
        <w:t>’ activities are process of being expanded to recently approved Center of Excellence on Knowledge-enabled Human Centered Computing (</w:t>
      </w:r>
      <w:proofErr w:type="spellStart"/>
      <w:r w:rsidRPr="007D02FF">
        <w:rPr>
          <w:rFonts w:ascii="Arial" w:hAnsi="Arial"/>
          <w:sz w:val="21"/>
          <w:szCs w:val="21"/>
        </w:rPr>
        <w:t>Knucomp</w:t>
      </w:r>
      <w:proofErr w:type="spellEnd"/>
      <w:r w:rsidRPr="007D02FF">
        <w:rPr>
          <w:rFonts w:ascii="Arial" w:hAnsi="Arial"/>
          <w:sz w:val="21"/>
          <w:szCs w:val="21"/>
        </w:rPr>
        <w:t>) that is comprised of 15 faculty members from four colleges and 45+ researchers.</w:t>
      </w:r>
    </w:p>
    <w:p w:rsidR="00907703" w:rsidRPr="007D02FF" w:rsidRDefault="00907703" w:rsidP="00907703">
      <w:pPr>
        <w:pStyle w:val="NormalWeb"/>
        <w:spacing w:before="2" w:after="2"/>
        <w:rPr>
          <w:rFonts w:ascii="Arial" w:hAnsi="Arial"/>
          <w:sz w:val="21"/>
          <w:szCs w:val="21"/>
        </w:rPr>
      </w:pPr>
    </w:p>
    <w:p w:rsidR="00907703" w:rsidRPr="007D02FF" w:rsidRDefault="00907703" w:rsidP="00907703">
      <w:pPr>
        <w:pStyle w:val="NormalWeb"/>
        <w:spacing w:before="2" w:after="2"/>
        <w:rPr>
          <w:rFonts w:ascii="Arial" w:hAnsi="Arial"/>
          <w:sz w:val="21"/>
          <w:szCs w:val="21"/>
        </w:rPr>
      </w:pPr>
      <w:r w:rsidRPr="007D02FF">
        <w:rPr>
          <w:rFonts w:ascii="Arial" w:hAnsi="Arial"/>
          <w:sz w:val="21"/>
          <w:szCs w:val="21"/>
        </w:rPr>
        <w:t xml:space="preserve">Professor Sheth is an IEEE Fellow and has received such recognitions as the IBM Faculty award and innovation awards from </w:t>
      </w:r>
      <w:r w:rsidRPr="007D02FF">
        <w:rPr>
          <w:rFonts w:ascii="Arial" w:hAnsi="Arial" w:cs="TimesNewRomanPSMT"/>
          <w:sz w:val="21"/>
          <w:szCs w:val="21"/>
        </w:rPr>
        <w:t>Microsoft Research, HP Labs and IBM</w:t>
      </w:r>
      <w:r w:rsidRPr="007D02FF">
        <w:rPr>
          <w:rFonts w:ascii="Arial" w:hAnsi="Arial"/>
          <w:sz w:val="21"/>
          <w:szCs w:val="21"/>
        </w:rPr>
        <w:t xml:space="preserve">. He has published over 250 papers and articles and is </w:t>
      </w:r>
      <w:hyperlink r:id="rId8" w:history="1">
        <w:r w:rsidR="007D02FF">
          <w:rPr>
            <w:rStyle w:val="Hyperlink"/>
            <w:rFonts w:ascii="Arial" w:hAnsi="Arial"/>
            <w:sz w:val="21"/>
            <w:szCs w:val="21"/>
          </w:rPr>
          <w:t>among</w:t>
        </w:r>
        <w:r w:rsidRPr="007D02FF">
          <w:rPr>
            <w:rStyle w:val="Hyperlink"/>
            <w:rFonts w:ascii="Arial" w:hAnsi="Arial"/>
            <w:sz w:val="21"/>
            <w:szCs w:val="21"/>
          </w:rPr>
          <w:t xml:space="preserve"> the 25 most highly cited authors in computer science </w:t>
        </w:r>
      </w:hyperlink>
      <w:r w:rsidR="00906505" w:rsidRPr="007D02FF">
        <w:rPr>
          <w:rFonts w:ascii="Arial" w:hAnsi="Arial"/>
          <w:sz w:val="21"/>
          <w:szCs w:val="21"/>
        </w:rPr>
        <w:t xml:space="preserve"> </w:t>
      </w:r>
      <w:r w:rsidR="007D02FF">
        <w:rPr>
          <w:rFonts w:ascii="Arial" w:hAnsi="Arial"/>
          <w:sz w:val="21"/>
          <w:szCs w:val="21"/>
        </w:rPr>
        <w:t xml:space="preserve">based </w:t>
      </w:r>
      <w:r w:rsidR="00906505" w:rsidRPr="007D02FF">
        <w:rPr>
          <w:rFonts w:ascii="Arial" w:hAnsi="Arial"/>
          <w:sz w:val="21"/>
          <w:szCs w:val="21"/>
        </w:rPr>
        <w:t>on h-index</w:t>
      </w:r>
      <w:r w:rsidRPr="007D02FF">
        <w:rPr>
          <w:rFonts w:ascii="Arial" w:hAnsi="Arial"/>
          <w:sz w:val="21"/>
          <w:szCs w:val="21"/>
        </w:rPr>
        <w:t xml:space="preserve"> (</w:t>
      </w:r>
      <w:hyperlink r:id="rId9" w:tooltip="Amit Sheth's h-index " w:history="1">
        <w:r w:rsidRPr="00A71026">
          <w:rPr>
            <w:rStyle w:val="Hyperlink"/>
            <w:rFonts w:ascii="Arial" w:hAnsi="Arial"/>
            <w:sz w:val="21"/>
            <w:szCs w:val="21"/>
          </w:rPr>
          <w:t>h-index= 63</w:t>
        </w:r>
      </w:hyperlink>
      <w:r w:rsidR="00FA3FF7">
        <w:rPr>
          <w:rFonts w:ascii="Arial" w:hAnsi="Arial"/>
          <w:sz w:val="21"/>
          <w:szCs w:val="21"/>
        </w:rPr>
        <w:t>;</w:t>
      </w:r>
      <w:r w:rsidRPr="007D02FF">
        <w:rPr>
          <w:rFonts w:ascii="Arial" w:hAnsi="Arial"/>
          <w:sz w:val="21"/>
          <w:szCs w:val="21"/>
        </w:rPr>
        <w:t xml:space="preserve"> </w:t>
      </w:r>
      <w:r w:rsidR="00282B1E" w:rsidRPr="007D02FF">
        <w:rPr>
          <w:rFonts w:ascii="Arial" w:hAnsi="Arial"/>
          <w:sz w:val="21"/>
          <w:szCs w:val="21"/>
        </w:rPr>
        <w:t xml:space="preserve">among </w:t>
      </w:r>
      <w:hyperlink r:id="rId10" w:history="1">
        <w:r w:rsidR="00282B1E" w:rsidRPr="00CE0E1D">
          <w:rPr>
            <w:rStyle w:val="Hyperlink"/>
            <w:rFonts w:ascii="Arial" w:hAnsi="Arial"/>
            <w:sz w:val="21"/>
            <w:szCs w:val="21"/>
          </w:rPr>
          <w:t>top 40 in World Wide Web</w:t>
        </w:r>
      </w:hyperlink>
      <w:r w:rsidR="00282B1E">
        <w:rPr>
          <w:rFonts w:ascii="Arial" w:hAnsi="Arial"/>
          <w:sz w:val="21"/>
          <w:szCs w:val="21"/>
        </w:rPr>
        <w:t xml:space="preserve"> and </w:t>
      </w:r>
      <w:hyperlink r:id="rId11" w:history="1">
        <w:r w:rsidR="00282B1E" w:rsidRPr="00CE0E1D">
          <w:rPr>
            <w:rStyle w:val="Hyperlink"/>
            <w:rFonts w:ascii="Arial" w:hAnsi="Arial"/>
            <w:sz w:val="21"/>
            <w:szCs w:val="21"/>
          </w:rPr>
          <w:t>top 40 in database</w:t>
        </w:r>
      </w:hyperlink>
      <w:r w:rsidR="00282B1E" w:rsidRPr="007D02FF">
        <w:rPr>
          <w:rFonts w:ascii="Arial" w:hAnsi="Arial"/>
          <w:sz w:val="21"/>
          <w:szCs w:val="21"/>
        </w:rPr>
        <w:t xml:space="preserve"> domains</w:t>
      </w:r>
      <w:r w:rsidR="00FA3FF7">
        <w:rPr>
          <w:rFonts w:ascii="Arial" w:hAnsi="Arial"/>
          <w:sz w:val="21"/>
          <w:szCs w:val="21"/>
        </w:rPr>
        <w:t>;</w:t>
      </w:r>
      <w:r w:rsidR="00282B1E">
        <w:rPr>
          <w:rFonts w:ascii="Arial" w:hAnsi="Arial"/>
          <w:sz w:val="21"/>
          <w:szCs w:val="21"/>
        </w:rPr>
        <w:t xml:space="preserve"> </w:t>
      </w:r>
      <w:hyperlink r:id="rId12" w:history="1">
        <w:r w:rsidRPr="007D02FF">
          <w:rPr>
            <w:rStyle w:val="Hyperlink"/>
            <w:rFonts w:ascii="Arial" w:hAnsi="Arial"/>
            <w:sz w:val="21"/>
            <w:szCs w:val="21"/>
          </w:rPr>
          <w:t>39 with over 100 citations each among 1</w:t>
        </w:r>
        <w:r w:rsidR="007D02FF">
          <w:rPr>
            <w:rStyle w:val="Hyperlink"/>
            <w:rFonts w:ascii="Arial" w:hAnsi="Arial"/>
            <w:sz w:val="21"/>
            <w:szCs w:val="21"/>
          </w:rPr>
          <w:t>8</w:t>
        </w:r>
        <w:r w:rsidRPr="007D02FF">
          <w:rPr>
            <w:rStyle w:val="Hyperlink"/>
            <w:rFonts w:ascii="Arial" w:hAnsi="Arial"/>
            <w:sz w:val="21"/>
            <w:szCs w:val="21"/>
          </w:rPr>
          <w:t>,000+ citations</w:t>
        </w:r>
      </w:hyperlink>
      <w:r w:rsidRPr="007D02FF">
        <w:rPr>
          <w:rFonts w:ascii="Arial" w:hAnsi="Arial"/>
          <w:sz w:val="21"/>
          <w:szCs w:val="21"/>
        </w:rPr>
        <w:t>). He has given over 160 invited talks and colloquia, including 36 keynotes; (co)-organized or chaired 65 conferences or workshops; and served on 160+ program committees. He is on the editorial boards of several journals, including IEEE Internet Computing, and is Editor-in-Chief of the International Journal on Semantic Web and Information Systems (</w:t>
      </w:r>
      <w:hyperlink r:id="rId13" w:history="1">
        <w:r w:rsidRPr="007D02FF">
          <w:rPr>
            <w:rStyle w:val="Hyperlink"/>
            <w:rFonts w:ascii="Arial" w:hAnsi="Arial"/>
            <w:sz w:val="21"/>
            <w:szCs w:val="21"/>
          </w:rPr>
          <w:t>IJSWIS</w:t>
        </w:r>
      </w:hyperlink>
      <w:r w:rsidRPr="007D02FF">
        <w:rPr>
          <w:rFonts w:ascii="Arial" w:hAnsi="Arial"/>
          <w:sz w:val="21"/>
          <w:szCs w:val="21"/>
        </w:rPr>
        <w:t>), joint Editor-in-Chief of the Distributed and Parallel Database Journal (</w:t>
      </w:r>
      <w:hyperlink r:id="rId14" w:history="1">
        <w:r w:rsidRPr="007D02FF">
          <w:rPr>
            <w:rStyle w:val="Hyperlink"/>
            <w:rFonts w:ascii="Arial" w:hAnsi="Arial"/>
            <w:sz w:val="21"/>
            <w:szCs w:val="21"/>
          </w:rPr>
          <w:t>DAPD</w:t>
        </w:r>
      </w:hyperlink>
      <w:r w:rsidRPr="007D02FF">
        <w:rPr>
          <w:rFonts w:ascii="Arial" w:hAnsi="Arial"/>
          <w:sz w:val="21"/>
          <w:szCs w:val="21"/>
        </w:rPr>
        <w:t>), and editor of two Springer book series—</w:t>
      </w:r>
      <w:hyperlink r:id="rId15" w:history="1">
        <w:r w:rsidRPr="007D02FF">
          <w:rPr>
            <w:rStyle w:val="Hyperlink"/>
            <w:rFonts w:ascii="Arial" w:hAnsi="Arial"/>
            <w:sz w:val="21"/>
            <w:szCs w:val="21"/>
          </w:rPr>
          <w:t>Semantic Web and Beyond</w:t>
        </w:r>
      </w:hyperlink>
      <w:r w:rsidRPr="007D02FF">
        <w:rPr>
          <w:rFonts w:ascii="Arial" w:hAnsi="Arial"/>
          <w:sz w:val="21"/>
          <w:szCs w:val="21"/>
        </w:rPr>
        <w:t xml:space="preserve"> (with R. Jain) and </w:t>
      </w:r>
      <w:hyperlink r:id="rId16" w:history="1">
        <w:r w:rsidRPr="007D02FF">
          <w:rPr>
            <w:rStyle w:val="Hyperlink"/>
            <w:rFonts w:ascii="Arial" w:hAnsi="Arial"/>
            <w:sz w:val="21"/>
            <w:szCs w:val="21"/>
          </w:rPr>
          <w:t xml:space="preserve">Advances in Database Systems </w:t>
        </w:r>
      </w:hyperlink>
      <w:r w:rsidRPr="007D02FF">
        <w:rPr>
          <w:rFonts w:ascii="Arial" w:hAnsi="Arial"/>
          <w:sz w:val="21"/>
          <w:szCs w:val="21"/>
        </w:rPr>
        <w:t xml:space="preserve">(with A. </w:t>
      </w:r>
      <w:proofErr w:type="spellStart"/>
      <w:r w:rsidRPr="007D02FF">
        <w:rPr>
          <w:rFonts w:ascii="Arial" w:hAnsi="Arial"/>
          <w:sz w:val="21"/>
          <w:szCs w:val="21"/>
        </w:rPr>
        <w:t>Elmagarmid</w:t>
      </w:r>
      <w:proofErr w:type="spellEnd"/>
      <w:r w:rsidRPr="007D02FF">
        <w:rPr>
          <w:rFonts w:ascii="Arial" w:hAnsi="Arial"/>
          <w:sz w:val="21"/>
          <w:szCs w:val="21"/>
        </w:rPr>
        <w:t xml:space="preserve">). </w:t>
      </w:r>
      <w:r w:rsidRPr="007D02FF">
        <w:rPr>
          <w:rFonts w:ascii="Arial" w:hAnsi="Arial" w:cs="TimesNewRomanPSMT"/>
          <w:sz w:val="21"/>
          <w:szCs w:val="21"/>
        </w:rPr>
        <w:t>He has received nearly $15 million in research funds from NIH, DARPA, NSF, NIST, AFRL, ARDA, NRL, and a number of companies. He has also received over $5 million for technology development and commercialization.</w:t>
      </w:r>
    </w:p>
    <w:p w:rsidR="00907703" w:rsidRPr="007D02FF" w:rsidRDefault="00907703" w:rsidP="00907703">
      <w:pPr>
        <w:pStyle w:val="NormalWeb"/>
        <w:spacing w:before="2" w:after="2"/>
        <w:rPr>
          <w:rFonts w:ascii="Arial" w:hAnsi="Arial"/>
          <w:sz w:val="21"/>
          <w:szCs w:val="21"/>
        </w:rPr>
      </w:pPr>
    </w:p>
    <w:p w:rsidR="00907703" w:rsidRPr="007D02FF" w:rsidRDefault="00907703" w:rsidP="00907703">
      <w:pPr>
        <w:pStyle w:val="NormalWeb"/>
        <w:spacing w:before="2" w:after="2"/>
        <w:rPr>
          <w:rFonts w:ascii="Arial" w:hAnsi="Arial"/>
          <w:sz w:val="21"/>
          <w:szCs w:val="21"/>
        </w:rPr>
      </w:pPr>
      <w:r w:rsidRPr="007D02FF">
        <w:rPr>
          <w:rFonts w:ascii="Arial" w:hAnsi="Arial"/>
          <w:sz w:val="21"/>
          <w:szCs w:val="21"/>
        </w:rPr>
        <w:t xml:space="preserve">Professor </w:t>
      </w:r>
      <w:proofErr w:type="spellStart"/>
      <w:r w:rsidRPr="007D02FF">
        <w:rPr>
          <w:rFonts w:ascii="Arial" w:hAnsi="Arial"/>
          <w:sz w:val="21"/>
          <w:szCs w:val="21"/>
        </w:rPr>
        <w:t>Sheth's</w:t>
      </w:r>
      <w:proofErr w:type="spellEnd"/>
      <w:r w:rsidRPr="007D02FF">
        <w:rPr>
          <w:rFonts w:ascii="Arial" w:hAnsi="Arial"/>
          <w:sz w:val="21"/>
          <w:szCs w:val="21"/>
        </w:rPr>
        <w:t xml:space="preserve"> research has led to several commercial products and two companies, which he founded and managed in various executive roles (COB, CEO, </w:t>
      </w:r>
      <w:proofErr w:type="gramStart"/>
      <w:r w:rsidRPr="007D02FF">
        <w:rPr>
          <w:rFonts w:ascii="Arial" w:hAnsi="Arial"/>
          <w:sz w:val="21"/>
          <w:szCs w:val="21"/>
        </w:rPr>
        <w:t>CTO</w:t>
      </w:r>
      <w:proofErr w:type="gramEnd"/>
      <w:r w:rsidRPr="007D02FF">
        <w:rPr>
          <w:rFonts w:ascii="Arial" w:hAnsi="Arial"/>
          <w:sz w:val="21"/>
          <w:szCs w:val="21"/>
        </w:rPr>
        <w:t xml:space="preserve">): </w:t>
      </w:r>
      <w:proofErr w:type="spellStart"/>
      <w:r w:rsidRPr="007D02FF">
        <w:rPr>
          <w:rFonts w:ascii="Arial" w:hAnsi="Arial"/>
          <w:sz w:val="21"/>
          <w:szCs w:val="21"/>
        </w:rPr>
        <w:t>Infocosm</w:t>
      </w:r>
      <w:proofErr w:type="spellEnd"/>
      <w:r w:rsidRPr="007D02FF">
        <w:rPr>
          <w:rFonts w:ascii="Arial" w:hAnsi="Arial"/>
          <w:sz w:val="21"/>
          <w:szCs w:val="21"/>
        </w:rPr>
        <w:t xml:space="preserve">, with products and services in Enterprise Workflow Management; and </w:t>
      </w:r>
      <w:proofErr w:type="spellStart"/>
      <w:r w:rsidRPr="007D02FF">
        <w:rPr>
          <w:rFonts w:ascii="Arial" w:hAnsi="Arial"/>
          <w:sz w:val="21"/>
          <w:szCs w:val="21"/>
        </w:rPr>
        <w:t>Taalee</w:t>
      </w:r>
      <w:proofErr w:type="spellEnd"/>
      <w:r w:rsidRPr="007D02FF">
        <w:rPr>
          <w:rFonts w:ascii="Arial" w:hAnsi="Arial"/>
          <w:sz w:val="21"/>
          <w:szCs w:val="21"/>
        </w:rPr>
        <w:t>/</w:t>
      </w:r>
      <w:proofErr w:type="spellStart"/>
      <w:r w:rsidRPr="007D02FF">
        <w:rPr>
          <w:rFonts w:ascii="Arial" w:hAnsi="Arial"/>
          <w:sz w:val="21"/>
          <w:szCs w:val="21"/>
        </w:rPr>
        <w:t>Voquette</w:t>
      </w:r>
      <w:proofErr w:type="spellEnd"/>
      <w:r w:rsidRPr="007D02FF">
        <w:rPr>
          <w:rFonts w:ascii="Arial" w:hAnsi="Arial"/>
          <w:sz w:val="21"/>
          <w:szCs w:val="21"/>
        </w:rPr>
        <w:t>/</w:t>
      </w:r>
      <w:proofErr w:type="spellStart"/>
      <w:r w:rsidRPr="007D02FF">
        <w:rPr>
          <w:rFonts w:ascii="Arial" w:hAnsi="Arial"/>
          <w:sz w:val="21"/>
          <w:szCs w:val="21"/>
        </w:rPr>
        <w:t>Semagix</w:t>
      </w:r>
      <w:proofErr w:type="spellEnd"/>
      <w:r w:rsidRPr="007D02FF">
        <w:rPr>
          <w:rFonts w:ascii="Arial" w:hAnsi="Arial"/>
          <w:sz w:val="21"/>
          <w:szCs w:val="21"/>
        </w:rPr>
        <w:t xml:space="preserve">, one of the earliest companies with Semantic Web applications and application development platform. Key areas of his interests and contributions are: information integration, metadata, workflow management, Semantic Web, Web and knowledge services, and Services Science. Keys areas of applications of his research and technology development include: life sciences/biomedicine, health care, defense, intelligence, financial services, telecommunication and GIS. </w:t>
      </w:r>
    </w:p>
    <w:p w:rsidR="00907703" w:rsidRPr="007D02FF" w:rsidRDefault="00907703" w:rsidP="00907703">
      <w:pPr>
        <w:pStyle w:val="NormalWeb"/>
        <w:spacing w:before="2" w:after="2"/>
        <w:rPr>
          <w:rFonts w:ascii="Arial" w:hAnsi="Arial"/>
          <w:sz w:val="21"/>
          <w:szCs w:val="21"/>
        </w:rPr>
      </w:pPr>
    </w:p>
    <w:p w:rsidR="00907703" w:rsidRPr="007D02FF" w:rsidRDefault="00907703" w:rsidP="00907703">
      <w:pPr>
        <w:pStyle w:val="NormalWeb"/>
        <w:spacing w:before="2" w:after="2"/>
        <w:rPr>
          <w:rFonts w:ascii="Arial" w:hAnsi="Arial"/>
          <w:sz w:val="21"/>
          <w:szCs w:val="21"/>
        </w:rPr>
      </w:pPr>
      <w:r w:rsidRPr="007D02FF">
        <w:rPr>
          <w:rFonts w:ascii="Arial" w:hAnsi="Arial"/>
          <w:sz w:val="21"/>
          <w:szCs w:val="21"/>
        </w:rPr>
        <w:t xml:space="preserve">Prof. </w:t>
      </w:r>
      <w:proofErr w:type="spellStart"/>
      <w:r w:rsidRPr="007D02FF">
        <w:rPr>
          <w:rStyle w:val="spelle"/>
          <w:rFonts w:ascii="Arial" w:hAnsi="Arial"/>
          <w:sz w:val="21"/>
          <w:szCs w:val="21"/>
        </w:rPr>
        <w:t>Sheth's</w:t>
      </w:r>
      <w:proofErr w:type="spellEnd"/>
      <w:r w:rsidRPr="007D02FF">
        <w:rPr>
          <w:rFonts w:ascii="Arial" w:hAnsi="Arial"/>
          <w:sz w:val="21"/>
          <w:szCs w:val="21"/>
        </w:rPr>
        <w:t xml:space="preserve"> </w:t>
      </w:r>
      <w:hyperlink r:id="rId17" w:history="1">
        <w:r w:rsidRPr="007D02FF">
          <w:rPr>
            <w:rStyle w:val="Hyperlink"/>
            <w:rFonts w:ascii="Arial" w:hAnsi="Arial"/>
            <w:sz w:val="21"/>
            <w:szCs w:val="21"/>
          </w:rPr>
          <w:t>students are highly successful</w:t>
        </w:r>
      </w:hyperlink>
      <w:r w:rsidRPr="007D02FF">
        <w:rPr>
          <w:rFonts w:ascii="Arial" w:hAnsi="Arial"/>
          <w:sz w:val="21"/>
          <w:szCs w:val="21"/>
        </w:rPr>
        <w:t xml:space="preserve">. They have been employed in academia (e.g., NCSU, Univ. of Southern California), industry (in premier internet and software companies such as Yahoo!, Microsoft, SAP Research, Accenture labs, SAP and IBM as well as in startups), and major government or academic research labs (e.g., ISI, LBNL). A number of them are already recognized as leaders in their own right (e.g., </w:t>
      </w:r>
      <w:proofErr w:type="spellStart"/>
      <w:r w:rsidRPr="007D02FF">
        <w:rPr>
          <w:rStyle w:val="spelle"/>
          <w:rFonts w:ascii="Arial" w:hAnsi="Arial"/>
          <w:sz w:val="21"/>
          <w:szCs w:val="21"/>
        </w:rPr>
        <w:t>Vipul</w:t>
      </w:r>
      <w:proofErr w:type="spellEnd"/>
      <w:r w:rsidRPr="007D02FF">
        <w:rPr>
          <w:rFonts w:ascii="Arial" w:hAnsi="Arial"/>
          <w:sz w:val="21"/>
          <w:szCs w:val="21"/>
        </w:rPr>
        <w:t xml:space="preserve"> </w:t>
      </w:r>
      <w:proofErr w:type="spellStart"/>
      <w:r w:rsidRPr="007D02FF">
        <w:rPr>
          <w:rStyle w:val="spelle"/>
          <w:rFonts w:ascii="Arial" w:hAnsi="Arial"/>
          <w:sz w:val="21"/>
          <w:szCs w:val="21"/>
        </w:rPr>
        <w:t>Kashyap</w:t>
      </w:r>
      <w:proofErr w:type="spellEnd"/>
      <w:r w:rsidRPr="007D02FF">
        <w:rPr>
          <w:rFonts w:ascii="Arial" w:hAnsi="Arial"/>
          <w:sz w:val="21"/>
          <w:szCs w:val="21"/>
        </w:rPr>
        <w:t xml:space="preserve">, Jorge </w:t>
      </w:r>
      <w:r w:rsidRPr="007D02FF">
        <w:rPr>
          <w:rStyle w:val="spelle"/>
          <w:rFonts w:ascii="Arial" w:hAnsi="Arial"/>
          <w:sz w:val="21"/>
          <w:szCs w:val="21"/>
        </w:rPr>
        <w:t>Cardoso</w:t>
      </w:r>
      <w:r w:rsidRPr="007D02FF">
        <w:rPr>
          <w:rFonts w:ascii="Arial" w:hAnsi="Arial"/>
          <w:sz w:val="21"/>
          <w:szCs w:val="21"/>
        </w:rPr>
        <w:t xml:space="preserve">, </w:t>
      </w:r>
      <w:proofErr w:type="spellStart"/>
      <w:proofErr w:type="gramStart"/>
      <w:r w:rsidRPr="007D02FF">
        <w:rPr>
          <w:rStyle w:val="grame"/>
          <w:rFonts w:ascii="Arial" w:hAnsi="Arial"/>
          <w:sz w:val="21"/>
          <w:szCs w:val="21"/>
        </w:rPr>
        <w:t>Kunal</w:t>
      </w:r>
      <w:proofErr w:type="spellEnd"/>
      <w:proofErr w:type="gramEnd"/>
      <w:r w:rsidRPr="007D02FF">
        <w:rPr>
          <w:rFonts w:ascii="Arial" w:hAnsi="Arial"/>
          <w:sz w:val="21"/>
          <w:szCs w:val="21"/>
        </w:rPr>
        <w:t xml:space="preserve"> </w:t>
      </w:r>
      <w:proofErr w:type="spellStart"/>
      <w:r w:rsidRPr="007D02FF">
        <w:rPr>
          <w:rStyle w:val="spelle"/>
          <w:rFonts w:ascii="Arial" w:hAnsi="Arial"/>
          <w:sz w:val="21"/>
          <w:szCs w:val="21"/>
        </w:rPr>
        <w:t>Verma</w:t>
      </w:r>
      <w:proofErr w:type="spellEnd"/>
      <w:r w:rsidRPr="007D02FF">
        <w:rPr>
          <w:rFonts w:ascii="Arial" w:hAnsi="Arial"/>
          <w:sz w:val="21"/>
          <w:szCs w:val="21"/>
        </w:rPr>
        <w:t xml:space="preserve">). </w:t>
      </w:r>
    </w:p>
    <w:p w:rsidR="00907703" w:rsidRPr="007D02FF" w:rsidRDefault="00907703" w:rsidP="00907703">
      <w:pPr>
        <w:pStyle w:val="NormalWeb"/>
        <w:spacing w:before="2" w:after="2"/>
        <w:rPr>
          <w:rFonts w:ascii="Arial" w:hAnsi="Arial"/>
          <w:sz w:val="21"/>
          <w:szCs w:val="21"/>
        </w:rPr>
      </w:pPr>
    </w:p>
    <w:p w:rsidR="00907703" w:rsidRPr="007D02FF" w:rsidRDefault="00907703" w:rsidP="00907703">
      <w:pPr>
        <w:pStyle w:val="NormalWeb"/>
        <w:spacing w:before="2" w:after="2"/>
        <w:rPr>
          <w:rFonts w:ascii="Arial" w:hAnsi="Arial"/>
          <w:sz w:val="21"/>
          <w:szCs w:val="21"/>
        </w:rPr>
      </w:pPr>
      <w:r w:rsidRPr="007D02FF">
        <w:rPr>
          <w:rFonts w:ascii="Arial" w:hAnsi="Arial"/>
          <w:sz w:val="21"/>
          <w:szCs w:val="21"/>
        </w:rPr>
        <w:t xml:space="preserve">During 1994 and 2006, Prof. Sheth was a professor at the University of Georgia where he founded and directed the LSDIS lab. From 1985 to 1994, he served in R&amp;D groups at </w:t>
      </w:r>
      <w:proofErr w:type="spellStart"/>
      <w:r w:rsidRPr="007D02FF">
        <w:rPr>
          <w:rFonts w:ascii="Arial" w:hAnsi="Arial"/>
          <w:sz w:val="21"/>
          <w:szCs w:val="21"/>
        </w:rPr>
        <w:t>Bellcore</w:t>
      </w:r>
      <w:proofErr w:type="spellEnd"/>
      <w:r w:rsidRPr="007D02FF">
        <w:rPr>
          <w:rFonts w:ascii="Arial" w:hAnsi="Arial"/>
          <w:sz w:val="21"/>
          <w:szCs w:val="21"/>
        </w:rPr>
        <w:t>, Unisys, and Honeywell. He received his BE (</w:t>
      </w:r>
      <w:proofErr w:type="spellStart"/>
      <w:r w:rsidRPr="007D02FF">
        <w:rPr>
          <w:rFonts w:ascii="Arial" w:hAnsi="Arial"/>
          <w:sz w:val="21"/>
          <w:szCs w:val="21"/>
        </w:rPr>
        <w:t>Hons</w:t>
      </w:r>
      <w:proofErr w:type="spellEnd"/>
      <w:r w:rsidRPr="007D02FF">
        <w:rPr>
          <w:rFonts w:ascii="Arial" w:hAnsi="Arial"/>
          <w:sz w:val="21"/>
          <w:szCs w:val="21"/>
        </w:rPr>
        <w:t xml:space="preserve">) from BITS, </w:t>
      </w:r>
      <w:proofErr w:type="spellStart"/>
      <w:r w:rsidRPr="007D02FF">
        <w:rPr>
          <w:rFonts w:ascii="Arial" w:hAnsi="Arial"/>
          <w:sz w:val="21"/>
          <w:szCs w:val="21"/>
        </w:rPr>
        <w:t>Pilani</w:t>
      </w:r>
      <w:proofErr w:type="spellEnd"/>
      <w:r w:rsidRPr="007D02FF">
        <w:rPr>
          <w:rFonts w:ascii="Arial" w:hAnsi="Arial"/>
          <w:sz w:val="21"/>
          <w:szCs w:val="21"/>
        </w:rPr>
        <w:t xml:space="preserve"> in 1981, and MS and PhD from Ohio State University in 1983 and 1985, respectively. </w:t>
      </w:r>
    </w:p>
    <w:sectPr w:rsidR="00907703" w:rsidRPr="007D02FF" w:rsidSect="00907703">
      <w:pgSz w:w="12240" w:h="15840"/>
      <w:pgMar w:top="1440" w:right="1440" w:bottom="1440" w:left="144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Garamond-Bold">
    <w:altName w:val="Garamond"/>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5454E"/>
    <w:multiLevelType w:val="multilevel"/>
    <w:tmpl w:val="2B70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51B43"/>
    <w:multiLevelType w:val="multilevel"/>
    <w:tmpl w:val="237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A054D0"/>
    <w:multiLevelType w:val="multilevel"/>
    <w:tmpl w:val="EFD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5E0820"/>
    <w:multiLevelType w:val="multilevel"/>
    <w:tmpl w:val="CB68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6A5AF8"/>
    <w:multiLevelType w:val="multilevel"/>
    <w:tmpl w:val="461E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312AFD"/>
    <w:multiLevelType w:val="multilevel"/>
    <w:tmpl w:val="C0B8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isplayBackgroundShape/>
  <w:proofState w:spelling="clean" w:grammar="clean"/>
  <w:stylePaneFormatFilter w:val="3701"/>
  <w:stylePaneSortMethod w:val="000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35F49"/>
    <w:rsid w:val="00213826"/>
    <w:rsid w:val="00282B1E"/>
    <w:rsid w:val="007D02FF"/>
    <w:rsid w:val="008100BD"/>
    <w:rsid w:val="00906505"/>
    <w:rsid w:val="00907703"/>
    <w:rsid w:val="00913DD6"/>
    <w:rsid w:val="009C50FE"/>
    <w:rsid w:val="00A71026"/>
    <w:rsid w:val="00CE0E1D"/>
    <w:rsid w:val="00FA3FF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4B3DB1"/>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813F04"/>
    <w:rPr>
      <w:color w:val="0000FF"/>
      <w:u w:val="single"/>
    </w:rPr>
  </w:style>
  <w:style w:type="paragraph" w:styleId="HTMLPreformatted">
    <w:name w:val="HTML Preformatted"/>
    <w:basedOn w:val="Normal"/>
    <w:link w:val="HTMLPreformattedChar"/>
    <w:uiPriority w:val="99"/>
    <w:unhideWhenUsed/>
    <w:rsid w:val="00B03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B039CF"/>
    <w:rPr>
      <w:rFonts w:ascii="Courier New" w:hAnsi="Courier New" w:cs="Courier New"/>
      <w:sz w:val="24"/>
      <w:szCs w:val="24"/>
    </w:rPr>
  </w:style>
  <w:style w:type="character" w:customStyle="1" w:styleId="HTMLTypewriter2">
    <w:name w:val="HTML Typewriter2"/>
    <w:basedOn w:val="DefaultParagraphFont"/>
    <w:rsid w:val="00B039CF"/>
    <w:rPr>
      <w:rFonts w:ascii="Courier New" w:eastAsia="Times New Roman" w:hAnsi="Courier New" w:cs="Courier New" w:hint="default"/>
      <w:sz w:val="20"/>
      <w:szCs w:val="20"/>
    </w:rPr>
  </w:style>
  <w:style w:type="character" w:styleId="CommentReference">
    <w:name w:val="annotation reference"/>
    <w:basedOn w:val="DefaultParagraphFont"/>
    <w:rsid w:val="004E6DA7"/>
    <w:rPr>
      <w:sz w:val="18"/>
      <w:szCs w:val="18"/>
    </w:rPr>
  </w:style>
  <w:style w:type="paragraph" w:styleId="CommentText">
    <w:name w:val="annotation text"/>
    <w:basedOn w:val="Normal"/>
    <w:link w:val="CommentTextChar"/>
    <w:rsid w:val="004E6DA7"/>
    <w:pPr>
      <w:spacing w:after="200"/>
    </w:pPr>
    <w:rPr>
      <w:rFonts w:ascii="Calibri" w:eastAsia="Calibri" w:hAnsi="Calibri"/>
    </w:rPr>
  </w:style>
  <w:style w:type="character" w:customStyle="1" w:styleId="CommentTextChar">
    <w:name w:val="Comment Text Char"/>
    <w:basedOn w:val="DefaultParagraphFont"/>
    <w:link w:val="CommentText"/>
    <w:rsid w:val="004E6DA7"/>
    <w:rPr>
      <w:rFonts w:ascii="Calibri" w:eastAsia="Calibri" w:hAnsi="Calibri" w:cs="Times New Roman"/>
      <w:sz w:val="24"/>
      <w:szCs w:val="24"/>
    </w:rPr>
  </w:style>
  <w:style w:type="paragraph" w:styleId="BalloonText">
    <w:name w:val="Balloon Text"/>
    <w:basedOn w:val="Normal"/>
    <w:link w:val="BalloonTextChar"/>
    <w:rsid w:val="004E6DA7"/>
    <w:rPr>
      <w:rFonts w:ascii="Tahoma" w:hAnsi="Tahoma" w:cs="Tahoma"/>
      <w:sz w:val="16"/>
      <w:szCs w:val="16"/>
    </w:rPr>
  </w:style>
  <w:style w:type="character" w:customStyle="1" w:styleId="BalloonTextChar">
    <w:name w:val="Balloon Text Char"/>
    <w:basedOn w:val="DefaultParagraphFont"/>
    <w:link w:val="BalloonText"/>
    <w:rsid w:val="004E6DA7"/>
    <w:rPr>
      <w:rFonts w:ascii="Tahoma" w:hAnsi="Tahoma" w:cs="Tahoma"/>
      <w:sz w:val="16"/>
      <w:szCs w:val="16"/>
    </w:rPr>
  </w:style>
  <w:style w:type="paragraph" w:styleId="CommentSubject">
    <w:name w:val="annotation subject"/>
    <w:basedOn w:val="CommentText"/>
    <w:next w:val="CommentText"/>
    <w:link w:val="CommentSubjectChar"/>
    <w:rsid w:val="009D79BA"/>
    <w:pPr>
      <w:spacing w:after="0"/>
    </w:pPr>
    <w:rPr>
      <w:rFonts w:ascii="Times New Roman" w:eastAsia="Times New Roman" w:hAnsi="Times New Roman"/>
      <w:b/>
      <w:bCs/>
      <w:sz w:val="20"/>
      <w:szCs w:val="20"/>
    </w:rPr>
  </w:style>
  <w:style w:type="character" w:customStyle="1" w:styleId="CommentSubjectChar">
    <w:name w:val="Comment Subject Char"/>
    <w:basedOn w:val="CommentTextChar"/>
    <w:link w:val="CommentSubject"/>
    <w:rsid w:val="009D79BA"/>
    <w:rPr>
      <w:b/>
      <w:bCs/>
    </w:rPr>
  </w:style>
  <w:style w:type="paragraph" w:styleId="ColorfulShading-Accent1">
    <w:name w:val="Colorful Shading Accent 1"/>
    <w:hidden/>
    <w:uiPriority w:val="99"/>
    <w:semiHidden/>
    <w:rsid w:val="009059AB"/>
    <w:rPr>
      <w:sz w:val="24"/>
      <w:szCs w:val="24"/>
    </w:rPr>
  </w:style>
  <w:style w:type="paragraph" w:styleId="NormalWeb">
    <w:name w:val="Normal (Web)"/>
    <w:basedOn w:val="Normal"/>
    <w:uiPriority w:val="99"/>
    <w:rsid w:val="00073C57"/>
    <w:pPr>
      <w:spacing w:beforeLines="1" w:afterLines="1"/>
    </w:pPr>
    <w:rPr>
      <w:rFonts w:ascii="Times" w:hAnsi="Times"/>
      <w:sz w:val="20"/>
      <w:szCs w:val="20"/>
    </w:rPr>
  </w:style>
  <w:style w:type="character" w:customStyle="1" w:styleId="spelle">
    <w:name w:val="spelle"/>
    <w:basedOn w:val="DefaultParagraphFont"/>
    <w:rsid w:val="00073C57"/>
  </w:style>
  <w:style w:type="character" w:customStyle="1" w:styleId="grame">
    <w:name w:val="grame"/>
    <w:basedOn w:val="DefaultParagraphFont"/>
    <w:rsid w:val="00073C57"/>
  </w:style>
</w:styles>
</file>

<file path=word/webSettings.xml><?xml version="1.0" encoding="utf-8"?>
<w:webSettings xmlns:r="http://schemas.openxmlformats.org/officeDocument/2006/relationships" xmlns:w="http://schemas.openxmlformats.org/wordprocessingml/2006/main">
  <w:divs>
    <w:div w:id="258953870">
      <w:bodyDiv w:val="1"/>
      <w:marLeft w:val="0"/>
      <w:marRight w:val="0"/>
      <w:marTop w:val="0"/>
      <w:marBottom w:val="0"/>
      <w:divBdr>
        <w:top w:val="none" w:sz="0" w:space="0" w:color="auto"/>
        <w:left w:val="none" w:sz="0" w:space="0" w:color="auto"/>
        <w:bottom w:val="none" w:sz="0" w:space="0" w:color="auto"/>
        <w:right w:val="none" w:sz="0" w:space="0" w:color="auto"/>
      </w:divBdr>
    </w:div>
    <w:div w:id="466511372">
      <w:bodyDiv w:val="1"/>
      <w:marLeft w:val="0"/>
      <w:marRight w:val="0"/>
      <w:marTop w:val="0"/>
      <w:marBottom w:val="0"/>
      <w:divBdr>
        <w:top w:val="none" w:sz="0" w:space="0" w:color="auto"/>
        <w:left w:val="none" w:sz="0" w:space="0" w:color="auto"/>
        <w:bottom w:val="none" w:sz="0" w:space="0" w:color="auto"/>
        <w:right w:val="none" w:sz="0" w:space="0" w:color="auto"/>
      </w:divBdr>
    </w:div>
    <w:div w:id="836841731">
      <w:bodyDiv w:val="1"/>
      <w:marLeft w:val="0"/>
      <w:marRight w:val="0"/>
      <w:marTop w:val="0"/>
      <w:marBottom w:val="0"/>
      <w:divBdr>
        <w:top w:val="none" w:sz="0" w:space="0" w:color="auto"/>
        <w:left w:val="none" w:sz="0" w:space="0" w:color="auto"/>
        <w:bottom w:val="none" w:sz="0" w:space="0" w:color="auto"/>
        <w:right w:val="none" w:sz="0" w:space="0" w:color="auto"/>
      </w:divBdr>
    </w:div>
    <w:div w:id="935598673">
      <w:bodyDiv w:val="1"/>
      <w:marLeft w:val="0"/>
      <w:marRight w:val="0"/>
      <w:marTop w:val="0"/>
      <w:marBottom w:val="0"/>
      <w:divBdr>
        <w:top w:val="none" w:sz="0" w:space="0" w:color="auto"/>
        <w:left w:val="none" w:sz="0" w:space="0" w:color="auto"/>
        <w:bottom w:val="none" w:sz="0" w:space="0" w:color="auto"/>
        <w:right w:val="none" w:sz="0" w:space="0" w:color="auto"/>
      </w:divBdr>
    </w:div>
    <w:div w:id="1046023329">
      <w:bodyDiv w:val="1"/>
      <w:marLeft w:val="0"/>
      <w:marRight w:val="0"/>
      <w:marTop w:val="0"/>
      <w:marBottom w:val="0"/>
      <w:divBdr>
        <w:top w:val="none" w:sz="0" w:space="0" w:color="auto"/>
        <w:left w:val="none" w:sz="0" w:space="0" w:color="auto"/>
        <w:bottom w:val="none" w:sz="0" w:space="0" w:color="auto"/>
        <w:right w:val="none" w:sz="0" w:space="0" w:color="auto"/>
      </w:divBdr>
    </w:div>
    <w:div w:id="15724996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www.cs.ucla.edu/%7Epalsberg/h-number.html" TargetMode="External"/><Relationship Id="rId13" Type="http://schemas.openxmlformats.org/officeDocument/2006/relationships/hyperlink" Target="http://www.ijswi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noesis.wright.edu/" TargetMode="External"/><Relationship Id="rId12" Type="http://schemas.openxmlformats.org/officeDocument/2006/relationships/hyperlink" Target="http://scholar.google.com/scholar?q=author%3Aa-sheth" TargetMode="External"/><Relationship Id="rId17" Type="http://schemas.openxmlformats.org/officeDocument/2006/relationships/hyperlink" Target="http://knoesis.org/brochures/Students.pdf" TargetMode="External"/><Relationship Id="rId2" Type="http://schemas.openxmlformats.org/officeDocument/2006/relationships/styles" Target="styles.xml"/><Relationship Id="rId16" Type="http://schemas.openxmlformats.org/officeDocument/2006/relationships/hyperlink" Target="http://http://www.springer.com/series/5573" TargetMode="External"/><Relationship Id="rId1" Type="http://schemas.openxmlformats.org/officeDocument/2006/relationships/numbering" Target="numbering.xml"/><Relationship Id="rId6" Type="http://schemas.openxmlformats.org/officeDocument/2006/relationships/hyperlink" Target="http://knoesis.wright.edu/amit/" TargetMode="External"/><Relationship Id="rId11" Type="http://schemas.openxmlformats.org/officeDocument/2006/relationships/hyperlink" Target="http://knoesis.wright.edu/amit/Top-Database-Authors-MicrosoftAcademicSearch.pdf" TargetMode="External"/><Relationship Id="rId5" Type="http://schemas.openxmlformats.org/officeDocument/2006/relationships/image" Target="media/image1.png"/><Relationship Id="rId15" Type="http://schemas.openxmlformats.org/officeDocument/2006/relationships/hyperlink" Target="http://www.springer.com/series/7056" TargetMode="External"/><Relationship Id="rId10" Type="http://schemas.openxmlformats.org/officeDocument/2006/relationships/hyperlink" Target="http://knoesis.wright.edu/amit/Top-WWW-Authors-MicrosoftAcademicSearch.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noesis.wright.edu/amit/AmitSheth-h-index-63-Dec09.pdf" TargetMode="External"/><Relationship Id="rId14" Type="http://schemas.openxmlformats.org/officeDocument/2006/relationships/hyperlink" Target="http://www.springerlink.com/content/100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Tonya Davis</dc:creator>
  <cp:lastModifiedBy>amitsheth</cp:lastModifiedBy>
  <cp:revision>2</cp:revision>
  <cp:lastPrinted>2009-12-21T23:22:00Z</cp:lastPrinted>
  <dcterms:created xsi:type="dcterms:W3CDTF">2010-01-07T21:21:00Z</dcterms:created>
  <dcterms:modified xsi:type="dcterms:W3CDTF">2010-01-07T21:21:00Z</dcterms:modified>
</cp:coreProperties>
</file>