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9F0040" w14:textId="77777777" w:rsidR="00D12BBC" w:rsidRDefault="00000000">
      <w:pPr>
        <w:pStyle w:val="2"/>
        <w:jc w:val="center"/>
        <w:rPr>
          <w:sz w:val="44"/>
          <w:szCs w:val="44"/>
        </w:rPr>
      </w:pPr>
      <w:sdt>
        <w:sdtPr>
          <w:rPr>
            <w:rFonts w:ascii="Times New Roman" w:hAnsi="Times New Roman" w:cs="Times New Roman"/>
            <w:sz w:val="44"/>
            <w:szCs w:val="44"/>
          </w:rPr>
          <w:alias w:val="company_name"/>
          <w:tag w:val="text"/>
          <w:id w:val="1403718104"/>
          <w:text/>
        </w:sdtPr>
        <w:sdtContent>
          <w:r>
            <w:rPr>
              <w:rFonts w:ascii="Times New Roman" w:hAnsi="Times New Roman" w:cs="Times New Roman"/>
              <w:sz w:val="44"/>
              <w:szCs w:val="44"/>
            </w:rPr>
            <w:t>n/a</w:t>
          </w:r>
        </w:sdtContent>
      </w:sdt>
      <w:r>
        <w:rPr>
          <w:sz w:val="44"/>
          <w:szCs w:val="44"/>
        </w:rPr>
        <w:t>薪资报告</w:t>
      </w:r>
    </w:p>
    <w:p w14:paraId="10D94389" w14:textId="77777777" w:rsidR="00D12BBC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报告周期：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start_time"/>
          <w:tag w:val="text"/>
          <w:id w:val="67469956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-</w:t>
      </w:r>
      <w:r>
        <w:rPr>
          <w:rFonts w:ascii="仿宋" w:eastAsia="仿宋" w:hAnsi="仿宋" w:cs="Times New Roman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end_time"/>
          <w:tag w:val="text"/>
          <w:id w:val="1364406778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7A009FA7" w14:textId="77777777" w:rsidR="00D12BBC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报告编制部门：人力资源部</w:t>
      </w:r>
    </w:p>
    <w:p w14:paraId="04F9D56A" w14:textId="77777777" w:rsidR="00D12BBC" w:rsidRDefault="00000000">
      <w:pPr>
        <w:pStyle w:val="Style13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报告编制日期：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urrent_time"/>
          <w:tag w:val="text"/>
          <w:id w:val="-1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7F7CEDD7" w14:textId="77777777" w:rsidR="00D12BBC" w:rsidRDefault="00000000">
      <w:pPr>
        <w:pStyle w:val="2"/>
        <w:rPr>
          <w:sz w:val="30"/>
          <w:szCs w:val="30"/>
        </w:rPr>
      </w:pPr>
      <w:r>
        <w:rPr>
          <w:sz w:val="30"/>
          <w:szCs w:val="30"/>
        </w:rPr>
        <w:t>一、报告概述</w:t>
      </w:r>
    </w:p>
    <w:p w14:paraId="76BD42FE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（一）报告目的</w:t>
      </w:r>
    </w:p>
    <w:p w14:paraId="55C00E12" w14:textId="77777777" w:rsidR="00D12BBC" w:rsidRDefault="00000000">
      <w:pPr>
        <w:pStyle w:val="Style13"/>
        <w:ind w:firstLine="42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本报告旨在全面、客观地呈现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company_name"/>
          <w:tag w:val="text"/>
          <w:id w:val="430931515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在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93354585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的薪资发放情况，深入分析公司薪资水平与结构，对比市场薪资行情，为公司制定合理的薪资调整策略、优化薪资体系、吸引和保留优秀人才提供数据支持与决策依据，同时增强员工对公司薪资政策的理解与信任。</w:t>
      </w:r>
    </w:p>
    <w:p w14:paraId="43E8B5DC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（二）数据来源</w:t>
      </w:r>
    </w:p>
    <w:p w14:paraId="51959349" w14:textId="77777777" w:rsidR="00D12BBC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sz w:val="21"/>
          <w:szCs w:val="21"/>
        </w:rPr>
        <w:t>本报告数据主要来源于公司人力资源信息系统（HRIS）中的员工薪资档案、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14409349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内的薪资发放记录、考勤管理系统中的考勤数据（用于核算绩效工资、加班工资等）</w:t>
      </w:r>
      <w:r>
        <w:rPr>
          <w:rFonts w:ascii="仿宋" w:eastAsia="仿宋" w:hAnsi="仿宋" w:hint="eastAsia"/>
          <w:sz w:val="21"/>
          <w:szCs w:val="21"/>
        </w:rPr>
        <w:t>。</w:t>
      </w:r>
      <w:r>
        <w:rPr>
          <w:rFonts w:ascii="仿宋" w:eastAsia="仿宋" w:hAnsi="仿宋"/>
          <w:sz w:val="21"/>
          <w:szCs w:val="21"/>
        </w:rPr>
        <w:t>所有数据均经过严格筛选、核对与整理，确保数据的准确性、完整性和有效性。</w:t>
      </w:r>
    </w:p>
    <w:p w14:paraId="7240339B" w14:textId="77777777" w:rsidR="00D12BBC" w:rsidRDefault="00000000">
      <w:pPr>
        <w:pStyle w:val="2"/>
      </w:pPr>
      <w:r>
        <w:rPr>
          <w:rFonts w:hint="eastAsia"/>
          <w:sz w:val="30"/>
          <w:szCs w:val="30"/>
        </w:rPr>
        <w:t>二</w:t>
      </w:r>
      <w:r>
        <w:rPr>
          <w:sz w:val="30"/>
          <w:szCs w:val="30"/>
        </w:rPr>
        <w:t>、</w:t>
      </w:r>
      <w:r>
        <w:rPr>
          <w:rFonts w:hint="eastAsia"/>
          <w:sz w:val="30"/>
          <w:szCs w:val="30"/>
        </w:rPr>
        <w:t>人员变动</w:t>
      </w:r>
    </w:p>
    <w:p w14:paraId="2408A437" w14:textId="37E85847" w:rsidR="00D12BBC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employee_details"/>
          <w:tag w:val="text"/>
          <w:id w:val="423334751"/>
          <w:placeholder>
            <w:docPart w:val="{9c1c645a-890f-4efa-ad3c-3ee7f6017923}"/>
          </w:placeholder>
          <w:text/>
        </w:sdtPr>
        <w:sdtContent>
          <w:r>
            <w:rPr>
              <w:rFonts w:ascii="仿宋" w:eastAsia="仿宋" w:hAnsi="仿宋" w:hint="eastAsia"/>
              <w:sz w:val="21"/>
              <w:szCs w:val="21"/>
            </w:rPr>
            <w:t>employee_count_per_month_data</w:t>
          </w:r>
        </w:sdtContent>
      </w:sdt>
    </w:p>
    <w:sdt>
      <w:sdtPr>
        <w:rPr>
          <w:rFonts w:ascii="仿宋" w:eastAsia="仿宋" w:hAnsi="仿宋" w:hint="eastAsia"/>
          <w:sz w:val="21"/>
          <w:szCs w:val="21"/>
        </w:rPr>
        <w:alias w:val="employee_count_per_month_chart"/>
        <w:tag w:val="img"/>
        <w:id w:val="275245454"/>
        <w:picture/>
      </w:sdtPr>
      <w:sdtContent>
        <w:p w14:paraId="7A90A2D3" w14:textId="77777777" w:rsidR="00D12BBC" w:rsidRDefault="00000000">
          <w:pPr>
            <w:pStyle w:val="Style13"/>
            <w:ind w:firstLine="500"/>
            <w:jc w:val="center"/>
            <w:rPr>
              <w:rFonts w:ascii="仿宋" w:eastAsia="仿宋" w:hAnsi="仿宋" w:hint="eastAsia"/>
              <w:sz w:val="21"/>
              <w:szCs w:val="21"/>
            </w:rPr>
          </w:pPr>
          <w:r>
            <w:rPr>
              <w:rFonts w:ascii="仿宋" w:eastAsia="仿宋" w:hAnsi="仿宋" w:hint="eastAsia"/>
              <w:noProof/>
              <w:sz w:val="21"/>
              <w:szCs w:val="21"/>
            </w:rPr>
            <w:drawing>
              <wp:inline distT="0" distB="0" distL="0" distR="0" wp14:anchorId="5A14566C" wp14:editId="59444712">
                <wp:extent cx="4832350" cy="2635885"/>
                <wp:effectExtent l="0" t="0" r="6350" b="0"/>
                <wp:docPr id="112487752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877524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2472" cy="26358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19C3787C" w14:textId="77777777" w:rsidR="00D12BBC" w:rsidRDefault="00000000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三</w:t>
      </w:r>
      <w:r>
        <w:rPr>
          <w:sz w:val="30"/>
          <w:szCs w:val="30"/>
        </w:rPr>
        <w:t>、薪资整体水平分析</w:t>
      </w:r>
    </w:p>
    <w:p w14:paraId="7AF1DC06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lastRenderedPageBreak/>
        <w:t>（一）薪资</w:t>
      </w:r>
      <w:r>
        <w:rPr>
          <w:rFonts w:hint="eastAsia"/>
          <w:sz w:val="28"/>
          <w:szCs w:val="28"/>
        </w:rPr>
        <w:t>水平</w:t>
      </w:r>
    </w:p>
    <w:p w14:paraId="2B92CE1D" w14:textId="77777777" w:rsidR="00D12BBC" w:rsidRDefault="00000000">
      <w:pPr>
        <w:pStyle w:val="Style13"/>
        <w:ind w:firstLine="500"/>
        <w:rPr>
          <w:rFonts w:ascii="仿宋" w:eastAsia="仿宋" w:hAnsi="仿宋" w:cs="Times New Roman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report_time"/>
          <w:tag w:val="text"/>
          <w:id w:val="37056974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 xml:space="preserve"> 内，公司全体员工的</w:t>
      </w:r>
      <w:r>
        <w:rPr>
          <w:rFonts w:ascii="仿宋" w:eastAsia="仿宋" w:hAnsi="仿宋" w:hint="eastAsia"/>
          <w:sz w:val="21"/>
          <w:szCs w:val="21"/>
        </w:rPr>
        <w:t>总工资为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total_salary"/>
          <w:tag w:val="text"/>
          <w:id w:val="463043880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 w:cs="Times New Roman" w:hint="eastAsia"/>
          <w:sz w:val="21"/>
          <w:szCs w:val="21"/>
        </w:rPr>
        <w:t>元，</w:t>
      </w:r>
      <w:r>
        <w:rPr>
          <w:rFonts w:ascii="仿宋" w:eastAsia="仿宋" w:hAnsi="仿宋"/>
          <w:sz w:val="21"/>
          <w:szCs w:val="21"/>
        </w:rPr>
        <w:t>月平均薪资为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g_salary"/>
          <w:tag w:val="text"/>
          <w:id w:val="1202977662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元</w:t>
      </w:r>
      <w:r>
        <w:rPr>
          <w:rFonts w:ascii="仿宋" w:eastAsia="仿宋" w:hAnsi="仿宋" w:hint="eastAsia"/>
          <w:sz w:val="21"/>
          <w:szCs w:val="21"/>
        </w:rPr>
        <w:t>。</w:t>
      </w:r>
      <w:sdt>
        <w:sdtPr>
          <w:rPr>
            <w:rFonts w:ascii="仿宋" w:eastAsia="仿宋" w:hAnsi="仿宋" w:hint="eastAsia"/>
            <w:sz w:val="21"/>
            <w:szCs w:val="21"/>
          </w:rPr>
          <w:alias w:val="total_salary_per_month_data"/>
          <w:tag w:val="text"/>
          <w:id w:val="364090076"/>
          <w:placeholder>
            <w:docPart w:val="{eb8b57b4-deb1-4bd4-906e-75cd8161f5a7}"/>
          </w:placeholder>
          <w:text/>
        </w:sdtPr>
        <w:sdtContent>
          <w:r>
            <w:rPr>
              <w:rFonts w:ascii="仿宋" w:eastAsia="仿宋" w:hAnsi="仿宋" w:hint="eastAsia"/>
              <w:sz w:val="21"/>
              <w:szCs w:val="21"/>
            </w:rPr>
            <w:t>total_salary_per_month_data</w:t>
          </w:r>
        </w:sdtContent>
      </w:sdt>
      <w:r>
        <w:rPr>
          <w:rFonts w:ascii="仿宋" w:eastAsia="仿宋" w:hAnsi="仿宋" w:hint="eastAsia"/>
          <w:sz w:val="21"/>
          <w:szCs w:val="21"/>
        </w:rPr>
        <w:t xml:space="preserve"> </w:t>
      </w:r>
      <w:sdt>
        <w:sdtPr>
          <w:rPr>
            <w:rFonts w:ascii="仿宋" w:eastAsia="仿宋" w:hAnsi="仿宋" w:cs="Times New Roman"/>
            <w:sz w:val="21"/>
            <w:szCs w:val="21"/>
          </w:rPr>
          <w:alias w:val="average_salary_per_month_data"/>
          <w:tag w:val="text"/>
          <w:id w:val="4523807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sdt>
      <w:sdtPr>
        <w:rPr>
          <w:rFonts w:ascii="仿宋" w:eastAsia="仿宋" w:hAnsi="仿宋" w:cs="Times New Roman"/>
          <w:sz w:val="21"/>
          <w:szCs w:val="21"/>
        </w:rPr>
        <w:alias w:val="total_salary_per_month_chart"/>
        <w:tag w:val="img"/>
        <w:id w:val="361888359"/>
        <w:picture/>
      </w:sdtPr>
      <w:sdtContent>
        <w:p w14:paraId="39F9F2CC" w14:textId="77777777" w:rsidR="00D12BBC" w:rsidRDefault="00000000">
          <w:pPr>
            <w:pStyle w:val="Style13"/>
            <w:ind w:firstLine="500"/>
            <w:rPr>
              <w:rFonts w:ascii="仿宋" w:eastAsia="仿宋" w:hAnsi="仿宋" w:cs="Times New Roman" w:hint="eastAsia"/>
              <w:sz w:val="21"/>
              <w:szCs w:val="21"/>
            </w:rPr>
          </w:pPr>
          <w:r>
            <w:rPr>
              <w:rFonts w:ascii="仿宋" w:eastAsia="仿宋" w:hAnsi="仿宋" w:cs="Times New Roman"/>
              <w:noProof/>
              <w:sz w:val="21"/>
              <w:szCs w:val="21"/>
            </w:rPr>
            <w:drawing>
              <wp:inline distT="0" distB="0" distL="114300" distR="114300" wp14:anchorId="2B677593" wp14:editId="3B1661CB">
                <wp:extent cx="4957445" cy="1989455"/>
                <wp:effectExtent l="0" t="0" r="20955" b="17145"/>
                <wp:docPr id="2" name="图片 2" descr="/Users/guchengxi/Downloads/帮我按照 ObjectSeek 这个项目名称，video object tracking_searching 这个主题，设计一个LOGO，背景透明，我要替换我的react项目LOGO.jpg帮我按照 ObjectSeek 这个项目名称，video object tracking_searching 这个主题，设计一个LOGO，背景透明，我要替换我的react项目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/Users/guchengxi/Downloads/帮我按照 ObjectSeek 这个项目名称，video object tracking_searching 这个主题，设计一个LOGO，背景透明，我要替换我的react项目LOGO.jpg帮我按照 ObjectSeek 这个项目名称，video object tracking_searching 这个主题，设计一个LOGO，背景透明，我要替换我的react项目LOGO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57445" cy="19894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44E441CB" w14:textId="77777777" w:rsidR="00D12BBC" w:rsidRDefault="00D12BBC">
      <w:pPr>
        <w:pStyle w:val="Style13"/>
        <w:ind w:firstLine="500"/>
        <w:rPr>
          <w:rFonts w:ascii="仿宋" w:eastAsia="仿宋" w:hAnsi="仿宋" w:cs="Times New Roman" w:hint="eastAsia"/>
          <w:sz w:val="21"/>
          <w:szCs w:val="21"/>
        </w:rPr>
      </w:pPr>
    </w:p>
    <w:sdt>
      <w:sdtPr>
        <w:rPr>
          <w:rFonts w:ascii="仿宋" w:eastAsia="仿宋" w:hAnsi="仿宋" w:cs="Times New Roman"/>
          <w:sz w:val="21"/>
          <w:szCs w:val="21"/>
        </w:rPr>
        <w:alias w:val="average_salary_per_month_chart"/>
        <w:tag w:val="img"/>
        <w:id w:val="360442957"/>
        <w:picture/>
      </w:sdtPr>
      <w:sdtContent>
        <w:p w14:paraId="03BCDFBE" w14:textId="77777777" w:rsidR="00D12BBC" w:rsidRDefault="00000000">
          <w:pPr>
            <w:pStyle w:val="Style13"/>
            <w:ind w:firstLine="500"/>
            <w:rPr>
              <w:rFonts w:ascii="仿宋" w:eastAsia="仿宋" w:hAnsi="仿宋" w:cs="Times New Roman" w:hint="eastAsia"/>
              <w:sz w:val="21"/>
              <w:szCs w:val="21"/>
            </w:rPr>
          </w:pPr>
          <w:r>
            <w:rPr>
              <w:rFonts w:ascii="仿宋" w:eastAsia="仿宋" w:hAnsi="仿宋" w:cs="Times New Roman"/>
              <w:noProof/>
              <w:sz w:val="21"/>
              <w:szCs w:val="21"/>
            </w:rPr>
            <w:drawing>
              <wp:inline distT="0" distB="0" distL="114300" distR="114300" wp14:anchorId="64B276F8" wp14:editId="2D8AFA36">
                <wp:extent cx="4942840" cy="1905000"/>
                <wp:effectExtent l="0" t="0" r="10160" b="0"/>
                <wp:docPr id="3" name="图片 3" descr="/Users/guchengxi/Downloads/豆包.png豆包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图片 3" descr="/Users/guchengxi/Downloads/豆包.png豆包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2840" cy="1905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7FE02B13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（二）薪资分布情况</w:t>
      </w:r>
    </w:p>
    <w:p w14:paraId="55E17ACD" w14:textId="77777777" w:rsidR="00D12BBC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薪资区间分布</w:t>
      </w:r>
    </w:p>
    <w:p w14:paraId="4630F0E6" w14:textId="77777777" w:rsidR="00D12BBC" w:rsidRDefault="00000000">
      <w:pPr>
        <w:pStyle w:val="Style13"/>
        <w:ind w:firstLine="50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range"/>
          <w:tag w:val="text"/>
          <w:id w:val="606773024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</w:p>
    <w:p w14:paraId="5E968D02" w14:textId="77777777" w:rsidR="00D12BBC" w:rsidRDefault="00000000">
      <w:pPr>
        <w:pStyle w:val="Style13"/>
        <w:ind w:firstLine="500"/>
        <w:jc w:val="center"/>
      </w:pPr>
      <w:sdt>
        <w:sdtPr>
          <w:rPr>
            <w:rFonts w:ascii="Times New Roman" w:hAnsi="Times New Roman" w:cs="Times New Roman"/>
            <w:sz w:val="24"/>
            <w:szCs w:val="24"/>
          </w:rPr>
          <w:alias w:val="salary_range_chart"/>
          <w:tag w:val="img"/>
          <w:id w:val="310665"/>
          <w:placeholder>
            <w:docPart w:val="0316A78A257D4988BD7AA84453D0A43E"/>
          </w:placeholder>
        </w:sdtPr>
        <w:sdtContent>
          <w:r>
            <w:rPr>
              <w:rFonts w:ascii="Times New Roman" w:hAnsi="Times New Roman" w:cs="Times New Roman"/>
              <w:noProof/>
              <w:sz w:val="24"/>
              <w:szCs w:val="24"/>
            </w:rPr>
            <w:drawing>
              <wp:inline distT="0" distB="0" distL="0" distR="0" wp14:anchorId="47ADB598" wp14:editId="6E1C6919">
                <wp:extent cx="5244465" cy="3111500"/>
                <wp:effectExtent l="0" t="0" r="0" b="0"/>
                <wp:docPr id="1" name="Рисунок 0" descr="m1000x10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Рисунок 0" descr="m1000x1000.jpg"/>
                        <pic:cNvPicPr>
                          <a:picLocks noChangeAspect="1"/>
                        </pic:cNvPicPr>
                      </pic:nvPicPr>
                      <pic:blipFill>
                        <a:blip r:embed="rId1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51974" cy="311581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D2B1CF1" w14:textId="6A021DD8" w:rsidR="003F7BC6" w:rsidRDefault="00000000">
      <w:pPr>
        <w:pStyle w:val="Style13"/>
        <w:numPr>
          <w:ilvl w:val="0"/>
          <w:numId w:val="1"/>
        </w:numPr>
        <w:rPr>
          <w:rFonts w:ascii="仿宋" w:eastAsia="仿宋" w:hAnsi="仿宋" w:hint="eastAsia"/>
          <w:sz w:val="21"/>
          <w:szCs w:val="21"/>
        </w:rPr>
      </w:pPr>
      <w:r>
        <w:rPr>
          <w:rFonts w:ascii="仿宋" w:eastAsia="仿宋" w:hAnsi="仿宋"/>
          <w:b/>
          <w:bCs/>
          <w:sz w:val="21"/>
          <w:szCs w:val="21"/>
        </w:rPr>
        <w:t>薪资分布特征</w:t>
      </w:r>
    </w:p>
    <w:p w14:paraId="50AC5D51" w14:textId="2D799A8F" w:rsidR="00D12BBC" w:rsidRDefault="00000000" w:rsidP="003F7BC6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range_feature"/>
          <w:tag w:val="text"/>
          <w:id w:val="147473000"/>
          <w:placeholder>
            <w:docPart w:val="{b845fea1-50ab-4737-abe5-ae8ea1adbeec}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通过分析可知，公司薪资分布呈现 [如 “中间大、两头小” 的正态分布特征，说明大部分员工薪资处于中等水平，薪资差距相对合理；或某一区间人数占比过高 / 过低，存在薪资集中度过高或薪资断层等情况]，结合公司实际情况，这种分布特征 [符合 / 不符合] 公司当前的发展阶段和人才战略需求</w:t>
          </w:r>
        </w:sdtContent>
      </w:sdt>
    </w:p>
    <w:p w14:paraId="7F84D339" w14:textId="77777777" w:rsidR="00D12BBC" w:rsidRDefault="00000000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四</w:t>
      </w:r>
      <w:r>
        <w:rPr>
          <w:sz w:val="30"/>
          <w:szCs w:val="30"/>
        </w:rPr>
        <w:t>、部门与岗位薪资分析</w:t>
      </w:r>
    </w:p>
    <w:p w14:paraId="1C55809C" w14:textId="27B80507" w:rsidR="000375CB" w:rsidRPr="002214E6" w:rsidRDefault="002214E6" w:rsidP="002214E6">
      <w:pPr>
        <w:pStyle w:val="3"/>
        <w:rPr>
          <w:rFonts w:hint="eastAsia"/>
          <w:sz w:val="28"/>
          <w:szCs w:val="28"/>
        </w:rPr>
      </w:pPr>
      <w:r>
        <w:rPr>
          <w:sz w:val="28"/>
          <w:szCs w:val="28"/>
        </w:rPr>
        <w:t>（一）</w:t>
      </w:r>
      <w:r w:rsidR="00000000" w:rsidRPr="002214E6">
        <w:rPr>
          <w:sz w:val="28"/>
          <w:szCs w:val="28"/>
        </w:rPr>
        <w:t>部门平均薪资排名</w:t>
      </w:r>
    </w:p>
    <w:p w14:paraId="41C5FB6D" w14:textId="1733A648" w:rsidR="00D12BBC" w:rsidRDefault="00000000" w:rsidP="000375CB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order"/>
          <w:tag w:val="text"/>
          <w:id w:val="920496419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p w14:paraId="634B4DE0" w14:textId="62086F65" w:rsidR="00D12BBC" w:rsidRPr="002214E6" w:rsidRDefault="002214E6" w:rsidP="002214E6">
      <w:pPr>
        <w:pStyle w:val="3"/>
        <w:rPr>
          <w:rFonts w:hint="eastAsia"/>
          <w:sz w:val="28"/>
          <w:szCs w:val="28"/>
        </w:rPr>
      </w:pPr>
      <w:r>
        <w:rPr>
          <w:sz w:val="28"/>
          <w:szCs w:val="28"/>
        </w:rPr>
        <w:t>（二）</w:t>
      </w:r>
      <w:r w:rsidR="00000000" w:rsidRPr="002214E6">
        <w:rPr>
          <w:sz w:val="28"/>
          <w:szCs w:val="28"/>
        </w:rPr>
        <w:t>部门薪资差异原因分析</w:t>
      </w:r>
    </w:p>
    <w:p w14:paraId="5AF77CF0" w14:textId="77777777" w:rsidR="00D12BBC" w:rsidRDefault="00000000" w:rsidP="004E66C9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hint="eastAsia"/>
            <w:sz w:val="21"/>
            <w:szCs w:val="21"/>
          </w:rPr>
          <w:alias w:val="salary_reason"/>
          <w:tag w:val="text"/>
          <w:id w:val="777991634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 w:hint="eastAsia"/>
              <w:sz w:val="21"/>
              <w:szCs w:val="21"/>
            </w:rPr>
            <w:t>Salary_reason</w:t>
          </w:r>
        </w:sdtContent>
      </w:sdt>
    </w:p>
    <w:p w14:paraId="51018B96" w14:textId="77777777" w:rsidR="00D12BBC" w:rsidRDefault="00000000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五</w:t>
      </w:r>
      <w:r>
        <w:rPr>
          <w:sz w:val="30"/>
          <w:szCs w:val="30"/>
        </w:rPr>
        <w:t>、薪资结构分析</w:t>
      </w:r>
    </w:p>
    <w:p w14:paraId="4354E05E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（一）整体薪资结构</w:t>
      </w:r>
    </w:p>
    <w:p w14:paraId="2A305F0D" w14:textId="77777777" w:rsidR="00D12BBC" w:rsidRDefault="00000000" w:rsidP="00E36DC1">
      <w:pPr>
        <w:pStyle w:val="Style13"/>
        <w:ind w:firstLineChars="200" w:firstLine="420"/>
        <w:rPr>
          <w:rFonts w:ascii="仿宋" w:eastAsia="仿宋" w:hAnsi="仿宋" w:hint="eastAsia"/>
          <w:color w:val="0000FF"/>
          <w:sz w:val="21"/>
          <w:szCs w:val="21"/>
        </w:rPr>
      </w:pPr>
      <w:sdt>
        <w:sdtPr>
          <w:rPr>
            <w:rFonts w:ascii="仿宋" w:eastAsia="仿宋" w:hAnsi="仿宋"/>
            <w:sz w:val="21"/>
            <w:szCs w:val="21"/>
          </w:rPr>
          <w:alias w:val="salary_structure"/>
          <w:tag w:val="text"/>
          <w:id w:val="37887217"/>
          <w:placeholder>
            <w:docPart w:val="DefaultPlaceholder_-1854013440"/>
          </w:placeholder>
          <w:text/>
        </w:sdtPr>
        <w:sdtContent>
          <w:r>
            <w:rPr>
              <w:rFonts w:ascii="仿宋" w:eastAsia="仿宋" w:hAnsi="仿宋"/>
              <w:sz w:val="21"/>
              <w:szCs w:val="21"/>
            </w:rPr>
            <w:t>。</w:t>
          </w:r>
        </w:sdtContent>
      </w:sdt>
      <w:r>
        <w:rPr>
          <w:rFonts w:ascii="仿宋" w:eastAsia="仿宋" w:hAnsi="仿宋" w:hint="eastAsia"/>
          <w:color w:val="0000FF"/>
          <w:sz w:val="21"/>
          <w:szCs w:val="21"/>
        </w:rPr>
        <w:t xml:space="preserve"> </w:t>
      </w:r>
    </w:p>
    <w:sdt>
      <w:sdtPr>
        <w:rPr>
          <w:color w:val="0000FF"/>
        </w:rPr>
        <w:alias w:val="salary_structure_chart"/>
        <w:tag w:val="img"/>
        <w:id w:val="181101124"/>
        <w:picture/>
      </w:sdtPr>
      <w:sdtContent>
        <w:p w14:paraId="1CBB3497" w14:textId="77777777" w:rsidR="00D12BBC" w:rsidRDefault="00000000">
          <w:pPr>
            <w:pStyle w:val="Style13"/>
            <w:ind w:left="288"/>
            <w:jc w:val="center"/>
            <w:rPr>
              <w:color w:val="0000FF"/>
            </w:rPr>
          </w:pPr>
          <w:r>
            <w:rPr>
              <w:noProof/>
              <w:color w:val="0000FF"/>
            </w:rPr>
            <w:drawing>
              <wp:inline distT="0" distB="0" distL="0" distR="0" wp14:anchorId="52F8DEF7" wp14:editId="308E7F60">
                <wp:extent cx="4697095" cy="2562225"/>
                <wp:effectExtent l="0" t="0" r="8255" b="0"/>
                <wp:docPr id="1366375215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6375215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97412" cy="256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54DD478A" w14:textId="77777777" w:rsidR="00D12BBC" w:rsidRDefault="00000000">
      <w:pPr>
        <w:pStyle w:val="3"/>
        <w:rPr>
          <w:sz w:val="28"/>
          <w:szCs w:val="28"/>
        </w:rPr>
      </w:pP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二</w:t>
      </w:r>
      <w:r>
        <w:rPr>
          <w:sz w:val="28"/>
          <w:szCs w:val="28"/>
        </w:rPr>
        <w:t>）薪资结构合理性评估与优化建议</w:t>
      </w:r>
    </w:p>
    <w:p w14:paraId="6C5D806A" w14:textId="1CC697F6" w:rsidR="00D12BBC" w:rsidRDefault="00000000" w:rsidP="00ED20BF">
      <w:pPr>
        <w:pStyle w:val="Style13"/>
        <w:ind w:firstLineChars="200" w:firstLine="420"/>
        <w:rPr>
          <w:rFonts w:ascii="仿宋" w:eastAsia="仿宋" w:hAnsi="仿宋" w:hint="eastAsia"/>
          <w:sz w:val="21"/>
          <w:szCs w:val="21"/>
        </w:rPr>
      </w:pPr>
      <w:sdt>
        <w:sdtPr>
          <w:rPr>
            <w:rFonts w:ascii="仿宋" w:eastAsia="仿宋" w:hAnsi="仿宋" w:cs="Times New Roman"/>
            <w:sz w:val="21"/>
            <w:szCs w:val="21"/>
          </w:rPr>
          <w:alias w:val="salary_structure_advice"/>
          <w:tag w:val="text"/>
          <w:id w:val="980325506"/>
          <w:text/>
        </w:sdtPr>
        <w:sdtContent>
          <w:r>
            <w:rPr>
              <w:rFonts w:ascii="仿宋" w:eastAsia="仿宋" w:hAnsi="仿宋" w:cs="Times New Roman"/>
              <w:sz w:val="21"/>
              <w:szCs w:val="21"/>
            </w:rPr>
            <w:t>n/a</w:t>
          </w:r>
        </w:sdtContent>
      </w:sdt>
      <w:r>
        <w:rPr>
          <w:rFonts w:ascii="仿宋" w:eastAsia="仿宋" w:hAnsi="仿宋"/>
          <w:sz w:val="21"/>
          <w:szCs w:val="21"/>
        </w:rPr>
        <w:t>。</w:t>
      </w:r>
    </w:p>
    <w:sectPr w:rsidR="00D12BBC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B9107E" w14:textId="77777777" w:rsidR="00A361E6" w:rsidRDefault="00A361E6" w:rsidP="004E66C9">
      <w:r>
        <w:separator/>
      </w:r>
    </w:p>
  </w:endnote>
  <w:endnote w:type="continuationSeparator" w:id="0">
    <w:p w14:paraId="799DF1BD" w14:textId="77777777" w:rsidR="00A361E6" w:rsidRDefault="00A361E6" w:rsidP="004E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E2035" w14:textId="77777777" w:rsidR="00A361E6" w:rsidRDefault="00A361E6" w:rsidP="004E66C9">
      <w:r>
        <w:separator/>
      </w:r>
    </w:p>
  </w:footnote>
  <w:footnote w:type="continuationSeparator" w:id="0">
    <w:p w14:paraId="613C317B" w14:textId="77777777" w:rsidR="00A361E6" w:rsidRDefault="00A361E6" w:rsidP="004E6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 w16cid:durableId="390887829">
    <w:abstractNumId w:val="0"/>
    <w:lvlOverride w:ilvl="0">
      <w:startOverride w:val="1"/>
    </w:lvlOverride>
  </w:num>
  <w:num w:numId="2" w16cid:durableId="1114712130">
    <w:abstractNumId w:val="0"/>
    <w:lvlOverride w:ilvl="0">
      <w:startOverride w:val="1"/>
    </w:lvlOverride>
  </w:num>
  <w:num w:numId="3" w16cid:durableId="212900346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isplayBackgroundShape/>
  <w:bordersDoNotSurroundHeader/>
  <w:bordersDoNotSurroundFooter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C9"/>
    <w:rsid w:val="BBDF6627"/>
    <w:rsid w:val="DFFC9812"/>
    <w:rsid w:val="DFFF278A"/>
    <w:rsid w:val="E31FE6B2"/>
    <w:rsid w:val="EA6B21D7"/>
    <w:rsid w:val="EDEF1040"/>
    <w:rsid w:val="FFEECBB7"/>
    <w:rsid w:val="FFEF269C"/>
    <w:rsid w:val="FFF9BC0F"/>
    <w:rsid w:val="FFFDC35F"/>
    <w:rsid w:val="00010E92"/>
    <w:rsid w:val="00025B63"/>
    <w:rsid w:val="000375CB"/>
    <w:rsid w:val="00061D89"/>
    <w:rsid w:val="000B1D9C"/>
    <w:rsid w:val="000C7E90"/>
    <w:rsid w:val="001226FB"/>
    <w:rsid w:val="00165594"/>
    <w:rsid w:val="001761C8"/>
    <w:rsid w:val="001945F9"/>
    <w:rsid w:val="001A3919"/>
    <w:rsid w:val="001D119B"/>
    <w:rsid w:val="002214E6"/>
    <w:rsid w:val="002F3BAE"/>
    <w:rsid w:val="002F519D"/>
    <w:rsid w:val="003111D7"/>
    <w:rsid w:val="00317654"/>
    <w:rsid w:val="00385AFA"/>
    <w:rsid w:val="003B5CF1"/>
    <w:rsid w:val="003E2D3B"/>
    <w:rsid w:val="003F7BC6"/>
    <w:rsid w:val="00433A0D"/>
    <w:rsid w:val="004417D7"/>
    <w:rsid w:val="00480A61"/>
    <w:rsid w:val="004E66C9"/>
    <w:rsid w:val="00550994"/>
    <w:rsid w:val="00567ED9"/>
    <w:rsid w:val="0057717D"/>
    <w:rsid w:val="00592274"/>
    <w:rsid w:val="005C5213"/>
    <w:rsid w:val="00645A9E"/>
    <w:rsid w:val="00651CEB"/>
    <w:rsid w:val="00661EF4"/>
    <w:rsid w:val="006F2F9B"/>
    <w:rsid w:val="00704FA9"/>
    <w:rsid w:val="0076545F"/>
    <w:rsid w:val="00777C99"/>
    <w:rsid w:val="007C7905"/>
    <w:rsid w:val="008419CC"/>
    <w:rsid w:val="00897151"/>
    <w:rsid w:val="008B09D2"/>
    <w:rsid w:val="008C45C7"/>
    <w:rsid w:val="008D0DE5"/>
    <w:rsid w:val="009014E4"/>
    <w:rsid w:val="00903146"/>
    <w:rsid w:val="00954FA2"/>
    <w:rsid w:val="00981514"/>
    <w:rsid w:val="009E3AA7"/>
    <w:rsid w:val="00A361E6"/>
    <w:rsid w:val="00A52105"/>
    <w:rsid w:val="00A559A0"/>
    <w:rsid w:val="00A63E99"/>
    <w:rsid w:val="00A93867"/>
    <w:rsid w:val="00AA01D0"/>
    <w:rsid w:val="00AA167A"/>
    <w:rsid w:val="00AA24F6"/>
    <w:rsid w:val="00AC7FA6"/>
    <w:rsid w:val="00BF3523"/>
    <w:rsid w:val="00C306EC"/>
    <w:rsid w:val="00C765BC"/>
    <w:rsid w:val="00CD1C0B"/>
    <w:rsid w:val="00CE11B6"/>
    <w:rsid w:val="00CE5990"/>
    <w:rsid w:val="00D12BBC"/>
    <w:rsid w:val="00D36A56"/>
    <w:rsid w:val="00D64B86"/>
    <w:rsid w:val="00D7381B"/>
    <w:rsid w:val="00D96618"/>
    <w:rsid w:val="00DA3EE2"/>
    <w:rsid w:val="00E02133"/>
    <w:rsid w:val="00E21404"/>
    <w:rsid w:val="00E36DC1"/>
    <w:rsid w:val="00E374C8"/>
    <w:rsid w:val="00E67B64"/>
    <w:rsid w:val="00E855F3"/>
    <w:rsid w:val="00EB22E3"/>
    <w:rsid w:val="00EB5EC9"/>
    <w:rsid w:val="00EC163F"/>
    <w:rsid w:val="00EC4061"/>
    <w:rsid w:val="00EC45BB"/>
    <w:rsid w:val="00ED20BF"/>
    <w:rsid w:val="00EF4AB9"/>
    <w:rsid w:val="00F74E79"/>
    <w:rsid w:val="03645293"/>
    <w:rsid w:val="0498224A"/>
    <w:rsid w:val="1143294E"/>
    <w:rsid w:val="1FFFD83F"/>
    <w:rsid w:val="26384B2D"/>
    <w:rsid w:val="26DB2CC8"/>
    <w:rsid w:val="2C817547"/>
    <w:rsid w:val="2E3305CD"/>
    <w:rsid w:val="31B97593"/>
    <w:rsid w:val="346D2231"/>
    <w:rsid w:val="3BC235EF"/>
    <w:rsid w:val="4A877237"/>
    <w:rsid w:val="528830BD"/>
    <w:rsid w:val="59E5709E"/>
    <w:rsid w:val="5A6574B1"/>
    <w:rsid w:val="5E7ECB48"/>
    <w:rsid w:val="7BBE9FDD"/>
    <w:rsid w:val="7D1D1262"/>
    <w:rsid w:val="7EBF65EC"/>
    <w:rsid w:val="7F37B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AE5A3B"/>
  <w15:docId w15:val="{E1124B9C-687A-4058-8628-1725D28F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sz w:val="21"/>
      <w:szCs w:val="22"/>
    </w:rPr>
  </w:style>
  <w:style w:type="paragraph" w:styleId="1">
    <w:name w:val="heading 1"/>
    <w:next w:val="a"/>
    <w:link w:val="10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next w:val="a"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next w:val="a"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next w:val="a"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next w:val="a"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next w:val="a"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link w:val="a4"/>
    <w:uiPriority w:val="99"/>
    <w:semiHidden/>
    <w:unhideWhenUsed/>
    <w:rPr>
      <w:rFonts w:asciiTheme="minorHAnsi" w:eastAsiaTheme="minorEastAsia" w:hAnsiTheme="minorHAnsi" w:cstheme="minorBidi"/>
    </w:rPr>
  </w:style>
  <w:style w:type="paragraph" w:styleId="a5">
    <w:name w:val="Title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character" w:styleId="a6">
    <w:name w:val="Strong"/>
    <w:basedOn w:val="a0"/>
    <w:qFormat/>
    <w:rPr>
      <w:b/>
      <w:bCs/>
    </w:rPr>
  </w:style>
  <w:style w:type="character" w:styleId="a7">
    <w:name w:val="Hyperlink"/>
    <w:uiPriority w:val="99"/>
    <w:unhideWhenUsed/>
    <w:rPr>
      <w:color w:val="0563C1"/>
      <w:u w:val="single"/>
    </w:rPr>
  </w:style>
  <w:style w:type="character" w:styleId="a8">
    <w:name w:val="footnote reference"/>
    <w:uiPriority w:val="99"/>
    <w:semiHidden/>
    <w:unhideWhenUsed/>
    <w:rPr>
      <w:vertAlign w:val="superscript"/>
    </w:rPr>
  </w:style>
  <w:style w:type="paragraph" w:styleId="a9">
    <w:name w:val="List Paragraph"/>
    <w:qFormat/>
    <w:rPr>
      <w:rFonts w:asciiTheme="minorHAnsi" w:eastAsiaTheme="minorEastAsia" w:hAnsiTheme="minorHAnsi" w:cstheme="minorBidi"/>
      <w:sz w:val="21"/>
      <w:szCs w:val="22"/>
    </w:rPr>
  </w:style>
  <w:style w:type="character" w:customStyle="1" w:styleId="a4">
    <w:name w:val="脚注文本 字符"/>
    <w:link w:val="a3"/>
    <w:uiPriority w:val="99"/>
    <w:semiHidden/>
    <w:unhideWhenUsed/>
    <w:rPr>
      <w:sz w:val="20"/>
      <w:szCs w:val="20"/>
    </w:rPr>
  </w:style>
  <w:style w:type="paragraph" w:customStyle="1" w:styleId="Style13">
    <w:name w:val="_Style 13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Style14">
    <w:name w:val="_Style 14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10">
    <w:name w:val="标题 1 字符"/>
    <w:basedOn w:val="a0"/>
    <w:link w:val="1"/>
    <w:rPr>
      <w:rFonts w:ascii="Arial" w:eastAsia="等线" w:hAnsi="Arial" w:cs="Arial"/>
      <w:b/>
      <w:bCs/>
      <w:sz w:val="36"/>
      <w:szCs w:val="36"/>
    </w:rPr>
  </w:style>
  <w:style w:type="character" w:styleId="aa">
    <w:name w:val="Placeholder Text"/>
    <w:basedOn w:val="a0"/>
    <w:uiPriority w:val="99"/>
    <w:unhideWhenUsed/>
    <w:rPr>
      <w:color w:val="666666"/>
    </w:rPr>
  </w:style>
  <w:style w:type="paragraph" w:styleId="ab">
    <w:name w:val="header"/>
    <w:basedOn w:val="a"/>
    <w:link w:val="ac"/>
    <w:rsid w:val="004E66C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rsid w:val="004E66C9"/>
    <w:rPr>
      <w:rFonts w:asciiTheme="minorHAnsi" w:eastAsiaTheme="minorEastAsia" w:hAnsiTheme="minorHAnsi" w:cstheme="minorBidi"/>
      <w:sz w:val="18"/>
      <w:szCs w:val="18"/>
    </w:rPr>
  </w:style>
  <w:style w:type="paragraph" w:styleId="ad">
    <w:name w:val="footer"/>
    <w:basedOn w:val="a"/>
    <w:link w:val="ae"/>
    <w:rsid w:val="004E6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rsid w:val="004E66C9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{b845fea1-50ab-4737-abe5-ae8ea1adbeec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845FEA1-50AB-4737-ABE5-AE8EA1ADBEEC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0316A78A257D4988BD7AA84453D0A43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C9B56E3-66AC-4CD3-8E2C-D1B86C7091B4}"/>
      </w:docPartPr>
      <w:docPartBody>
        <w:p w:rsidR="00197697" w:rsidRDefault="00000000">
          <w:pPr>
            <w:pStyle w:val="0316A78A257D4988BD7AA84453D0A43E"/>
            <w:rPr>
              <w:rFonts w:hint="eastAsia"/>
            </w:rPr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DCC937-E13A-4338-B66A-89ACBBC30017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rStyle w:val="a3"/>
              <w:rFonts w:hint="eastAsia"/>
            </w:rPr>
            <w:t>单击或点击此处输入文字。</w:t>
          </w:r>
        </w:p>
      </w:docPartBody>
    </w:docPart>
    <w:docPart>
      <w:docPartPr>
        <w:name w:val="{9c1c645a-890f-4efa-ad3c-3ee7f6017923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C1C645A-890F-4EFA-AD3C-3EE7F6017923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b8b57b4-deb1-4bd4-906e-75cd8161f5a7}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B8B57B4-DEB1-4BD4-906E-75CD8161F5A7}"/>
      </w:docPartPr>
      <w:docPartBody>
        <w:p w:rsidR="00197697" w:rsidRDefault="00000000">
          <w:pPr>
            <w:rPr>
              <w:rFonts w:hint="eastAsia"/>
            </w:rPr>
          </w:pPr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3425"/>
    <w:rsid w:val="001226FB"/>
    <w:rsid w:val="00143F75"/>
    <w:rsid w:val="00197697"/>
    <w:rsid w:val="001F31BE"/>
    <w:rsid w:val="003C7F30"/>
    <w:rsid w:val="00450B80"/>
    <w:rsid w:val="004F562D"/>
    <w:rsid w:val="00550994"/>
    <w:rsid w:val="00592274"/>
    <w:rsid w:val="008A3874"/>
    <w:rsid w:val="00903146"/>
    <w:rsid w:val="00916BC8"/>
    <w:rsid w:val="00954FA2"/>
    <w:rsid w:val="00A66FCD"/>
    <w:rsid w:val="00C316BC"/>
    <w:rsid w:val="00C765BC"/>
    <w:rsid w:val="00CE11B6"/>
    <w:rsid w:val="00DE3425"/>
    <w:rsid w:val="00DE7E53"/>
    <w:rsid w:val="00E17F89"/>
    <w:rsid w:val="00EC163F"/>
    <w:rsid w:val="00EC45BB"/>
    <w:rsid w:val="00F07AC1"/>
    <w:rsid w:val="00F4297D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Pr>
      <w:color w:val="666666"/>
    </w:rPr>
  </w:style>
  <w:style w:type="paragraph" w:customStyle="1" w:styleId="0316A78A257D4988BD7AA84453D0A43E">
    <w:name w:val="0316A78A257D4988BD7AA84453D0A43E"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tyleName="APA" SelectedStyle="\APASixthEditionOfficeOnline.xsl" Version="6"/>
</file>

<file path=customXml/itemProps1.xml><?xml version="1.0" encoding="utf-8"?>
<ds:datastoreItem xmlns:ds="http://schemas.openxmlformats.org/officeDocument/2006/customXml" ds:itemID="{56E29AD5-EADC-4B26-A871-A5F562E8C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Chengxi GU</cp:lastModifiedBy>
  <cp:revision>70</cp:revision>
  <dcterms:created xsi:type="dcterms:W3CDTF">2025-09-15T19:36:00Z</dcterms:created>
  <dcterms:modified xsi:type="dcterms:W3CDTF">2025-09-26T04:17:00Z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eyJoZGlkIjoiZGU3MGVkNjhiZjM3M2FmNjA4MTE0MjkxOTE3NTIxMTUiLCJ1c2VySWQiOiI2Nzc3NDc4NTQifQ==</vt:lpwstr>
  </property>
  <property fmtid="{D5CDD505-2E9C-101B-9397-08002B2CF9AE}" pid="3" name="KSOProductBuildVer">
    <vt:lpwstr>2052-7.2.1.8947</vt:lpwstr>
  </property>
  <property fmtid="{D5CDD505-2E9C-101B-9397-08002B2CF9AE}" pid="4" name="ICV">
    <vt:lpwstr>A1AFE47A940949CFA63998308CD1786F_12</vt:lpwstr>
  </property>
</Properties>
</file>