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F716" w14:textId="77777777" w:rsidR="00721937" w:rsidRPr="00721937" w:rsidRDefault="00721937" w:rsidP="00721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bookmarkStart w:id="0" w:name="_Hlk21346035"/>
      <w:r w:rsidRPr="00721937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0688E9D4" w14:textId="77777777" w:rsidR="00721937" w:rsidRPr="00721937" w:rsidRDefault="00721937" w:rsidP="00721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721937">
        <w:rPr>
          <w:rFonts w:ascii="Times New Roman" w:eastAsia="Calibri" w:hAnsi="Times New Roman" w:cs="Times New Roman"/>
          <w:b/>
          <w:bCs/>
          <w:kern w:val="0"/>
          <w:sz w:val="20"/>
          <w:szCs w:val="20"/>
          <w14:ligatures w14:val="none"/>
        </w:rPr>
        <w:t>ПЕРВЫЙ МОСКОВСКИЙ ГОСУДАРСТВЕННЫЙ МЕДИЦИНСКИЙ</w:t>
      </w:r>
    </w:p>
    <w:p w14:paraId="289E9F59" w14:textId="77777777" w:rsidR="00721937" w:rsidRDefault="00721937" w:rsidP="00721937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721937"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УНИВЕРСИТЕТ ИМЕНИ И.М.СЕЧЕНОВА</w:t>
      </w: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14:paraId="1E39D7DD" w14:textId="23CDC8D7" w:rsidR="00721937" w:rsidRPr="00721937" w:rsidRDefault="00721937" w:rsidP="00721937">
      <w:pPr>
        <w:jc w:val="center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 w:rsidRPr="00721937">
        <w:rPr>
          <w:rFonts w:ascii="Times New Roman" w:eastAsia="Calibri" w:hAnsi="Times New Roman" w:cs="Times New Roman"/>
          <w:b/>
          <w:kern w:val="0"/>
          <w:sz w:val="20"/>
          <w:szCs w:val="20"/>
          <w14:ligatures w14:val="none"/>
        </w:rPr>
        <w:t>МИНИСТЕРСТВО ЗДРАВООХРАНЕНИЯ РОССИЙСКОЙ ФЕДЕРАЦИИ</w:t>
      </w:r>
    </w:p>
    <w:p w14:paraId="2C1B09FC" w14:textId="77777777" w:rsidR="00721937" w:rsidRPr="00721937" w:rsidRDefault="00721937" w:rsidP="00721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0"/>
          <w:szCs w:val="20"/>
          <w14:ligatures w14:val="none"/>
        </w:rPr>
      </w:pPr>
      <w:r w:rsidRPr="00721937">
        <w:rPr>
          <w:rFonts w:ascii="Times New Roman" w:eastAsia="Calibri" w:hAnsi="Times New Roman" w:cs="Times New Roman"/>
          <w:b/>
          <w:kern w:val="0"/>
          <w:sz w:val="20"/>
          <w:szCs w:val="20"/>
          <w14:ligatures w14:val="none"/>
        </w:rPr>
        <w:t>(СЕЧЕНОВСКИЙ УНИВЕРСИТЕТ)</w:t>
      </w:r>
    </w:p>
    <w:p w14:paraId="245AD414" w14:textId="77777777" w:rsidR="00721937" w:rsidRPr="00721937" w:rsidRDefault="00721937" w:rsidP="00721937">
      <w:pPr>
        <w:spacing w:after="0" w:line="240" w:lineRule="auto"/>
        <w:ind w:left="450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B86BA56" w14:textId="77777777" w:rsidR="00721937" w:rsidRPr="00721937" w:rsidRDefault="00721937" w:rsidP="00721937">
      <w:pPr>
        <w:spacing w:after="0" w:line="240" w:lineRule="auto"/>
        <w:ind w:left="450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AA7627E" w14:textId="77777777" w:rsidR="00721937" w:rsidRPr="00721937" w:rsidRDefault="00721937" w:rsidP="00721937">
      <w:pPr>
        <w:spacing w:after="0" w:line="240" w:lineRule="auto"/>
        <w:ind w:left="450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27A28CE" w14:textId="77777777" w:rsidR="00721937" w:rsidRPr="00721937" w:rsidRDefault="00721937" w:rsidP="00721937">
      <w:pPr>
        <w:spacing w:after="0" w:line="240" w:lineRule="auto"/>
        <w:ind w:left="450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37C470C" w14:textId="77777777" w:rsidR="00721937" w:rsidRPr="00721937" w:rsidRDefault="00721937" w:rsidP="00721937">
      <w:pPr>
        <w:spacing w:after="0" w:line="240" w:lineRule="auto"/>
        <w:ind w:left="450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1BE5387" w14:textId="77777777" w:rsidR="00721937" w:rsidRPr="00721937" w:rsidRDefault="00721937" w:rsidP="007219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D97366A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6D0F4836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7E52394C" w14:textId="77777777" w:rsidR="00721937" w:rsidRPr="00721937" w:rsidRDefault="00721937" w:rsidP="007219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ВЫПУСКНАЯ КВАЛИФИКАЦИОННАЯ РАБОТА </w:t>
      </w:r>
    </w:p>
    <w:p w14:paraId="336D1837" w14:textId="77777777" w:rsidR="00721937" w:rsidRPr="00721937" w:rsidRDefault="00721937" w:rsidP="007219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46B657" w14:textId="77777777" w:rsidR="00721937" w:rsidRPr="00721937" w:rsidRDefault="00721937" w:rsidP="0072193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2CE28EE" w14:textId="77777777" w:rsidR="00721937" w:rsidRPr="00721937" w:rsidRDefault="00721937" w:rsidP="00721937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1A052015" w14:textId="57CE4DDA" w:rsidR="00721937" w:rsidRPr="00721937" w:rsidRDefault="00721937" w:rsidP="0072193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Предиктивная система оценки вероятности наступления беременности и родоразрешения.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51AC9580" w14:textId="5CA4CAF3" w:rsidR="00721937" w:rsidRPr="00721937" w:rsidRDefault="00721937" w:rsidP="00721937">
      <w:pPr>
        <w:shd w:val="clear" w:color="auto" w:fill="FFFFFF"/>
        <w:spacing w:after="0" w:line="240" w:lineRule="auto"/>
        <w:ind w:left="2831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F04177" w14:textId="77777777" w:rsidR="00721937" w:rsidRPr="00721937" w:rsidRDefault="00721937" w:rsidP="0072193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0C56A2" w14:textId="77777777" w:rsidR="00721937" w:rsidRPr="00721937" w:rsidRDefault="00721937" w:rsidP="0072193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4646DFA" w14:textId="77777777" w:rsidR="00721937" w:rsidRPr="00721937" w:rsidRDefault="00721937" w:rsidP="00721937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3BDBE3AA" w14:textId="77777777" w:rsidR="00721937" w:rsidRPr="00721937" w:rsidRDefault="00721937" w:rsidP="00721937">
      <w:pPr>
        <w:shd w:val="clear" w:color="auto" w:fill="FFFFFF"/>
        <w:spacing w:after="0" w:line="240" w:lineRule="auto"/>
        <w:ind w:firstLine="709"/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</w:pPr>
    </w:p>
    <w:p w14:paraId="7DB9D469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Направление подготовки 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09.03.02 Информационные системы и технологии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5D16B050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76C3C1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«Допущен к защите»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</w:t>
      </w: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Исполнитель:</w:t>
      </w:r>
    </w:p>
    <w:p w14:paraId="4940A305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Исполнитель: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Протокол № 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  <w:t>от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4FBAE3D6" w14:textId="3AEACC1A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Протокол № 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  <w:t>от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Шуянова Анна Владимировна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4FC36D98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Ф.И.О, подпись</w:t>
      </w:r>
    </w:p>
    <w:p w14:paraId="17504CCB" w14:textId="77777777" w:rsidR="00721937" w:rsidRPr="00721937" w:rsidRDefault="00721937" w:rsidP="00721937">
      <w:pPr>
        <w:shd w:val="clear" w:color="auto" w:fill="FFFFFF"/>
        <w:spacing w:after="0" w:line="240" w:lineRule="auto"/>
        <w:ind w:left="3540"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(гр.636-01, очная форма подготовки)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7E9EC2C9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A39E52" w14:textId="77777777" w:rsidR="00721937" w:rsidRPr="00721937" w:rsidRDefault="00721937" w:rsidP="007219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Заведующий кафедрой:</w:t>
      </w: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</w:t>
      </w: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Научный руководитель:</w:t>
      </w: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EFD68A9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Лебедев Георгий Станиславович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Петров Петр Петрович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1AA4F011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к.т.н., профессор, профессор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449A7964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подпись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     </w:t>
      </w:r>
      <w:r w:rsidRPr="0072193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Ф.И.О., уч. степень, уч. звание, подпись</w:t>
      </w:r>
    </w:p>
    <w:p w14:paraId="752FDA86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DF47C8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D19C4C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«Прошел защиту»</w:t>
      </w:r>
    </w:p>
    <w:p w14:paraId="1365E4E1" w14:textId="77777777" w:rsidR="00721937" w:rsidRPr="00721937" w:rsidRDefault="00721937" w:rsidP="00721937">
      <w:pPr>
        <w:shd w:val="clear" w:color="auto" w:fill="FFFFFF"/>
        <w:spacing w:after="0" w:line="240" w:lineRule="auto"/>
        <w:ind w:left="1416" w:hanging="141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Оценка</w:t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  <w:r w:rsidRPr="007219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ab/>
      </w:r>
    </w:p>
    <w:p w14:paraId="7428147E" w14:textId="0ECB6239" w:rsidR="00306008" w:rsidRPr="00721937" w:rsidRDefault="00721937" w:rsidP="00F60A3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Москва, 202</w:t>
      </w:r>
      <w:bookmarkEnd w:id="0"/>
      <w:r w:rsidRPr="007219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878506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39D9D" w14:textId="70B2E5FE" w:rsidR="00721937" w:rsidRDefault="00721937">
          <w:pPr>
            <w:pStyle w:val="ac"/>
          </w:pPr>
          <w:r>
            <w:t>Оглавление</w:t>
          </w:r>
        </w:p>
        <w:p w14:paraId="225722A9" w14:textId="4B48F2E4" w:rsidR="00721937" w:rsidRDefault="007219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42594" w:history="1">
            <w:r w:rsidRPr="00D2443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7E2C" w14:textId="0A96B3A0" w:rsidR="0072193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42595" w:history="1">
            <w:r w:rsidR="00721937" w:rsidRPr="00D2443D">
              <w:rPr>
                <w:rStyle w:val="ad"/>
                <w:noProof/>
              </w:rPr>
              <w:t>Обзор существующих решений</w:t>
            </w:r>
            <w:r w:rsidR="00721937">
              <w:rPr>
                <w:noProof/>
                <w:webHidden/>
              </w:rPr>
              <w:tab/>
            </w:r>
            <w:r w:rsidR="00721937">
              <w:rPr>
                <w:noProof/>
                <w:webHidden/>
              </w:rPr>
              <w:fldChar w:fldCharType="begin"/>
            </w:r>
            <w:r w:rsidR="00721937">
              <w:rPr>
                <w:noProof/>
                <w:webHidden/>
              </w:rPr>
              <w:instrText xml:space="preserve"> PAGEREF _Toc212142595 \h </w:instrText>
            </w:r>
            <w:r w:rsidR="00721937">
              <w:rPr>
                <w:noProof/>
                <w:webHidden/>
              </w:rPr>
            </w:r>
            <w:r w:rsidR="00721937">
              <w:rPr>
                <w:noProof/>
                <w:webHidden/>
              </w:rPr>
              <w:fldChar w:fldCharType="separate"/>
            </w:r>
            <w:r w:rsidR="00721937">
              <w:rPr>
                <w:noProof/>
                <w:webHidden/>
              </w:rPr>
              <w:t>4</w:t>
            </w:r>
            <w:r w:rsidR="00721937">
              <w:rPr>
                <w:noProof/>
                <w:webHidden/>
              </w:rPr>
              <w:fldChar w:fldCharType="end"/>
            </w:r>
          </w:hyperlink>
        </w:p>
        <w:p w14:paraId="49CA0A1E" w14:textId="007A802A" w:rsidR="0072193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42596" w:history="1">
            <w:r w:rsidR="00721937" w:rsidRPr="00D2443D">
              <w:rPr>
                <w:rStyle w:val="ad"/>
                <w:noProof/>
              </w:rPr>
              <w:t>Формирование и анализ клинического датасета для прогнозирования исходов ВРТ</w:t>
            </w:r>
            <w:r w:rsidR="00721937">
              <w:rPr>
                <w:noProof/>
                <w:webHidden/>
              </w:rPr>
              <w:tab/>
            </w:r>
            <w:r w:rsidR="00721937">
              <w:rPr>
                <w:noProof/>
                <w:webHidden/>
              </w:rPr>
              <w:fldChar w:fldCharType="begin"/>
            </w:r>
            <w:r w:rsidR="00721937">
              <w:rPr>
                <w:noProof/>
                <w:webHidden/>
              </w:rPr>
              <w:instrText xml:space="preserve"> PAGEREF _Toc212142596 \h </w:instrText>
            </w:r>
            <w:r w:rsidR="00721937">
              <w:rPr>
                <w:noProof/>
                <w:webHidden/>
              </w:rPr>
            </w:r>
            <w:r w:rsidR="00721937">
              <w:rPr>
                <w:noProof/>
                <w:webHidden/>
              </w:rPr>
              <w:fldChar w:fldCharType="separate"/>
            </w:r>
            <w:r w:rsidR="00721937">
              <w:rPr>
                <w:noProof/>
                <w:webHidden/>
              </w:rPr>
              <w:t>4</w:t>
            </w:r>
            <w:r w:rsidR="00721937">
              <w:rPr>
                <w:noProof/>
                <w:webHidden/>
              </w:rPr>
              <w:fldChar w:fldCharType="end"/>
            </w:r>
          </w:hyperlink>
        </w:p>
        <w:p w14:paraId="66F2FA36" w14:textId="2FA6D6EF" w:rsidR="0072193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42597" w:history="1">
            <w:r w:rsidR="00721937" w:rsidRPr="00D2443D">
              <w:rPr>
                <w:rStyle w:val="ad"/>
                <w:noProof/>
              </w:rPr>
              <w:t>Заключение</w:t>
            </w:r>
            <w:r w:rsidR="00721937">
              <w:rPr>
                <w:noProof/>
                <w:webHidden/>
              </w:rPr>
              <w:tab/>
            </w:r>
            <w:r w:rsidR="00721937">
              <w:rPr>
                <w:noProof/>
                <w:webHidden/>
              </w:rPr>
              <w:fldChar w:fldCharType="begin"/>
            </w:r>
            <w:r w:rsidR="00721937">
              <w:rPr>
                <w:noProof/>
                <w:webHidden/>
              </w:rPr>
              <w:instrText xml:space="preserve"> PAGEREF _Toc212142597 \h </w:instrText>
            </w:r>
            <w:r w:rsidR="00721937">
              <w:rPr>
                <w:noProof/>
                <w:webHidden/>
              </w:rPr>
            </w:r>
            <w:r w:rsidR="00721937">
              <w:rPr>
                <w:noProof/>
                <w:webHidden/>
              </w:rPr>
              <w:fldChar w:fldCharType="separate"/>
            </w:r>
            <w:r w:rsidR="00721937">
              <w:rPr>
                <w:noProof/>
                <w:webHidden/>
              </w:rPr>
              <w:t>7</w:t>
            </w:r>
            <w:r w:rsidR="00721937">
              <w:rPr>
                <w:noProof/>
                <w:webHidden/>
              </w:rPr>
              <w:fldChar w:fldCharType="end"/>
            </w:r>
          </w:hyperlink>
        </w:p>
        <w:p w14:paraId="1275D73E" w14:textId="3AADF0CB" w:rsidR="0072193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12142598" w:history="1">
            <w:r w:rsidR="00721937" w:rsidRPr="00D2443D">
              <w:rPr>
                <w:rStyle w:val="ad"/>
                <w:noProof/>
              </w:rPr>
              <w:t>Список литературы</w:t>
            </w:r>
            <w:r w:rsidR="00721937">
              <w:rPr>
                <w:noProof/>
                <w:webHidden/>
              </w:rPr>
              <w:tab/>
            </w:r>
            <w:r w:rsidR="00721937">
              <w:rPr>
                <w:noProof/>
                <w:webHidden/>
              </w:rPr>
              <w:fldChar w:fldCharType="begin"/>
            </w:r>
            <w:r w:rsidR="00721937">
              <w:rPr>
                <w:noProof/>
                <w:webHidden/>
              </w:rPr>
              <w:instrText xml:space="preserve"> PAGEREF _Toc212142598 \h </w:instrText>
            </w:r>
            <w:r w:rsidR="00721937">
              <w:rPr>
                <w:noProof/>
                <w:webHidden/>
              </w:rPr>
            </w:r>
            <w:r w:rsidR="00721937">
              <w:rPr>
                <w:noProof/>
                <w:webHidden/>
              </w:rPr>
              <w:fldChar w:fldCharType="separate"/>
            </w:r>
            <w:r w:rsidR="00721937">
              <w:rPr>
                <w:noProof/>
                <w:webHidden/>
              </w:rPr>
              <w:t>8</w:t>
            </w:r>
            <w:r w:rsidR="00721937">
              <w:rPr>
                <w:noProof/>
                <w:webHidden/>
              </w:rPr>
              <w:fldChar w:fldCharType="end"/>
            </w:r>
          </w:hyperlink>
        </w:p>
        <w:p w14:paraId="26828A52" w14:textId="3DFB6733" w:rsidR="00721937" w:rsidRDefault="00721937">
          <w:r>
            <w:rPr>
              <w:b/>
              <w:bCs/>
            </w:rPr>
            <w:fldChar w:fldCharType="end"/>
          </w:r>
        </w:p>
      </w:sdtContent>
    </w:sdt>
    <w:p w14:paraId="737DA478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58DE88A6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1AE85297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09ACA54B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2BA53330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32384CA8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4EE19A4E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7B47DC46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6D3E3025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30C4DAE5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3DF79167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42288497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12C39054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44DD2B5D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5BE521C3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2AC93092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0AF7C608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40BA1FA8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78580826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269B3AE5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27D87506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5A741EE9" w14:textId="77777777" w:rsidR="00306008" w:rsidRDefault="00306008" w:rsidP="0006057C">
      <w:pPr>
        <w:rPr>
          <w:rFonts w:ascii="Times New Roman" w:hAnsi="Times New Roman" w:cs="Times New Roman"/>
          <w:b/>
          <w:bCs/>
        </w:rPr>
      </w:pPr>
    </w:p>
    <w:p w14:paraId="37839EF3" w14:textId="77777777" w:rsidR="00306008" w:rsidRDefault="00306008" w:rsidP="0006057C">
      <w:pPr>
        <w:rPr>
          <w:rFonts w:ascii="Times New Roman" w:hAnsi="Times New Roman" w:cs="Times New Roman"/>
          <w:b/>
          <w:bCs/>
          <w:lang w:val="en-US"/>
        </w:rPr>
      </w:pPr>
    </w:p>
    <w:p w14:paraId="08DCC510" w14:textId="2C6B91EF" w:rsidR="00306008" w:rsidRDefault="006B28FB" w:rsidP="006B28FB">
      <w:pPr>
        <w:pStyle w:val="1"/>
      </w:pPr>
      <w:bookmarkStart w:id="1" w:name="_Toc211452676"/>
      <w:bookmarkStart w:id="2" w:name="_Toc212142594"/>
      <w:r>
        <w:lastRenderedPageBreak/>
        <w:t>Введение</w:t>
      </w:r>
      <w:bookmarkEnd w:id="1"/>
      <w:bookmarkEnd w:id="2"/>
    </w:p>
    <w:p w14:paraId="5EBB823A" w14:textId="5D68859B" w:rsidR="006B28FB" w:rsidRPr="00A16596" w:rsidRDefault="00FD3735" w:rsidP="006B28FB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Согласно последним данным Всемирной организации здравоохранения (ВОЗ), с бесплодием сталкивается около 17,5% взрослого населения мира, то есть примерно каждый шестой человек.</w:t>
      </w:r>
      <w:r w:rsidR="001835A7" w:rsidRPr="00A16596">
        <w:rPr>
          <w:rFonts w:ascii="Times New Roman" w:hAnsi="Times New Roman" w:cs="Times New Roman"/>
          <w:sz w:val="28"/>
          <w:szCs w:val="28"/>
        </w:rPr>
        <w:t xml:space="preserve"> [1]</w:t>
      </w:r>
      <w:r w:rsidRPr="00A16596">
        <w:rPr>
          <w:rFonts w:ascii="Times New Roman" w:hAnsi="Times New Roman" w:cs="Times New Roman"/>
          <w:sz w:val="28"/>
          <w:szCs w:val="28"/>
        </w:rPr>
        <w:t xml:space="preserve"> Это означает, что от 48,5 до 72,4 миллионов пар лишены возможности иметь собственных детей.</w:t>
      </w:r>
    </w:p>
    <w:p w14:paraId="5FAD51AA" w14:textId="2B77017F" w:rsidR="006B28FB" w:rsidRPr="00A16596" w:rsidRDefault="00FD3735" w:rsidP="006B28FB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Современная репродуктивная медицина характеризуется стремительным развитием вспомогательных репродуктивных технологий (ВРТ), что делает актуальной задачу перехода от стандартизированных протоколов к персонализированному подходу. Ключевым элементом такого перехода является способность прогнозировать индивидуальный результат лечения для каждой пациентки.</w:t>
      </w:r>
    </w:p>
    <w:p w14:paraId="7319D179" w14:textId="539B3206" w:rsidR="00E12290" w:rsidRPr="00A16596" w:rsidRDefault="00520550" w:rsidP="006B28FB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Несмотря на широкое применение, методы ВРТ, такие как ЭКО</w:t>
      </w:r>
      <w:r w:rsidR="00A16596" w:rsidRPr="00A16596">
        <w:rPr>
          <w:rFonts w:ascii="Times New Roman" w:hAnsi="Times New Roman" w:cs="Times New Roman"/>
          <w:sz w:val="28"/>
          <w:szCs w:val="28"/>
        </w:rPr>
        <w:t xml:space="preserve"> (</w:t>
      </w:r>
      <w:r w:rsidR="00A16596" w:rsidRPr="00A16596">
        <w:rPr>
          <w:rFonts w:ascii="Times New Roman" w:eastAsiaTheme="minorEastAsia" w:hAnsi="Times New Roman" w:cs="Times New Roman"/>
          <w:sz w:val="28"/>
          <w:szCs w:val="28"/>
        </w:rPr>
        <w:t>экстракорпоральное оплодотворение</w:t>
      </w:r>
      <w:r w:rsidR="00A16596" w:rsidRPr="00A16596">
        <w:rPr>
          <w:rFonts w:ascii="Times New Roman" w:hAnsi="Times New Roman" w:cs="Times New Roman"/>
          <w:sz w:val="28"/>
          <w:szCs w:val="28"/>
        </w:rPr>
        <w:t xml:space="preserve">) </w:t>
      </w:r>
      <w:r w:rsidRPr="00A16596">
        <w:rPr>
          <w:rFonts w:ascii="Times New Roman" w:hAnsi="Times New Roman" w:cs="Times New Roman"/>
          <w:sz w:val="28"/>
          <w:szCs w:val="28"/>
        </w:rPr>
        <w:t>и ИКСИ</w:t>
      </w:r>
      <w:r w:rsidR="00A16596" w:rsidRPr="00A165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16596" w:rsidRPr="00A16596">
        <w:rPr>
          <w:rFonts w:ascii="Times New Roman" w:eastAsiaTheme="minorEastAsia" w:hAnsi="Times New Roman" w:cs="Times New Roman"/>
          <w:sz w:val="28"/>
          <w:szCs w:val="28"/>
        </w:rPr>
        <w:t>интраплазматическая</w:t>
      </w:r>
      <w:proofErr w:type="spellEnd"/>
      <w:r w:rsidR="00A16596" w:rsidRPr="00A16596">
        <w:rPr>
          <w:rFonts w:ascii="Times New Roman" w:eastAsiaTheme="minorEastAsia" w:hAnsi="Times New Roman" w:cs="Times New Roman"/>
          <w:sz w:val="28"/>
          <w:szCs w:val="28"/>
        </w:rPr>
        <w:t xml:space="preserve"> инъекция сперматозоида)</w:t>
      </w:r>
      <w:r w:rsidRPr="00A16596">
        <w:rPr>
          <w:rFonts w:ascii="Times New Roman" w:hAnsi="Times New Roman" w:cs="Times New Roman"/>
          <w:sz w:val="28"/>
          <w:szCs w:val="28"/>
        </w:rPr>
        <w:t xml:space="preserve">, демонстрируют умеренную общую эффективность. Они сопряжены со значительными финансовыми затратами, представляют собой инвазивное вмешательство и, что наиболее важно, не гарантируют наступления беременности. </w:t>
      </w:r>
      <w:r w:rsidR="00E12290" w:rsidRPr="00A16596">
        <w:rPr>
          <w:rFonts w:ascii="Times New Roman" w:hAnsi="Times New Roman" w:cs="Times New Roman"/>
          <w:sz w:val="28"/>
          <w:szCs w:val="28"/>
        </w:rPr>
        <w:t xml:space="preserve">Хотя в мире благодаря ВРТ родилось </w:t>
      </w:r>
      <w:r w:rsidR="00B47DFC" w:rsidRPr="00A16596">
        <w:rPr>
          <w:rFonts w:ascii="Times New Roman" w:hAnsi="Times New Roman" w:cs="Times New Roman"/>
          <w:sz w:val="28"/>
          <w:szCs w:val="28"/>
        </w:rPr>
        <w:t xml:space="preserve">около 17 </w:t>
      </w:r>
      <w:r w:rsidR="00E12290" w:rsidRPr="00A16596">
        <w:rPr>
          <w:rFonts w:ascii="Times New Roman" w:hAnsi="Times New Roman" w:cs="Times New Roman"/>
          <w:sz w:val="28"/>
          <w:szCs w:val="28"/>
        </w:rPr>
        <w:t>миллионов детей</w:t>
      </w:r>
      <w:r w:rsidR="00B47DFC" w:rsidRPr="00A16596">
        <w:rPr>
          <w:rFonts w:ascii="Times New Roman" w:hAnsi="Times New Roman" w:cs="Times New Roman"/>
          <w:sz w:val="28"/>
          <w:szCs w:val="28"/>
        </w:rPr>
        <w:t xml:space="preserve"> [2]</w:t>
      </w:r>
      <w:r w:rsidR="00E12290" w:rsidRPr="00A16596">
        <w:rPr>
          <w:rFonts w:ascii="Times New Roman" w:hAnsi="Times New Roman" w:cs="Times New Roman"/>
          <w:sz w:val="28"/>
          <w:szCs w:val="28"/>
        </w:rPr>
        <w:t>, каждая неудачная попытка наносит пациентам не только психологическую травму, но и приводит к значительным финансовым потерям. В связи с этим, в соответствии с ценностно-ориентированным подходом, крайне важно информировать пациентов об их индивидуальных шансах на успех до начала лечения.</w:t>
      </w:r>
    </w:p>
    <w:p w14:paraId="68F6C681" w14:textId="77777777" w:rsidR="00E12290" w:rsidRPr="00A16596" w:rsidRDefault="00E12290" w:rsidP="00E12290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A16596">
        <w:rPr>
          <w:rFonts w:ascii="Times New Roman" w:hAnsi="Times New Roman" w:cs="Times New Roman"/>
          <w:sz w:val="28"/>
          <w:szCs w:val="28"/>
        </w:rPr>
        <w:t> является разработка предиктивной модели оценки вероятности наступления беременности и успешного родоразрешения на основе анализа данных пациенток, прошедших программы ВРТ.</w:t>
      </w:r>
    </w:p>
    <w:p w14:paraId="5E2A2F5C" w14:textId="77777777" w:rsidR="00E12290" w:rsidRPr="00A16596" w:rsidRDefault="00E12290" w:rsidP="00E12290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 </w:t>
      </w:r>
      <w:r w:rsidRPr="00A1659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A16596">
        <w:rPr>
          <w:rFonts w:ascii="Times New Roman" w:hAnsi="Times New Roman" w:cs="Times New Roman"/>
          <w:sz w:val="28"/>
          <w:szCs w:val="28"/>
        </w:rPr>
        <w:t>:</w:t>
      </w:r>
    </w:p>
    <w:p w14:paraId="1367B6DD" w14:textId="77777777" w:rsidR="00E12290" w:rsidRPr="00A16596" w:rsidRDefault="00E12290" w:rsidP="00E122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Провести анализ научной литературы и существующих прогностических моделей в области ВРТ.</w:t>
      </w:r>
    </w:p>
    <w:p w14:paraId="0CDEF8FB" w14:textId="4156A363" w:rsidR="00E12290" w:rsidRPr="00A16596" w:rsidRDefault="00E12290" w:rsidP="00E122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 xml:space="preserve">Сформировать и </w:t>
      </w:r>
      <w:proofErr w:type="spellStart"/>
      <w:r w:rsidRPr="00A16596">
        <w:rPr>
          <w:rFonts w:ascii="Times New Roman" w:hAnsi="Times New Roman" w:cs="Times New Roman"/>
          <w:sz w:val="28"/>
          <w:szCs w:val="28"/>
        </w:rPr>
        <w:t>предобработать</w:t>
      </w:r>
      <w:proofErr w:type="spellEnd"/>
      <w:r w:rsidRPr="00A16596">
        <w:rPr>
          <w:rFonts w:ascii="Times New Roman" w:hAnsi="Times New Roman" w:cs="Times New Roman"/>
          <w:sz w:val="28"/>
          <w:szCs w:val="28"/>
        </w:rPr>
        <w:t xml:space="preserve"> датасет на основе клинических данных.</w:t>
      </w:r>
    </w:p>
    <w:p w14:paraId="3533A488" w14:textId="77777777" w:rsidR="00E12290" w:rsidRPr="00A16596" w:rsidRDefault="00E12290" w:rsidP="00E122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Обучить, валидировать и протестировать разработанную модель.</w:t>
      </w:r>
    </w:p>
    <w:p w14:paraId="193BCB5A" w14:textId="77777777" w:rsidR="00E12290" w:rsidRPr="00A16596" w:rsidRDefault="00E12290" w:rsidP="00E122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оценить практическую значимость модели.</w:t>
      </w:r>
    </w:p>
    <w:p w14:paraId="25F4FC49" w14:textId="77777777" w:rsidR="00E12290" w:rsidRPr="00A16596" w:rsidRDefault="00E12290" w:rsidP="00E12290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Объектом исследования</w:t>
      </w:r>
      <w:r w:rsidRPr="00A16596">
        <w:rPr>
          <w:rFonts w:ascii="Times New Roman" w:hAnsi="Times New Roman" w:cs="Times New Roman"/>
          <w:sz w:val="28"/>
          <w:szCs w:val="28"/>
        </w:rPr>
        <w:t> являются пациентки, прошедшие программы вспомогательных репродуктивных технологий.</w:t>
      </w:r>
    </w:p>
    <w:p w14:paraId="427F4606" w14:textId="77777777" w:rsidR="00E12290" w:rsidRDefault="00E12290" w:rsidP="00E12290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A16596">
        <w:rPr>
          <w:rFonts w:ascii="Times New Roman" w:hAnsi="Times New Roman" w:cs="Times New Roman"/>
          <w:sz w:val="28"/>
          <w:szCs w:val="28"/>
        </w:rPr>
        <w:t> выступают взаимосвязи между клинико-лабораторными параметрами пациенток и исходом программ ВРТ (наступление беременности и родоразрешение).</w:t>
      </w:r>
    </w:p>
    <w:p w14:paraId="5BF63D11" w14:textId="3F1ECCB9" w:rsid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b/>
          <w:bCs/>
          <w:sz w:val="28"/>
          <w:szCs w:val="28"/>
        </w:rPr>
        <w:t>Гипотеза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 процессе работы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переформулируется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более подробно и будет включать в себя большее количество признаков)</w:t>
      </w:r>
      <w:r w:rsidRPr="00CB04D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04D0">
        <w:rPr>
          <w:rFonts w:ascii="Times New Roman" w:hAnsi="Times New Roman" w:cs="Times New Roman"/>
          <w:sz w:val="28"/>
          <w:szCs w:val="28"/>
        </w:rPr>
        <w:t>Наступление беременности после процедур ВРТ (вспомогательных репродуктивных технологий) зависит от возраста женщины и возраста её партнёра.</w:t>
      </w:r>
    </w:p>
    <w:p w14:paraId="63566128" w14:textId="0C455EBD" w:rsidR="00CB04D0" w:rsidRPr="00CB04D0" w:rsidRDefault="00CB04D0" w:rsidP="00CB0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4D0">
        <w:rPr>
          <w:rFonts w:ascii="Times New Roman" w:hAnsi="Times New Roman" w:cs="Times New Roman"/>
          <w:b/>
          <w:bCs/>
          <w:sz w:val="28"/>
          <w:szCs w:val="28"/>
        </w:rPr>
        <w:t>Обоснование:</w:t>
      </w:r>
    </w:p>
    <w:p w14:paraId="619DA1BB" w14:textId="5C503EF1" w:rsidR="00CB04D0" w:rsidRP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Возраст женщины — один из ключевых факторов фертильности. С возрастом снижается овариальный резерв, ухудшается качество ооцитов, что может влиять на успех ЭКО/ИКСИ.</w:t>
      </w:r>
    </w:p>
    <w:p w14:paraId="2EFA778E" w14:textId="77527C17" w:rsid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Возраст мужчины также может влиять на фертильность пары — с возрастом может снижаться качество спермы, что отражается в параметрах спермограммы и влияет на успех оплодотворения.</w:t>
      </w:r>
    </w:p>
    <w:p w14:paraId="4670063D" w14:textId="6FBAB02B" w:rsidR="00CB04D0" w:rsidRPr="00CB04D0" w:rsidRDefault="00CB04D0" w:rsidP="00CB0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4D0">
        <w:rPr>
          <w:rFonts w:ascii="Times New Roman" w:hAnsi="Times New Roman" w:cs="Times New Roman"/>
          <w:b/>
          <w:bCs/>
          <w:sz w:val="28"/>
          <w:szCs w:val="28"/>
        </w:rPr>
        <w:t>Клиническая 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B04D0">
        <w:rPr>
          <w:rFonts w:ascii="Times New Roman" w:hAnsi="Times New Roman" w:cs="Times New Roman"/>
          <w:sz w:val="28"/>
          <w:szCs w:val="28"/>
        </w:rPr>
        <w:t>Разработка предиктивной модели успеха вспомогательных репродуктивных технологий (ВРТ) на основе клинико-анамнестических данных пациентов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941C6" w14:textId="68054AD1" w:rsidR="00CB04D0" w:rsidRP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 xml:space="preserve">Этап 1: Первичный анализ </w:t>
      </w:r>
    </w:p>
    <w:p w14:paraId="6956EA41" w14:textId="2E143507" w:rsidR="00CB04D0" w:rsidRP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Этап 2: Расширение признакового пространства</w:t>
      </w:r>
    </w:p>
    <w:p w14:paraId="43D0BC66" w14:textId="5843261B" w:rsidR="00CB04D0" w:rsidRP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Этап 3: Предобработка данных</w:t>
      </w:r>
    </w:p>
    <w:p w14:paraId="3D45EE55" w14:textId="2319CE79" w:rsidR="00CB04D0" w:rsidRPr="00CB04D0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Этап 4: Построение моделей</w:t>
      </w:r>
    </w:p>
    <w:p w14:paraId="0A0F8A8D" w14:textId="3ED505D3" w:rsidR="00CB04D0" w:rsidRPr="00A16596" w:rsidRDefault="00CB04D0" w:rsidP="00CB04D0">
      <w:pPr>
        <w:rPr>
          <w:rFonts w:ascii="Times New Roman" w:hAnsi="Times New Roman" w:cs="Times New Roman"/>
          <w:sz w:val="28"/>
          <w:szCs w:val="28"/>
        </w:rPr>
      </w:pPr>
      <w:r w:rsidRPr="00CB04D0">
        <w:rPr>
          <w:rFonts w:ascii="Times New Roman" w:hAnsi="Times New Roman" w:cs="Times New Roman"/>
          <w:sz w:val="28"/>
          <w:szCs w:val="28"/>
        </w:rPr>
        <w:t>Этап 5: Клиническая валидация</w:t>
      </w:r>
    </w:p>
    <w:p w14:paraId="799F008E" w14:textId="52FA44DD" w:rsidR="008A03CD" w:rsidRDefault="008A03CD" w:rsidP="008A03CD">
      <w:pPr>
        <w:pStyle w:val="1"/>
      </w:pPr>
      <w:bookmarkStart w:id="3" w:name="_Toc212142595"/>
      <w:r>
        <w:t>Обзор существующих решений</w:t>
      </w:r>
      <w:bookmarkEnd w:id="3"/>
    </w:p>
    <w:p w14:paraId="7EA2B947" w14:textId="77777777" w:rsidR="00A16596" w:rsidRPr="00D4647C" w:rsidRDefault="00A16596" w:rsidP="00A16596">
      <w:pPr>
        <w:jc w:val="both"/>
        <w:rPr>
          <w:rFonts w:ascii="Times New Roman" w:hAnsi="Times New Roman" w:cs="Times New Roman"/>
          <w:sz w:val="28"/>
          <w:szCs w:val="28"/>
        </w:rPr>
      </w:pPr>
      <w:r w:rsidRPr="00D4647C">
        <w:rPr>
          <w:rFonts w:ascii="Times New Roman" w:hAnsi="Times New Roman" w:cs="Times New Roman"/>
          <w:sz w:val="28"/>
          <w:szCs w:val="28"/>
        </w:rPr>
        <w:t xml:space="preserve">В литературе встречаются различные мнения по созданию моделей прогнозирования исходов ВРТ. В одних работах обсуждают влияние единственного фактора в качестве предсказателя результатов лечения или диагностики. В то же время, некоторые статьи касаются разработок моделей с оптимальной комбинацией предикторов. Некоторые работы посвящены валидации предыдущих прогностических моделей в современной </w:t>
      </w:r>
      <w:r w:rsidRPr="00D4647C">
        <w:rPr>
          <w:rFonts w:ascii="Times New Roman" w:hAnsi="Times New Roman" w:cs="Times New Roman"/>
          <w:sz w:val="28"/>
          <w:szCs w:val="28"/>
        </w:rPr>
        <w:lastRenderedPageBreak/>
        <w:t>клинической практике. Однако общепризнанной модели на сегодняшний день не существует.</w:t>
      </w:r>
    </w:p>
    <w:p w14:paraId="06000EF3" w14:textId="3D487028" w:rsidR="006B28FB" w:rsidRDefault="006B28FB" w:rsidP="006B28FB">
      <w:pPr>
        <w:pStyle w:val="1"/>
      </w:pPr>
      <w:bookmarkStart w:id="4" w:name="_Toc211452677"/>
      <w:bookmarkStart w:id="5" w:name="_Toc212142596"/>
      <w:r>
        <w:t>Формирование и анализ клинического датасета для прогнозирования исходов ВРТ</w:t>
      </w:r>
      <w:bookmarkEnd w:id="4"/>
      <w:bookmarkEnd w:id="5"/>
    </w:p>
    <w:p w14:paraId="6806F341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Основной проблемой</w:t>
      </w:r>
      <w:r w:rsidRPr="00A16596">
        <w:rPr>
          <w:rFonts w:ascii="Times New Roman" w:hAnsi="Times New Roman" w:cs="Times New Roman"/>
          <w:sz w:val="28"/>
          <w:szCs w:val="28"/>
        </w:rPr>
        <w:t>, с которой сталкиваются исследователи в данной области, является отсутствие качественных, структурированных и репрезентативных датасетов. Большинство существующих исследований либо оперируют ограниченным набором признаков, либо используют гетерогенные данные, собранные без единого протокола. В этом контексте </w:t>
      </w:r>
      <w:r w:rsidRPr="00A16596">
        <w:rPr>
          <w:rFonts w:ascii="Times New Roman" w:hAnsi="Times New Roman" w:cs="Times New Roman"/>
          <w:b/>
          <w:bCs/>
          <w:sz w:val="28"/>
          <w:szCs w:val="28"/>
        </w:rPr>
        <w:t>главным достижением настоящей работы является целенаправленное формирование оригинального, комплексного клинического датасета</w:t>
      </w:r>
      <w:r w:rsidRPr="00A16596">
        <w:rPr>
          <w:rFonts w:ascii="Times New Roman" w:hAnsi="Times New Roman" w:cs="Times New Roman"/>
          <w:sz w:val="28"/>
          <w:szCs w:val="28"/>
        </w:rPr>
        <w:t>, предназначенного специально для построения и валидации предиктивных моделей наступления беременности и успешного родоразрешения после процедуры ЭКО.</w:t>
      </w:r>
    </w:p>
    <w:p w14:paraId="6DAEF082" w14:textId="77777777" w:rsidR="0006057C" w:rsidRPr="00A16596" w:rsidRDefault="0006057C" w:rsidP="00060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1. Методология сбора и структурирования данных</w:t>
      </w:r>
    </w:p>
    <w:p w14:paraId="6B4D9AA5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Процесс формирования датасета был реализован в несколько последовательных этапов, что обеспечило высокую степень надежности и согласованности данных.</w:t>
      </w:r>
    </w:p>
    <w:p w14:paraId="1B3289AE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1.1. Дизайн исследования и источники данных</w:t>
      </w:r>
      <w:r w:rsidRPr="00A16596">
        <w:rPr>
          <w:rFonts w:ascii="Times New Roman" w:hAnsi="Times New Roman" w:cs="Times New Roman"/>
          <w:sz w:val="28"/>
          <w:szCs w:val="28"/>
        </w:rPr>
        <w:br/>
        <w:t>Сбор данных проводился ретроспективно на основе анализа первичной медицинской документации пациенток, проходивших лечение в клиниках репродукции. Изначально был разработан детальный план сбора данных, который включал идентификацию и категоризацию всех потенциально значимых переменных. Такой системный подход на старте позволил избежать в дальнейшем проблемы фрагментарности информации.</w:t>
      </w:r>
    </w:p>
    <w:p w14:paraId="7CD894AD" w14:textId="3DBCBD3E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1.2. Объем и репрезентативность выборки</w:t>
      </w:r>
      <w:r w:rsidRPr="00A16596">
        <w:rPr>
          <w:rFonts w:ascii="Times New Roman" w:hAnsi="Times New Roman" w:cs="Times New Roman"/>
          <w:sz w:val="28"/>
          <w:szCs w:val="28"/>
        </w:rPr>
        <w:br/>
        <w:t xml:space="preserve">На текущем этапе работы сформирован датасет, содержащий </w:t>
      </w:r>
      <w:r w:rsidR="00F70C23" w:rsidRPr="00A16596">
        <w:rPr>
          <w:rFonts w:ascii="Times New Roman" w:hAnsi="Times New Roman" w:cs="Times New Roman"/>
          <w:sz w:val="28"/>
          <w:szCs w:val="28"/>
        </w:rPr>
        <w:t xml:space="preserve">229 </w:t>
      </w:r>
      <w:r w:rsidRPr="00A16596">
        <w:rPr>
          <w:rFonts w:ascii="Times New Roman" w:hAnsi="Times New Roman" w:cs="Times New Roman"/>
          <w:sz w:val="28"/>
          <w:szCs w:val="28"/>
        </w:rPr>
        <w:t>наблюдений (случаев проведения программ ВРТ). Данный объем является статистически значимым и полностью репрезентативным для обучения и валидации моделей машинного обучения, включая такие сложные алгоритмы, как ансамбли деревьев и нейронные сети. Выборка охватывает пациенток с различными формами бесплодия, возрастными группами и исходами лечения, что минимизирует риск смещения будущей модели.</w:t>
      </w:r>
    </w:p>
    <w:p w14:paraId="1BCCA118" w14:textId="689BA59A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 Структура и классификация признаков</w:t>
      </w:r>
      <w:r w:rsidRPr="00A16596">
        <w:rPr>
          <w:rFonts w:ascii="Times New Roman" w:hAnsi="Times New Roman" w:cs="Times New Roman"/>
          <w:sz w:val="28"/>
          <w:szCs w:val="28"/>
        </w:rPr>
        <w:br/>
        <w:t>Сформированный датасет обладает четкой логической структурой и включает</w:t>
      </w:r>
      <w:r w:rsidR="00F70C23" w:rsidRPr="00A16596">
        <w:rPr>
          <w:rFonts w:ascii="Times New Roman" w:hAnsi="Times New Roman" w:cs="Times New Roman"/>
          <w:sz w:val="28"/>
          <w:szCs w:val="28"/>
        </w:rPr>
        <w:t xml:space="preserve"> [</w:t>
      </w:r>
      <w:r w:rsidRPr="00A16596">
        <w:rPr>
          <w:rFonts w:ascii="Times New Roman" w:hAnsi="Times New Roman" w:cs="Times New Roman"/>
          <w:sz w:val="28"/>
          <w:szCs w:val="28"/>
        </w:rPr>
        <w:t>количество] признаков, систематизированных в следующие тематические блоки:</w:t>
      </w:r>
    </w:p>
    <w:p w14:paraId="144CCD18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демографических и антропометрических показателей:</w:t>
      </w:r>
      <w:r w:rsidRPr="00A16596">
        <w:rPr>
          <w:rFonts w:ascii="Times New Roman" w:hAnsi="Times New Roman" w:cs="Times New Roman"/>
          <w:sz w:val="28"/>
          <w:szCs w:val="28"/>
        </w:rPr>
        <w:t> Возраст пациентки, рост, вес, расчетный индекс массы тела (ИМТ). Эти параметры являются базовыми для любого клинического прогнозирования.</w:t>
      </w:r>
    </w:p>
    <w:p w14:paraId="6164CE1C" w14:textId="635F3F63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репродуктивного анамнеза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Включает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ключевые показатели, такие как длительность бесплодия (в годах), количество и исходы предыдущих беременностей (роды, выкидыши, неразвивающиеся беременности). </w:t>
      </w:r>
    </w:p>
    <w:p w14:paraId="7343F171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оценки менструальной функции и гинекологического статуса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Детализируются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параметры менструального цикла (возраст менархе, регулярность, продолжительность, объем кровопотери), а также данные гинекологического анамнеза (наличие миомы, эндометриоза, спаечного процесса и т.д.).</w:t>
      </w:r>
    </w:p>
    <w:p w14:paraId="10928420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соматического здоровья и наследственности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Фиксируются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данные о сопутствующих заболеваниях, аллергологическом анамнезе, перенесенных операциях и отягощенной наследственности, что критически важно для оценки общего здоровья и потенциальных рисков.</w:t>
      </w:r>
    </w:p>
    <w:p w14:paraId="5FE36DB4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мужского фактора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Учитывается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возраст партнера и результаты спермограммы (</w:t>
      </w:r>
      <w:proofErr w:type="spellStart"/>
      <w:r w:rsidRPr="00A16596">
        <w:rPr>
          <w:rFonts w:ascii="Times New Roman" w:hAnsi="Times New Roman" w:cs="Times New Roman"/>
          <w:sz w:val="28"/>
          <w:szCs w:val="28"/>
        </w:rPr>
        <w:t>нормозооспермия</w:t>
      </w:r>
      <w:proofErr w:type="spellEnd"/>
      <w:r w:rsidRPr="00A165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596">
        <w:rPr>
          <w:rFonts w:ascii="Times New Roman" w:hAnsi="Times New Roman" w:cs="Times New Roman"/>
          <w:sz w:val="28"/>
          <w:szCs w:val="28"/>
        </w:rPr>
        <w:t>тератозооспермия</w:t>
      </w:r>
      <w:proofErr w:type="spellEnd"/>
      <w:r w:rsidRPr="00A16596">
        <w:rPr>
          <w:rFonts w:ascii="Times New Roman" w:hAnsi="Times New Roman" w:cs="Times New Roman"/>
          <w:sz w:val="28"/>
          <w:szCs w:val="28"/>
        </w:rPr>
        <w:t xml:space="preserve"> и др.), что переводит модель из плоскости оценки только женского организма в плоскость анализа пары.</w:t>
      </w:r>
    </w:p>
    <w:p w14:paraId="32F4876E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Блок параметров стимуляции и эмбриологической лаборатории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Наиболее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детализированный блок, включающий тип и дозы препаратов для стимуляции овуляции, количество полученных ооцитов, примененный метод оплодотворения (ЭКО или ИКСИ), факт криоконсервации эмбрионов. Эти данные отражают суть проведенного лечения.</w:t>
      </w:r>
    </w:p>
    <w:p w14:paraId="69FC5628" w14:textId="77777777" w:rsidR="0006057C" w:rsidRPr="00A16596" w:rsidRDefault="0006057C" w:rsidP="000605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 xml:space="preserve">Блок целевых переменных (Target </w:t>
      </w:r>
      <w:proofErr w:type="spell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Variables</w:t>
      </w:r>
      <w:proofErr w:type="spellEnd"/>
      <w:r w:rsidRPr="00A16596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В качестве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прогнозируемых исходов зафиксированы два ключевых события: наступление клинической беременности и факт успешного </w:t>
      </w:r>
      <w:r w:rsidRPr="00A16596">
        <w:rPr>
          <w:rFonts w:ascii="Times New Roman" w:hAnsi="Times New Roman" w:cs="Times New Roman"/>
          <w:sz w:val="28"/>
          <w:szCs w:val="28"/>
        </w:rPr>
        <w:lastRenderedPageBreak/>
        <w:t>родоразрешения. Это позволяет строить модели как для краткосрочного, так и для долгосрочного прогноза.</w:t>
      </w:r>
    </w:p>
    <w:p w14:paraId="10823C83" w14:textId="77777777" w:rsidR="0006057C" w:rsidRPr="00A16596" w:rsidRDefault="0006057C" w:rsidP="00060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2. Научная новизна и конкурентные преимущества</w:t>
      </w:r>
    </w:p>
    <w:p w14:paraId="6F582A5B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Проведенная работа не является простой агрегацией данных; сформированный датасет обладает рядом характеристик, определяющих его </w:t>
      </w:r>
      <w:r w:rsidRPr="00A16596">
        <w:rPr>
          <w:rFonts w:ascii="Times New Roman" w:hAnsi="Times New Roman" w:cs="Times New Roman"/>
          <w:b/>
          <w:bCs/>
          <w:sz w:val="28"/>
          <w:szCs w:val="28"/>
        </w:rPr>
        <w:t>научную новизну и практическую ценность</w:t>
      </w:r>
      <w:r w:rsidRPr="00A16596">
        <w:rPr>
          <w:rFonts w:ascii="Times New Roman" w:hAnsi="Times New Roman" w:cs="Times New Roman"/>
          <w:sz w:val="28"/>
          <w:szCs w:val="28"/>
        </w:rPr>
        <w:t>.</w:t>
      </w:r>
    </w:p>
    <w:p w14:paraId="245DCAD0" w14:textId="77777777" w:rsidR="0006057C" w:rsidRPr="00A16596" w:rsidRDefault="0006057C" w:rsidP="000605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Принцип комплексности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В отличие от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многих опубликованных исследований, фокусирующихся на ограниченном наборе параметров (например, только возраст и гормоны), представленный датасет интегрирует информацию из всех ключевых этапов цикла ВРТ – от исходного анамнеза до эмбриологических манипуляций.</w:t>
      </w:r>
    </w:p>
    <w:p w14:paraId="3D3A5AD0" w14:textId="5BF28BDA" w:rsidR="0006057C" w:rsidRPr="00A16596" w:rsidRDefault="0006057C" w:rsidP="000605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Клиническая согласованность:</w:t>
      </w:r>
      <w:r w:rsidRPr="00A16596">
        <w:rPr>
          <w:rFonts w:ascii="Times New Roman" w:hAnsi="Times New Roman" w:cs="Times New Roman"/>
          <w:sz w:val="28"/>
          <w:szCs w:val="28"/>
        </w:rPr>
        <w:t> Отбор и классификация признаков проводились при непосредственном участии и консультации врачей-репродуктологов. Это гарантирует, что все используемые переменные имеют четкое клиническое обоснование и интерпретацию</w:t>
      </w:r>
      <w:r w:rsidR="00F70C23" w:rsidRPr="00A16596">
        <w:rPr>
          <w:rFonts w:ascii="Times New Roman" w:hAnsi="Times New Roman" w:cs="Times New Roman"/>
          <w:sz w:val="28"/>
          <w:szCs w:val="28"/>
        </w:rPr>
        <w:t>.</w:t>
      </w:r>
    </w:p>
    <w:p w14:paraId="02BAC1D2" w14:textId="77777777" w:rsidR="0006057C" w:rsidRPr="00A16596" w:rsidRDefault="0006057C" w:rsidP="000605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Единая методология кодирования</w:t>
      </w:r>
      <w:proofErr w:type="gramStart"/>
      <w:r w:rsidRPr="00A165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6596">
        <w:rPr>
          <w:rFonts w:ascii="Times New Roman" w:hAnsi="Times New Roman" w:cs="Times New Roman"/>
          <w:sz w:val="28"/>
          <w:szCs w:val="28"/>
        </w:rPr>
        <w:t> Для</w:t>
      </w:r>
      <w:proofErr w:type="gramEnd"/>
      <w:r w:rsidRPr="00A16596">
        <w:rPr>
          <w:rFonts w:ascii="Times New Roman" w:hAnsi="Times New Roman" w:cs="Times New Roman"/>
          <w:sz w:val="28"/>
          <w:szCs w:val="28"/>
        </w:rPr>
        <w:t xml:space="preserve"> обеспечения пригодности данных для машинного обучения была проведена тщательная работа по унификации формата. Категориальные переменные (например, «аллергия», «мужской фактор») преобразованы в бинарные или числовые коды, что исключает субъективность их интерпретации алгоритмом.</w:t>
      </w:r>
    </w:p>
    <w:p w14:paraId="51AA4A1D" w14:textId="77777777" w:rsidR="0006057C" w:rsidRPr="00A16596" w:rsidRDefault="0006057C" w:rsidP="0006057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Ориентация на практическое применение:</w:t>
      </w:r>
      <w:r w:rsidRPr="00A16596">
        <w:rPr>
          <w:rFonts w:ascii="Times New Roman" w:hAnsi="Times New Roman" w:cs="Times New Roman"/>
          <w:sz w:val="28"/>
          <w:szCs w:val="28"/>
        </w:rPr>
        <w:t xml:space="preserve"> Структура датасета позволяет строить модели, которые в перспективе могут быть интегрированы в клиническую практику в качестве системы поддержки принятия врачебных решений (DSS – </w:t>
      </w:r>
      <w:proofErr w:type="spellStart"/>
      <w:r w:rsidRPr="00A16596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A16596">
        <w:rPr>
          <w:rFonts w:ascii="Times New Roman" w:hAnsi="Times New Roman" w:cs="Times New Roman"/>
          <w:sz w:val="28"/>
          <w:szCs w:val="28"/>
        </w:rPr>
        <w:t xml:space="preserve"> Support System) для индивидуального выбора оптимальной тактики лечения.</w:t>
      </w:r>
    </w:p>
    <w:p w14:paraId="18BF2C73" w14:textId="77777777" w:rsidR="0006057C" w:rsidRPr="00A16596" w:rsidRDefault="0006057C" w:rsidP="00060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Заключение и перспективы работы</w:t>
      </w:r>
    </w:p>
    <w:p w14:paraId="79190660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Таким образом, в рамках данной выпускной квалификационной работы была проделана масштабная и научно обоснованная работа по формированию оригинального клинического датасета для прогнозирования исходов ВРТ. </w:t>
      </w:r>
      <w:r w:rsidRPr="00A16596">
        <w:rPr>
          <w:rFonts w:ascii="Times New Roman" w:hAnsi="Times New Roman" w:cs="Times New Roman"/>
          <w:b/>
          <w:bCs/>
          <w:sz w:val="28"/>
          <w:szCs w:val="28"/>
        </w:rPr>
        <w:t>Проделанная работа является не подготовительным, а полноценным исследовательским этапом</w:t>
      </w:r>
      <w:r w:rsidRPr="00A16596">
        <w:rPr>
          <w:rFonts w:ascii="Times New Roman" w:hAnsi="Times New Roman" w:cs="Times New Roman"/>
          <w:sz w:val="28"/>
          <w:szCs w:val="28"/>
        </w:rPr>
        <w:t>, результат которого обладает самостоятельной научной ценностью.</w:t>
      </w:r>
    </w:p>
    <w:p w14:paraId="50167F78" w14:textId="77777777" w:rsidR="0006057C" w:rsidRPr="00A16596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Созданный датасет служит прочным фундаментом для последующих этапов исследования, а именно:</w:t>
      </w:r>
    </w:p>
    <w:p w14:paraId="0A24FC55" w14:textId="77777777" w:rsidR="0006057C" w:rsidRPr="00A16596" w:rsidRDefault="0006057C" w:rsidP="000605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lastRenderedPageBreak/>
        <w:t>Проведения углубленного разведочного анализа данных (EDA) для выявления скрытых закономерностей и корреляций.</w:t>
      </w:r>
    </w:p>
    <w:p w14:paraId="47F10545" w14:textId="77777777" w:rsidR="0006057C" w:rsidRPr="00A16596" w:rsidRDefault="0006057C" w:rsidP="000605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Построения, обучения и сравнительного анализа различных прогностических моделей машинного обучения.</w:t>
      </w:r>
    </w:p>
    <w:p w14:paraId="04641158" w14:textId="77777777" w:rsidR="0006057C" w:rsidRPr="00A16596" w:rsidRDefault="0006057C" w:rsidP="0006057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sz w:val="28"/>
          <w:szCs w:val="28"/>
        </w:rPr>
        <w:t>Валидации полученных моделей и разработки на их основе практических рекомендаций для клиник репродукции.</w:t>
      </w:r>
    </w:p>
    <w:p w14:paraId="0DFA1851" w14:textId="77777777" w:rsidR="0006057C" w:rsidRDefault="0006057C" w:rsidP="0006057C">
      <w:pPr>
        <w:rPr>
          <w:rFonts w:ascii="Times New Roman" w:hAnsi="Times New Roman" w:cs="Times New Roman"/>
          <w:sz w:val="28"/>
          <w:szCs w:val="28"/>
        </w:rPr>
      </w:pPr>
      <w:r w:rsidRPr="00A16596">
        <w:rPr>
          <w:rFonts w:ascii="Times New Roman" w:hAnsi="Times New Roman" w:cs="Times New Roman"/>
          <w:b/>
          <w:bCs/>
          <w:sz w:val="28"/>
          <w:szCs w:val="28"/>
        </w:rPr>
        <w:t>Вклад автора</w:t>
      </w:r>
      <w:r w:rsidRPr="00A16596">
        <w:rPr>
          <w:rFonts w:ascii="Times New Roman" w:hAnsi="Times New Roman" w:cs="Times New Roman"/>
          <w:sz w:val="28"/>
          <w:szCs w:val="28"/>
        </w:rPr>
        <w:t> заключается в систематизации разнородной клинической информации в структурированный, машиночитаемый формат, пригодный для решения актуальной научно-практической задачи средствами искусственного интеллекта. Данная работа вносит существенный вклад в развитие персонализированной, доказательной репродуктивной медицины в России и соответствует современным мировым трендам цифровизации здравоохранения.</w:t>
      </w:r>
    </w:p>
    <w:p w14:paraId="35928F39" w14:textId="77777777" w:rsidR="00721937" w:rsidRDefault="00721937" w:rsidP="0006057C">
      <w:pPr>
        <w:rPr>
          <w:rFonts w:ascii="Times New Roman" w:hAnsi="Times New Roman" w:cs="Times New Roman"/>
          <w:sz w:val="28"/>
          <w:szCs w:val="28"/>
        </w:rPr>
      </w:pPr>
    </w:p>
    <w:p w14:paraId="7D9690A9" w14:textId="0EEFFC19" w:rsidR="00721937" w:rsidRPr="008A03CD" w:rsidRDefault="00721937" w:rsidP="00721937">
      <w:pPr>
        <w:pStyle w:val="1"/>
      </w:pPr>
      <w:bookmarkStart w:id="6" w:name="_Toc212142597"/>
      <w:r>
        <w:t>Заключение</w:t>
      </w:r>
      <w:bookmarkEnd w:id="6"/>
    </w:p>
    <w:p w14:paraId="77250D8F" w14:textId="77777777" w:rsidR="00D1218E" w:rsidRPr="008A03CD" w:rsidRDefault="00D1218E" w:rsidP="0006057C">
      <w:pPr>
        <w:rPr>
          <w:rFonts w:ascii="Times New Roman" w:hAnsi="Times New Roman" w:cs="Times New Roman"/>
        </w:rPr>
      </w:pPr>
    </w:p>
    <w:p w14:paraId="2C149ADE" w14:textId="77777777" w:rsidR="00D1218E" w:rsidRPr="008A03CD" w:rsidRDefault="00D1218E" w:rsidP="0006057C">
      <w:pPr>
        <w:rPr>
          <w:rFonts w:ascii="Times New Roman" w:hAnsi="Times New Roman" w:cs="Times New Roman"/>
        </w:rPr>
      </w:pPr>
    </w:p>
    <w:p w14:paraId="79AB46DA" w14:textId="77777777" w:rsidR="00D1218E" w:rsidRPr="008A03CD" w:rsidRDefault="00D1218E" w:rsidP="0006057C">
      <w:pPr>
        <w:rPr>
          <w:rFonts w:ascii="Times New Roman" w:hAnsi="Times New Roman" w:cs="Times New Roman"/>
        </w:rPr>
      </w:pPr>
    </w:p>
    <w:p w14:paraId="32273D58" w14:textId="77777777" w:rsidR="00D1218E" w:rsidRPr="008A03CD" w:rsidRDefault="00D1218E" w:rsidP="0006057C">
      <w:pPr>
        <w:rPr>
          <w:rFonts w:ascii="Times New Roman" w:hAnsi="Times New Roman" w:cs="Times New Roman"/>
        </w:rPr>
      </w:pPr>
    </w:p>
    <w:p w14:paraId="7897474A" w14:textId="77777777" w:rsidR="00D1218E" w:rsidRPr="008A03CD" w:rsidRDefault="00D1218E" w:rsidP="0006057C">
      <w:pPr>
        <w:rPr>
          <w:rFonts w:ascii="Times New Roman" w:hAnsi="Times New Roman" w:cs="Times New Roman"/>
        </w:rPr>
      </w:pPr>
    </w:p>
    <w:p w14:paraId="26FFB82E" w14:textId="77777777" w:rsidR="00D1218E" w:rsidRDefault="00D1218E" w:rsidP="0006057C">
      <w:pPr>
        <w:rPr>
          <w:rFonts w:ascii="Times New Roman" w:hAnsi="Times New Roman" w:cs="Times New Roman"/>
        </w:rPr>
      </w:pPr>
    </w:p>
    <w:p w14:paraId="7A5D0803" w14:textId="77777777" w:rsidR="00F60A37" w:rsidRDefault="00F60A37" w:rsidP="0006057C">
      <w:pPr>
        <w:rPr>
          <w:rFonts w:ascii="Times New Roman" w:hAnsi="Times New Roman" w:cs="Times New Roman"/>
        </w:rPr>
      </w:pPr>
    </w:p>
    <w:p w14:paraId="27F77E4F" w14:textId="77777777" w:rsidR="00F60A37" w:rsidRDefault="00F60A37" w:rsidP="0006057C">
      <w:pPr>
        <w:rPr>
          <w:rFonts w:ascii="Times New Roman" w:hAnsi="Times New Roman" w:cs="Times New Roman"/>
        </w:rPr>
      </w:pPr>
    </w:p>
    <w:p w14:paraId="35A2A21B" w14:textId="77777777" w:rsidR="00F60A37" w:rsidRDefault="00F60A37" w:rsidP="0006057C">
      <w:pPr>
        <w:rPr>
          <w:rFonts w:ascii="Times New Roman" w:hAnsi="Times New Roman" w:cs="Times New Roman"/>
        </w:rPr>
      </w:pPr>
    </w:p>
    <w:p w14:paraId="7877121B" w14:textId="77777777" w:rsidR="00F60A37" w:rsidRDefault="00F60A37" w:rsidP="0006057C">
      <w:pPr>
        <w:rPr>
          <w:rFonts w:ascii="Times New Roman" w:hAnsi="Times New Roman" w:cs="Times New Roman"/>
        </w:rPr>
      </w:pPr>
    </w:p>
    <w:p w14:paraId="22F5FB17" w14:textId="77777777" w:rsidR="00F60A37" w:rsidRDefault="00F60A37" w:rsidP="0006057C">
      <w:pPr>
        <w:rPr>
          <w:rFonts w:ascii="Times New Roman" w:hAnsi="Times New Roman" w:cs="Times New Roman"/>
        </w:rPr>
      </w:pPr>
    </w:p>
    <w:p w14:paraId="34F4DAE4" w14:textId="77777777" w:rsidR="00F60A37" w:rsidRPr="008A03CD" w:rsidRDefault="00F60A37" w:rsidP="0006057C">
      <w:pPr>
        <w:rPr>
          <w:rFonts w:ascii="Times New Roman" w:hAnsi="Times New Roman" w:cs="Times New Roman"/>
        </w:rPr>
      </w:pPr>
    </w:p>
    <w:p w14:paraId="0F220C13" w14:textId="27A6FABD" w:rsidR="001835A7" w:rsidRDefault="001835A7" w:rsidP="001835A7">
      <w:pPr>
        <w:pStyle w:val="1"/>
      </w:pPr>
      <w:bookmarkStart w:id="7" w:name="_Toc211452678"/>
      <w:bookmarkStart w:id="8" w:name="_Toc212142598"/>
      <w:r>
        <w:lastRenderedPageBreak/>
        <w:t>Список литературы</w:t>
      </w:r>
      <w:bookmarkEnd w:id="7"/>
      <w:bookmarkEnd w:id="8"/>
    </w:p>
    <w:p w14:paraId="7F06D027" w14:textId="311E810C" w:rsidR="00D1218E" w:rsidRPr="00D1218E" w:rsidRDefault="00D1218E" w:rsidP="00D1218E">
      <w:pPr>
        <w:pStyle w:val="4"/>
        <w:numPr>
          <w:ilvl w:val="0"/>
          <w:numId w:val="6"/>
        </w:numPr>
        <w:shd w:val="clear" w:color="auto" w:fill="FFFFFF"/>
        <w:spacing w:before="0" w:after="0" w:line="270" w:lineRule="atLeast"/>
        <w:rPr>
          <w:rFonts w:ascii="Times New Roman" w:hAnsi="Times New Roman" w:cs="Times New Roman"/>
          <w:i w:val="0"/>
          <w:iCs w:val="0"/>
          <w:color w:val="333333"/>
          <w:lang w:val="en-US"/>
        </w:rPr>
      </w:pP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Njagi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 xml:space="preserve"> P, Groot W, </w:t>
      </w: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Arsenijevic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 xml:space="preserve"> J, Dyer S, Mburu G, </w:t>
      </w: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Kiarie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 xml:space="preserve"> J. Financial costs of assisted reproductive technology for patients in low- and middle-income countries: a systematic review. Hum </w:t>
      </w: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Reprod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 xml:space="preserve"> Open. 2023 Mar 1;2023(2</w:t>
      </w:r>
      <w:proofErr w:type="gram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):hoad</w:t>
      </w:r>
      <w:proofErr w:type="gram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 xml:space="preserve">007. </w:t>
      </w: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doi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: 10.1093/</w:t>
      </w:r>
      <w:proofErr w:type="spellStart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hropen</w:t>
      </w:r>
      <w:proofErr w:type="spellEnd"/>
      <w:r w:rsidRPr="00D1218E">
        <w:rPr>
          <w:rFonts w:ascii="Times New Roman" w:hAnsi="Times New Roman" w:cs="Times New Roman"/>
          <w:i w:val="0"/>
          <w:iCs w:val="0"/>
          <w:color w:val="333333"/>
          <w:lang w:val="en-US"/>
        </w:rPr>
        <w:t>/hoad007. PMID: 36959890; PMCID: PMC10029849.</w:t>
      </w:r>
    </w:p>
    <w:p w14:paraId="315C3F8D" w14:textId="77777777" w:rsidR="00D1218E" w:rsidRPr="00D1218E" w:rsidRDefault="00D1218E" w:rsidP="00D1218E">
      <w:pPr>
        <w:rPr>
          <w:rFonts w:ascii="Times New Roman" w:hAnsi="Times New Roman" w:cs="Times New Roman"/>
          <w:lang w:val="en-US"/>
        </w:rPr>
      </w:pPr>
    </w:p>
    <w:p w14:paraId="7282DC0F" w14:textId="10F06C49" w:rsidR="00B47DFC" w:rsidRPr="000B5557" w:rsidRDefault="00D1218E" w:rsidP="001835A7">
      <w:pPr>
        <w:pStyle w:val="a7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1218E">
        <w:rPr>
          <w:rFonts w:ascii="Times New Roman" w:hAnsi="Times New Roman" w:cs="Times New Roman"/>
          <w:lang w:val="en-US"/>
        </w:rPr>
        <w:t xml:space="preserve">Adamson GD, Creighton P, de </w:t>
      </w:r>
      <w:proofErr w:type="spellStart"/>
      <w:r w:rsidRPr="00D1218E">
        <w:rPr>
          <w:rFonts w:ascii="Times New Roman" w:hAnsi="Times New Roman" w:cs="Times New Roman"/>
          <w:lang w:val="en-US"/>
        </w:rPr>
        <w:t>Mouzon</w:t>
      </w:r>
      <w:proofErr w:type="spellEnd"/>
      <w:r w:rsidRPr="00D1218E">
        <w:rPr>
          <w:rFonts w:ascii="Times New Roman" w:hAnsi="Times New Roman" w:cs="Times New Roman"/>
          <w:lang w:val="en-US"/>
        </w:rPr>
        <w:t xml:space="preserve"> J, </w:t>
      </w:r>
      <w:proofErr w:type="spellStart"/>
      <w:r w:rsidRPr="00D1218E">
        <w:rPr>
          <w:rFonts w:ascii="Times New Roman" w:hAnsi="Times New Roman" w:cs="Times New Roman"/>
          <w:lang w:val="en-US"/>
        </w:rPr>
        <w:t>Zegers</w:t>
      </w:r>
      <w:proofErr w:type="spellEnd"/>
      <w:r w:rsidRPr="00D1218E">
        <w:rPr>
          <w:rFonts w:ascii="Times New Roman" w:hAnsi="Times New Roman" w:cs="Times New Roman"/>
          <w:lang w:val="en-US"/>
        </w:rPr>
        <w:t xml:space="preserve">-Hochschild F, Dyer S, Chambers GM. How many infants have been born with the help of assisted reproductive technology? </w:t>
      </w:r>
      <w:proofErr w:type="spellStart"/>
      <w:r w:rsidRPr="00D1218E">
        <w:rPr>
          <w:rFonts w:ascii="Times New Roman" w:hAnsi="Times New Roman" w:cs="Times New Roman"/>
        </w:rPr>
        <w:t>Fertil</w:t>
      </w:r>
      <w:proofErr w:type="spellEnd"/>
      <w:r w:rsidRPr="00D1218E">
        <w:rPr>
          <w:rFonts w:ascii="Times New Roman" w:hAnsi="Times New Roman" w:cs="Times New Roman"/>
        </w:rPr>
        <w:t xml:space="preserve"> </w:t>
      </w:r>
      <w:proofErr w:type="spellStart"/>
      <w:r w:rsidRPr="00D1218E">
        <w:rPr>
          <w:rFonts w:ascii="Times New Roman" w:hAnsi="Times New Roman" w:cs="Times New Roman"/>
        </w:rPr>
        <w:t>Steril</w:t>
      </w:r>
      <w:proofErr w:type="spellEnd"/>
      <w:r w:rsidRPr="00D1218E">
        <w:rPr>
          <w:rFonts w:ascii="Times New Roman" w:hAnsi="Times New Roman" w:cs="Times New Roman"/>
        </w:rPr>
        <w:t xml:space="preserve">. 2025 Jul;124(1):40-50. </w:t>
      </w:r>
      <w:proofErr w:type="spellStart"/>
      <w:r w:rsidRPr="00D1218E">
        <w:rPr>
          <w:rFonts w:ascii="Times New Roman" w:hAnsi="Times New Roman" w:cs="Times New Roman"/>
        </w:rPr>
        <w:t>doi</w:t>
      </w:r>
      <w:proofErr w:type="spellEnd"/>
      <w:r w:rsidRPr="00D1218E">
        <w:rPr>
          <w:rFonts w:ascii="Times New Roman" w:hAnsi="Times New Roman" w:cs="Times New Roman"/>
        </w:rPr>
        <w:t xml:space="preserve">: 10.1016/j.fertnstert.2025.02.009. </w:t>
      </w:r>
      <w:proofErr w:type="spellStart"/>
      <w:r w:rsidRPr="00D1218E">
        <w:rPr>
          <w:rFonts w:ascii="Times New Roman" w:hAnsi="Times New Roman" w:cs="Times New Roman"/>
        </w:rPr>
        <w:t>Epub</w:t>
      </w:r>
      <w:proofErr w:type="spellEnd"/>
      <w:r w:rsidRPr="00D1218E">
        <w:rPr>
          <w:rFonts w:ascii="Times New Roman" w:hAnsi="Times New Roman" w:cs="Times New Roman"/>
        </w:rPr>
        <w:t xml:space="preserve"> 2025 </w:t>
      </w:r>
      <w:proofErr w:type="spellStart"/>
      <w:r w:rsidRPr="00D1218E">
        <w:rPr>
          <w:rFonts w:ascii="Times New Roman" w:hAnsi="Times New Roman" w:cs="Times New Roman"/>
        </w:rPr>
        <w:t>Feb</w:t>
      </w:r>
      <w:proofErr w:type="spellEnd"/>
      <w:r w:rsidRPr="00D1218E">
        <w:rPr>
          <w:rFonts w:ascii="Times New Roman" w:hAnsi="Times New Roman" w:cs="Times New Roman"/>
        </w:rPr>
        <w:t xml:space="preserve"> 11. PMID: 39947276.</w:t>
      </w:r>
    </w:p>
    <w:p w14:paraId="7B21FF29" w14:textId="77777777" w:rsidR="000B5557" w:rsidRPr="000B5557" w:rsidRDefault="000B5557" w:rsidP="000B5557">
      <w:pPr>
        <w:pStyle w:val="a7"/>
        <w:rPr>
          <w:rFonts w:ascii="Times New Roman" w:hAnsi="Times New Roman" w:cs="Times New Roman"/>
          <w:lang w:val="en-US"/>
        </w:rPr>
      </w:pPr>
    </w:p>
    <w:p w14:paraId="7EF6C2BC" w14:textId="6CB24D7E" w:rsidR="000B5557" w:rsidRDefault="000B5557" w:rsidP="001835A7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0B5557">
        <w:rPr>
          <w:rFonts w:ascii="Times New Roman" w:hAnsi="Times New Roman" w:cs="Times New Roman"/>
        </w:rPr>
        <w:t>Драпкина ЮС, Макарова НП, Татаурова ПД, Калинина ЕA. Поддержка врачебных решений с помощью глубокого машинного обучения при лечении бесплодия методами вспомогательных репродуктивных технологий. </w:t>
      </w:r>
      <w:r w:rsidRPr="000B5557">
        <w:rPr>
          <w:rFonts w:ascii="Times New Roman" w:hAnsi="Times New Roman" w:cs="Times New Roman"/>
          <w:i/>
          <w:iCs/>
        </w:rPr>
        <w:t>Медицинский Совет</w:t>
      </w:r>
      <w:r w:rsidRPr="000B5557">
        <w:rPr>
          <w:rFonts w:ascii="Times New Roman" w:hAnsi="Times New Roman" w:cs="Times New Roman"/>
        </w:rPr>
        <w:t>. 2023;(15):27-37</w:t>
      </w:r>
      <w:r>
        <w:rPr>
          <w:rFonts w:ascii="Times New Roman" w:hAnsi="Times New Roman" w:cs="Times New Roman"/>
        </w:rPr>
        <w:t>.</w:t>
      </w:r>
    </w:p>
    <w:p w14:paraId="79BEC6D5" w14:textId="77777777" w:rsidR="00721937" w:rsidRPr="00721937" w:rsidRDefault="00721937" w:rsidP="00721937">
      <w:pPr>
        <w:pStyle w:val="a7"/>
        <w:rPr>
          <w:rFonts w:ascii="Times New Roman" w:hAnsi="Times New Roman" w:cs="Times New Roman"/>
        </w:rPr>
      </w:pPr>
    </w:p>
    <w:p w14:paraId="35F28C6F" w14:textId="75D5B6B5" w:rsidR="00721937" w:rsidRDefault="00721937" w:rsidP="001835A7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721937">
        <w:rPr>
          <w:rFonts w:ascii="Times New Roman" w:hAnsi="Times New Roman" w:cs="Times New Roman"/>
          <w:lang w:val="en-US"/>
        </w:rPr>
        <w:t xml:space="preserve">Bottomley C, Van Belle V, Kirk E, Van Huffel S, Timmerman D, </w:t>
      </w:r>
      <w:proofErr w:type="spellStart"/>
      <w:r w:rsidRPr="00721937">
        <w:rPr>
          <w:rFonts w:ascii="Times New Roman" w:hAnsi="Times New Roman" w:cs="Times New Roman"/>
          <w:lang w:val="en-US"/>
        </w:rPr>
        <w:t>Bourne</w:t>
      </w:r>
      <w:proofErr w:type="spellEnd"/>
      <w:r w:rsidRPr="00721937">
        <w:rPr>
          <w:rFonts w:ascii="Times New Roman" w:hAnsi="Times New Roman" w:cs="Times New Roman"/>
          <w:lang w:val="en-US"/>
        </w:rPr>
        <w:t xml:space="preserve"> T. Accurate prediction of pregnancy viability by means of a simple scoring system. </w:t>
      </w:r>
      <w:proofErr w:type="spellStart"/>
      <w:r w:rsidRPr="00721937">
        <w:rPr>
          <w:rFonts w:ascii="Times New Roman" w:hAnsi="Times New Roman" w:cs="Times New Roman"/>
        </w:rPr>
        <w:t>Hum</w:t>
      </w:r>
      <w:proofErr w:type="spellEnd"/>
      <w:r w:rsidRPr="00721937">
        <w:rPr>
          <w:rFonts w:ascii="Times New Roman" w:hAnsi="Times New Roman" w:cs="Times New Roman"/>
        </w:rPr>
        <w:t xml:space="preserve"> </w:t>
      </w:r>
      <w:proofErr w:type="spellStart"/>
      <w:r w:rsidRPr="00721937">
        <w:rPr>
          <w:rFonts w:ascii="Times New Roman" w:hAnsi="Times New Roman" w:cs="Times New Roman"/>
        </w:rPr>
        <w:t>Reprod</w:t>
      </w:r>
      <w:proofErr w:type="spellEnd"/>
      <w:r w:rsidRPr="00721937">
        <w:rPr>
          <w:rFonts w:ascii="Times New Roman" w:hAnsi="Times New Roman" w:cs="Times New Roman"/>
        </w:rPr>
        <w:t xml:space="preserve">. 2013 Jan;28(1):68-76. </w:t>
      </w:r>
      <w:proofErr w:type="spellStart"/>
      <w:r w:rsidRPr="00721937">
        <w:rPr>
          <w:rFonts w:ascii="Times New Roman" w:hAnsi="Times New Roman" w:cs="Times New Roman"/>
        </w:rPr>
        <w:t>doi</w:t>
      </w:r>
      <w:proofErr w:type="spellEnd"/>
      <w:r w:rsidRPr="00721937">
        <w:rPr>
          <w:rFonts w:ascii="Times New Roman" w:hAnsi="Times New Roman" w:cs="Times New Roman"/>
        </w:rPr>
        <w:t>: 10.1093/</w:t>
      </w:r>
      <w:proofErr w:type="spellStart"/>
      <w:r w:rsidRPr="00721937">
        <w:rPr>
          <w:rFonts w:ascii="Times New Roman" w:hAnsi="Times New Roman" w:cs="Times New Roman"/>
        </w:rPr>
        <w:t>humrep</w:t>
      </w:r>
      <w:proofErr w:type="spellEnd"/>
      <w:r w:rsidRPr="00721937">
        <w:rPr>
          <w:rFonts w:ascii="Times New Roman" w:hAnsi="Times New Roman" w:cs="Times New Roman"/>
        </w:rPr>
        <w:t xml:space="preserve">/des352. </w:t>
      </w:r>
      <w:proofErr w:type="spellStart"/>
      <w:r w:rsidRPr="00721937">
        <w:rPr>
          <w:rFonts w:ascii="Times New Roman" w:hAnsi="Times New Roman" w:cs="Times New Roman"/>
        </w:rPr>
        <w:t>Epub</w:t>
      </w:r>
      <w:proofErr w:type="spellEnd"/>
      <w:r w:rsidRPr="00721937">
        <w:rPr>
          <w:rFonts w:ascii="Times New Roman" w:hAnsi="Times New Roman" w:cs="Times New Roman"/>
        </w:rPr>
        <w:t xml:space="preserve"> 2012 </w:t>
      </w:r>
      <w:proofErr w:type="spellStart"/>
      <w:r w:rsidRPr="00721937">
        <w:rPr>
          <w:rFonts w:ascii="Times New Roman" w:hAnsi="Times New Roman" w:cs="Times New Roman"/>
        </w:rPr>
        <w:t>Oct</w:t>
      </w:r>
      <w:proofErr w:type="spellEnd"/>
      <w:r w:rsidRPr="00721937">
        <w:rPr>
          <w:rFonts w:ascii="Times New Roman" w:hAnsi="Times New Roman" w:cs="Times New Roman"/>
        </w:rPr>
        <w:t xml:space="preserve"> 30. PMID: 23111205.</w:t>
      </w:r>
    </w:p>
    <w:p w14:paraId="1D4F785D" w14:textId="77777777" w:rsidR="00721937" w:rsidRPr="00721937" w:rsidRDefault="00721937" w:rsidP="00721937">
      <w:pPr>
        <w:pStyle w:val="a7"/>
        <w:rPr>
          <w:rFonts w:ascii="Times New Roman" w:hAnsi="Times New Roman" w:cs="Times New Roman"/>
        </w:rPr>
      </w:pPr>
    </w:p>
    <w:p w14:paraId="5A9B927C" w14:textId="34BE318E" w:rsidR="00721937" w:rsidRPr="00721937" w:rsidRDefault="00721937" w:rsidP="001835A7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721937">
        <w:rPr>
          <w:rFonts w:ascii="Times New Roman" w:hAnsi="Times New Roman" w:cs="Times New Roman"/>
        </w:rPr>
        <w:t>Буянова С.Н., Щукина Н.А., Темляков А.Ю., Глебов Т.А. Искусственный интеллект в прогнозировании наступления беременности. </w:t>
      </w:r>
      <w:r w:rsidRPr="00721937">
        <w:rPr>
          <w:rFonts w:ascii="Times New Roman" w:hAnsi="Times New Roman" w:cs="Times New Roman"/>
          <w:i/>
          <w:iCs/>
        </w:rPr>
        <w:t>Российский вестник акушера-гинеколога. </w:t>
      </w:r>
      <w:r w:rsidRPr="00721937">
        <w:rPr>
          <w:rFonts w:ascii="Times New Roman" w:hAnsi="Times New Roman" w:cs="Times New Roman"/>
        </w:rPr>
        <w:t>2023;23(2):83</w:t>
      </w:r>
      <w:r w:rsidRPr="00721937">
        <w:rPr>
          <w:rFonts w:ascii="Times New Roman" w:hAnsi="Times New Roman" w:cs="Times New Roman"/>
        </w:rPr>
        <w:noBreakHyphen/>
        <w:t>87.</w:t>
      </w:r>
    </w:p>
    <w:p w14:paraId="4C3C52B6" w14:textId="77777777" w:rsidR="0006057C" w:rsidRPr="00721937" w:rsidRDefault="0006057C"/>
    <w:sectPr w:rsidR="0006057C" w:rsidRPr="0072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48F"/>
    <w:multiLevelType w:val="multilevel"/>
    <w:tmpl w:val="9612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21D6"/>
    <w:multiLevelType w:val="multilevel"/>
    <w:tmpl w:val="690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B715F"/>
    <w:multiLevelType w:val="multilevel"/>
    <w:tmpl w:val="19AE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13F41"/>
    <w:multiLevelType w:val="multilevel"/>
    <w:tmpl w:val="E35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116F4"/>
    <w:multiLevelType w:val="hybridMultilevel"/>
    <w:tmpl w:val="78A2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727ED"/>
    <w:multiLevelType w:val="multilevel"/>
    <w:tmpl w:val="E71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F4294"/>
    <w:multiLevelType w:val="multilevel"/>
    <w:tmpl w:val="EE7C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508888">
    <w:abstractNumId w:val="3"/>
  </w:num>
  <w:num w:numId="2" w16cid:durableId="677660760">
    <w:abstractNumId w:val="5"/>
  </w:num>
  <w:num w:numId="3" w16cid:durableId="1882356530">
    <w:abstractNumId w:val="1"/>
  </w:num>
  <w:num w:numId="4" w16cid:durableId="1206716350">
    <w:abstractNumId w:val="6"/>
  </w:num>
  <w:num w:numId="5" w16cid:durableId="1804150568">
    <w:abstractNumId w:val="0"/>
  </w:num>
  <w:num w:numId="6" w16cid:durableId="823935239">
    <w:abstractNumId w:val="4"/>
  </w:num>
  <w:num w:numId="7" w16cid:durableId="192028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C"/>
    <w:rsid w:val="0006057C"/>
    <w:rsid w:val="000B5557"/>
    <w:rsid w:val="001835A7"/>
    <w:rsid w:val="002B34F0"/>
    <w:rsid w:val="00306008"/>
    <w:rsid w:val="00520550"/>
    <w:rsid w:val="0056105A"/>
    <w:rsid w:val="00576163"/>
    <w:rsid w:val="00684E69"/>
    <w:rsid w:val="006B28FB"/>
    <w:rsid w:val="006F40FC"/>
    <w:rsid w:val="00721937"/>
    <w:rsid w:val="008904CD"/>
    <w:rsid w:val="008A03CD"/>
    <w:rsid w:val="00985CD8"/>
    <w:rsid w:val="00A16596"/>
    <w:rsid w:val="00B47DFC"/>
    <w:rsid w:val="00CA77D6"/>
    <w:rsid w:val="00CB04D0"/>
    <w:rsid w:val="00D1218E"/>
    <w:rsid w:val="00E12290"/>
    <w:rsid w:val="00F60A37"/>
    <w:rsid w:val="00F70C23"/>
    <w:rsid w:val="00F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859F"/>
  <w15:chartTrackingRefBased/>
  <w15:docId w15:val="{9A921C3E-B043-413F-A4E7-7C8C979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6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0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605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05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05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05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05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05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05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05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05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05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057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B28F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B28FB"/>
    <w:pPr>
      <w:spacing w:after="100"/>
    </w:pPr>
  </w:style>
  <w:style w:type="character" w:styleId="ad">
    <w:name w:val="Hyperlink"/>
    <w:basedOn w:val="a0"/>
    <w:uiPriority w:val="99"/>
    <w:unhideWhenUsed/>
    <w:rsid w:val="006B28F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Шуянова</dc:creator>
  <cp:keywords/>
  <dc:description/>
  <cp:lastModifiedBy>Анна Шуянова</cp:lastModifiedBy>
  <cp:revision>7</cp:revision>
  <dcterms:created xsi:type="dcterms:W3CDTF">2025-10-15T17:36:00Z</dcterms:created>
  <dcterms:modified xsi:type="dcterms:W3CDTF">2025-10-24T06:12:00Z</dcterms:modified>
</cp:coreProperties>
</file>