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</w:rPr>
        <w:t>获取对象属性和原型属性</w:t>
      </w:r>
    </w:p>
    <w:tbl>
      <w:tblPr>
        <w:tblStyle w:val="6"/>
        <w:tblW w:w="98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3"/>
        <w:gridCol w:w="4818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3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</w:p>
        </w:tc>
        <w:tc>
          <w:tcPr>
            <w:tcW w:w="4818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返回该对象上</w:t>
            </w:r>
          </w:p>
        </w:tc>
        <w:tc>
          <w:tcPr>
            <w:tcW w:w="1860" w:type="dxa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原型链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3" w:type="dxa"/>
          </w:tcPr>
          <w:p>
            <w:pP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Object.keys</w:t>
            </w:r>
          </w:p>
        </w:tc>
        <w:tc>
          <w:tcPr>
            <w:tcW w:w="4818" w:type="dxa"/>
            <w:vMerge w:val="restart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u w:val="single"/>
                <w:shd w:val="clear" w:fill="FFFFFF"/>
              </w:rPr>
              <w:t>可枚举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的属性</w:t>
            </w:r>
          </w:p>
        </w:tc>
        <w:tc>
          <w:tcPr>
            <w:tcW w:w="1860" w:type="dxa"/>
            <w:vMerge w:val="restart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right="0" w:rightChars="0"/>
              <w:rPr>
                <w:rFonts w:hint="eastAsia" w:ascii="微软雅黑" w:hAnsi="微软雅黑" w:eastAsia="微软雅黑" w:cs="微软雅黑"/>
                <w:b w:val="0"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不会获取原型链上的值</w:t>
            </w:r>
          </w:p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193" w:type="dxa"/>
            <w:vMerge w:val="restart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6" w:beforeAutospacing="0" w:after="192" w:afterAutospacing="0" w:line="360" w:lineRule="atLeast"/>
              <w:ind w:left="0" w:right="0" w:firstLine="0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hasOwnPropery</w:t>
            </w:r>
          </w:p>
        </w:tc>
        <w:tc>
          <w:tcPr>
            <w:tcW w:w="4818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6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193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</w:pPr>
          </w:p>
        </w:tc>
        <w:tc>
          <w:tcPr>
            <w:tcW w:w="4818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返回一个布尔值，判断对象是否包含特定的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C00000"/>
                <w:spacing w:val="0"/>
                <w:sz w:val="21"/>
                <w:szCs w:val="21"/>
                <w:shd w:val="clear" w:fill="FFFFFF"/>
              </w:rPr>
              <w:t>自身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（非继承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/原型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）属性</w:t>
            </w:r>
          </w:p>
        </w:tc>
        <w:tc>
          <w:tcPr>
            <w:tcW w:w="1860" w:type="dxa"/>
            <w:vMerge w:val="continue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6" w:beforeAutospacing="0" w:after="192" w:afterAutospacing="0" w:line="360" w:lineRule="atLeast"/>
              <w:ind w:left="0" w:right="0" w:firstLine="0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getOwnProperyNames</w:t>
            </w:r>
          </w:p>
        </w:tc>
        <w:tc>
          <w:tcPr>
            <w:tcW w:w="4818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96" w:beforeAutospacing="0" w:after="0" w:afterAutospacing="0"/>
              <w:ind w:left="24" w:leftChars="0" w:right="0" w:rightChars="0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C00000"/>
                <w:spacing w:val="0"/>
                <w:sz w:val="21"/>
                <w:szCs w:val="21"/>
                <w:shd w:val="clear" w:fill="FFFFFF"/>
              </w:rPr>
              <w:t>自身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的属性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可枚举和不可枚举的属性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860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19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96" w:beforeAutospacing="0" w:after="192" w:afterAutospacing="0" w:line="360" w:lineRule="atLeast"/>
              <w:ind w:left="0" w:right="0" w:firstLine="0"/>
              <w:rPr>
                <w:rFonts w:hint="default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</w:rPr>
              <w:t>for..in...</w:t>
            </w:r>
            <w:r>
              <w:rPr>
                <w:rFonts w:hint="eastAsia" w:ascii="微软雅黑" w:hAnsi="微软雅黑" w:eastAsia="微软雅黑" w:cs="微软雅黑"/>
                <w:b/>
                <w:bCs w:val="0"/>
                <w:i w:val="0"/>
                <w:caps w:val="0"/>
                <w:color w:val="4F4F4F"/>
                <w:spacing w:val="0"/>
                <w:sz w:val="21"/>
                <w:szCs w:val="21"/>
                <w:shd w:val="clear" w:fill="FFFFFF"/>
                <w:lang w:val="en-US" w:eastAsia="zh-CN"/>
              </w:rPr>
              <w:t>/. []</w:t>
            </w:r>
          </w:p>
        </w:tc>
        <w:tc>
          <w:tcPr>
            <w:tcW w:w="6678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所有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</w:rPr>
              <w:t>可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遍历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FF0000"/>
                <w:spacing w:val="0"/>
                <w:sz w:val="21"/>
                <w:szCs w:val="21"/>
                <w:shd w:val="clear" w:fill="FFFFFF"/>
              </w:rPr>
              <w:t>枚举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的属性,包括原型上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for...in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循环对象的所有枚举属性，然后再使用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hasOwnProperty()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方法来忽略继承属性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可枚举属性是指那些内部 “可枚举” 标志设置为 true 的属性。对于通过直接的赋值和属性初始化的属性，该标识值默认为即为 true。但是对于通过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  <w:instrText xml:space="preserve"> HYPERLINK "https://links.jianshu.com/go?to=https://link.zhihu.com/?target=https%3A//developer.mozilla.org/en-US/docs/Web/JavaScript/Reference/Global_Objects/Object/defineProperty" \t "_blank" </w:instrTex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auto"/>
          <w:sz w:val="21"/>
          <w:szCs w:val="21"/>
          <w:u w:val="none"/>
        </w:rPr>
        <w:t>Object.defineProperty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 等定义的属性，该标识值默认为 false.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</w:rPr>
        <w:t>其中js中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基本包装类型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</w:rPr>
        <w:t>的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原型属性</w:t>
      </w:r>
      <w:r>
        <w:rPr>
          <w:rFonts w:hint="eastAsia" w:ascii="微软雅黑" w:hAnsi="微软雅黑" w:eastAsia="微软雅黑" w:cs="微软雅黑"/>
          <w:i w:val="0"/>
          <w:caps w:val="0"/>
          <w:color w:val="404040"/>
          <w:spacing w:val="0"/>
          <w:sz w:val="21"/>
          <w:szCs w:val="21"/>
          <w:shd w:val="clear" w:fill="FFFFFF"/>
        </w:rPr>
        <w:t>是不可枚举的，如Object, Array, Number等。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1372235</wp:posOffset>
            </wp:positionH>
            <wp:positionV relativeFrom="paragraph">
              <wp:posOffset>457200</wp:posOffset>
            </wp:positionV>
            <wp:extent cx="4994275" cy="4247515"/>
            <wp:effectExtent l="0" t="0" r="4445" b="0"/>
            <wp:wrapTight wrapText="bothSides">
              <wp:wrapPolygon>
                <wp:start x="0" y="0"/>
                <wp:lineTo x="0" y="21545"/>
                <wp:lineTo x="21553" y="21545"/>
                <wp:lineTo x="21553" y="0"/>
                <wp:lineTo x="0" y="0"/>
              </wp:wrapPolygon>
            </wp:wrapTight>
            <wp:docPr id="2" name="图片 2" descr="16049737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0497379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1"/>
          <w:szCs w:val="21"/>
        </w:rPr>
        <w:t>可枚举的属性可以通过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instrText xml:space="preserve"> HYPERLINK "https://links.jianshu.com/go?to=https://link.zhihu.com/?target=https%3A//developer.mozilla.org/en-US/docs/Web/JavaScript/Reference/Statements/for...in" \t "https://www.jianshu.com/p/_blank" </w:instrTex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for...in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循环进行遍历</w:t>
      </w:r>
      <w:r>
        <w:rPr>
          <w:rFonts w:hint="eastAsia" w:ascii="微软雅黑" w:hAnsi="微软雅黑" w:eastAsia="微软雅黑" w:cs="微软雅黑"/>
          <w:sz w:val="21"/>
          <w:szCs w:val="21"/>
        </w:rPr>
        <w:t>（除非该属性名是一个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</w:rPr>
        <w:instrText xml:space="preserve"> HYPERLINK "https://links.jianshu.com/go?to=https://link.zhihu.com/?target=https%3A//developer.mozilla.org/en-US/docs/Web/JavaScript/Reference/Global_Objects/Symbol" \t "https://www.jianshu.com/p/_blank" </w:instrTex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sz w:val="21"/>
          <w:szCs w:val="21"/>
        </w:rPr>
        <w:t>Symbol</w:t>
      </w:r>
      <w:r>
        <w:rPr>
          <w:rFonts w:hint="eastAsia" w:ascii="微软雅黑" w:hAnsi="微软雅黑" w:eastAsia="微软雅黑" w:cs="微软雅黑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sz w:val="21"/>
          <w:szCs w:val="21"/>
        </w:rPr>
        <w:t>），或者通过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Object.keys()</w:t>
      </w:r>
      <w:r>
        <w:rPr>
          <w:rFonts w:hint="eastAsia" w:ascii="微软雅黑" w:hAnsi="微软雅黑" w:eastAsia="微软雅黑" w:cs="微软雅黑"/>
          <w:sz w:val="21"/>
          <w:szCs w:val="21"/>
        </w:rPr>
        <w:t>方法返回一个可枚举属性的数组。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深拷贝递归结束的条件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递归的应用通常是把一个大型的比较复杂的问题，通过层层转化为一个与原问题相似的小的问题来求解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</w:rPr>
        <w:instrText xml:space="preserve"> HYPERLINK "https://www.cnblogs.com/xiaozong/p/5732332.html"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</w:rPr>
        <w:t>HttpRequest中常见的四种ContentType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华文楷体" w:hAnsi="华文楷体" w:eastAsia="华文楷体" w:cs="华文楷体"/>
          <w:b w:val="0"/>
          <w:i w:val="0"/>
          <w:caps w:val="0"/>
          <w:color w:val="4D4D4D"/>
          <w:spacing w:val="0"/>
          <w:sz w:val="18"/>
          <w:szCs w:val="18"/>
        </w:rPr>
      </w:pPr>
      <w:r>
        <w:rPr>
          <w:rFonts w:hint="eastAsia" w:ascii="华文楷体" w:hAnsi="华文楷体" w:eastAsia="华文楷体" w:cs="华文楷体"/>
          <w:i w:val="0"/>
          <w:caps w:val="0"/>
          <w:color w:val="000000"/>
          <w:spacing w:val="0"/>
          <w:sz w:val="18"/>
          <w:szCs w:val="18"/>
          <w:shd w:val="clear" w:fill="FFFFFF"/>
        </w:rPr>
        <w:t>HTTP/1.1 协议规定的 HTTP 请求方法有 OPTIONS、GET、HEAD、POST、PUT、DELETE、TRACE、CONNECT 这几种。其中 POST 一般用来向服务端提交数据，本文主要讨论 POST 提交数据的几种方式。HTTP 协议是以 ASCII 码传输，建立在 TCP/IP 协议之上的应用层规范。规范把 HTTP 请求分为三个部分：状态行、请求头、消息主体。数据发送出去，还要服务端解析成功才有意义。一般服务端语言如 php、python 等，以及它们的 framework，都内置了自动解析常见数据格式的功能。服务端通常是根据请求头（headers）中的 Content-Type 字段来获知请求中的消息主体是用何种方式编码，再对主体进行解析。所以说到 POST 提交数据方案，包含了 Content-Type 和消息主体编码方式两部分。</w:t>
      </w:r>
    </w:p>
    <w:tbl>
      <w:tblPr>
        <w:tblStyle w:val="6"/>
        <w:tblW w:w="1050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28"/>
        <w:gridCol w:w="3072"/>
        <w:gridCol w:w="4824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8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307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  <w:t>应用</w:t>
            </w:r>
          </w:p>
        </w:tc>
        <w:tc>
          <w:tcPr>
            <w:tcW w:w="4824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  <w:t>数据被转换为</w:t>
            </w:r>
          </w:p>
        </w:tc>
        <w:tc>
          <w:tcPr>
            <w:tcW w:w="147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28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  <w:t>application/x-www-form-url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  <w:t>encoded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</w:p>
        </w:tc>
        <w:tc>
          <w:tcPr>
            <w:tcW w:w="7896" w:type="dxa"/>
            <w:gridSpan w:val="2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最常见的 POST 提交数据的方式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;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浏览器的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原生 form 表单，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不设置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enctype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属性，以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此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方式提交数据。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2)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用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Ajax 提交数据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时，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很多时候用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这种方式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Content-Type 默认值都是「application/x-www-form-urlencoded;charset=utf-8」。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提交的数据按照 key1=val1&amp;key2=val2 的方式进行编码，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 和 val 都进行了 URL 转码。</w:t>
            </w:r>
          </w:p>
        </w:tc>
        <w:tc>
          <w:tcPr>
            <w:tcW w:w="1476" w:type="dxa"/>
            <w:vMerge w:val="restart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都是浏览器原生支持的，而且现阶段原生 form 表单也只支持这两种方式。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大部分服务端语言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对第一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种方式有很好的支持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65" w:hRule="atLeast"/>
        </w:trPr>
        <w:tc>
          <w:tcPr>
            <w:tcW w:w="112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multipart/form-data</w:t>
            </w:r>
          </w:p>
        </w:tc>
        <w:tc>
          <w:tcPr>
            <w:tcW w:w="7896" w:type="dxa"/>
            <w:gridSpan w:val="2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使用表单上传文件时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它会将表单的数据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处理为一条消息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，以标签为单元，用分隔符分开。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既可以上传键值对，也可以上传文件。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当上传的字段是文件时，会有Content-Type来表名文件类型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(image/jpg)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；content-disposition，用来说明字段的一些信息；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由于有boundary隔离，所以multipart/form-data既可以上传文件，也可以上传键值对，它采用了键值对的方式，所以可以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上传多个文件。</w:t>
            </w:r>
          </w:p>
        </w:tc>
        <w:tc>
          <w:tcPr>
            <w:tcW w:w="1476" w:type="dxa"/>
            <w:vMerge w:val="continue"/>
            <w:tcBorders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8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application/json</w:t>
            </w:r>
          </w:p>
        </w:tc>
        <w:tc>
          <w:tcPr>
            <w:tcW w:w="9372" w:type="dxa"/>
            <w:gridSpan w:val="3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288" w:lineRule="atLeast"/>
              <w:ind w:left="0" w:right="0" w:firstLine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用来告诉服务端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C00000"/>
                <w:spacing w:val="0"/>
                <w:sz w:val="21"/>
                <w:szCs w:val="21"/>
                <w:shd w:val="clear" w:fill="FFFFFF"/>
              </w:rPr>
              <w:t>消息主体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是序列化后的 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C00000"/>
                <w:spacing w:val="0"/>
                <w:sz w:val="21"/>
                <w:szCs w:val="21"/>
                <w:shd w:val="clear" w:fill="FFFFFF"/>
              </w:rPr>
              <w:t>JSON 字符串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AngularJS 中的 Aja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 功能，默认就是提交 JSON 字符串。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288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由于 JSON 规范的流行，除了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低版本 IE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之外的各大浏览器都原生支持 JSON.stringify，服务端语言也都有处理 JSON 的函数，使用 JSON 不会遇上什么麻烦。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JSON 格式支持比键值对复杂得多的结构化数据，这一点也很有用。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500" w:type="dxa"/>
            <w:gridSpan w:val="4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text/xml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用于XML-RPC（XML Remote Procedure Call）,它是一种使用 HTTP 作为传输协议，XML 作为编码方式的远程调用规范。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  <w:t>XML-RPC 协议简单、功能够用，各种语言的实现都有。它的使用也很广泛，如 WordPress 的 XML-RPC Api，搜索引擎的 ping 服务等等。JavaScript 中，也有现成的库支持以这种方式进行数据交互，能很好的支持已有的 XML-RPC 服务。不过，我个人觉得 XML 结构还是过于臃肿，一般场景用 JSON 会更灵活方便。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1"/>
          <w:szCs w:val="21"/>
        </w:rPr>
        <w:t>UTF-8是UTF-8编码是一种目前广泛应用于网页的编码，它其实是一种Unicode编码，即致力于把全球所有语言纳入一个统一的编码。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lang w:val="en-US" w:eastAsia="zh-CN"/>
        </w:rPr>
        <w:t>link与import差别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95"/>
        <w:gridCol w:w="768"/>
        <w:gridCol w:w="4472"/>
        <w:gridCol w:w="3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5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40" w:type="dxa"/>
            <w:gridSpan w:val="2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lang w:val="en-US" w:eastAsia="zh-CN"/>
              </w:rPr>
              <w:t>link</w:t>
            </w:r>
          </w:p>
        </w:tc>
        <w:tc>
          <w:tcPr>
            <w:tcW w:w="3218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lang w:val="en-US" w:eastAsia="zh-CN"/>
              </w:rPr>
              <w:t>@import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5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5240" w:type="dxa"/>
            <w:gridSpan w:val="2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XHTML标签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link标签除了可以加载css外，还可以做很多其他的事情，比如定义RSS，定义rel连接属性等</w:t>
            </w:r>
          </w:p>
        </w:tc>
        <w:tc>
          <w:tcPr>
            <w:tcW w:w="3218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css提供的一种方式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@import只能加载CSS。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95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加载顺序</w:t>
            </w:r>
          </w:p>
        </w:tc>
        <w:tc>
          <w:tcPr>
            <w:tcW w:w="5240" w:type="dxa"/>
            <w:gridSpan w:val="2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当一个页面被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加载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的时候（就是被浏览者浏览的时候），link引用的CSS会同时被加载</w:t>
            </w:r>
          </w:p>
        </w:tc>
        <w:tc>
          <w:tcPr>
            <w:tcW w:w="3218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@import引用的CSS会等到页面全部被下载完再加载。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95" w:type="dxa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兼容性</w:t>
            </w:r>
          </w:p>
        </w:tc>
        <w:tc>
          <w:tcPr>
            <w:tcW w:w="8458" w:type="dxa"/>
            <w:gridSpan w:val="3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@import是CSS2.1提出的所以老的浏览器不支持，@import只有在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IE5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以上的才能识别</w:t>
            </w:r>
          </w:p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而link标签无此问题，完全兼容。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  <w:gridSpan w:val="2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使用dom控制样式时的差别</w:t>
            </w:r>
          </w:p>
        </w:tc>
        <w:tc>
          <w:tcPr>
            <w:tcW w:w="7690" w:type="dxa"/>
            <w:gridSpan w:val="2"/>
          </w:tcPr>
          <w:p>
            <w:pPr>
              <w:numPr>
                <w:numId w:val="0"/>
              </w:num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D4D4D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当时用JavaScript控制dom去改变样式的时候，只能使用link标签，因为@import不是dom可以控制的（不支持）。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19"/>
          <w:szCs w:val="19"/>
          <w:lang w:val="en-US" w:eastAsia="zh-CN"/>
        </w:rPr>
      </w:pPr>
    </w:p>
    <w:sectPr>
      <w:pgSz w:w="11906" w:h="16838"/>
      <w:pgMar w:top="306" w:right="669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6254"/>
    <w:multiLevelType w:val="singleLevel"/>
    <w:tmpl w:val="3131625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41F61"/>
    <w:rsid w:val="247070E3"/>
    <w:rsid w:val="2CBA7ADF"/>
    <w:rsid w:val="2D427784"/>
    <w:rsid w:val="3F141F61"/>
    <w:rsid w:val="492365FC"/>
    <w:rsid w:val="4D694A04"/>
    <w:rsid w:val="53BC14AE"/>
    <w:rsid w:val="6D8F5104"/>
    <w:rsid w:val="6DE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1458</Words>
  <Characters>2203</Characters>
  <Lines>0</Lines>
  <Paragraphs>0</Paragraphs>
  <TotalTime>24</TotalTime>
  <ScaleCrop>false</ScaleCrop>
  <LinksUpToDate>false</LinksUpToDate>
  <CharactersWithSpaces>2299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2020-11-09T14:26:00Z</dcterms:created>
  <dc:creator>楠木弫</dc:creator>
  <cp:lastModifiedBy>楠木弫</cp:lastModifiedBy>
  <dcterms:modified xsi:type="dcterms:W3CDTF">2020-11-10T02:39:28Z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