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FB7D" w14:textId="77777777" w:rsidR="001F01A4" w:rsidRPr="001F01A4" w:rsidRDefault="001F01A4" w:rsidP="001F01A4">
      <w:pPr>
        <w:keepNext/>
        <w:keepLines/>
        <w:widowControl/>
        <w:spacing w:before="40"/>
        <w:outlineLvl w:val="1"/>
        <w:rPr>
          <w:rFonts w:ascii="Calibri Light" w:eastAsia="宋体" w:hAnsi="Calibri Light" w:cs="Times New Roman"/>
          <w:color w:val="C45911"/>
          <w:kern w:val="0"/>
          <w:sz w:val="28"/>
          <w:szCs w:val="28"/>
        </w:rPr>
      </w:pPr>
      <w:r w:rsidRPr="001F01A4">
        <w:rPr>
          <w:rFonts w:ascii="Calibri Light" w:eastAsia="宋体" w:hAnsi="Calibri Light" w:cs="Times New Roman"/>
          <w:color w:val="C45911"/>
          <w:kern w:val="0"/>
          <w:sz w:val="28"/>
          <w:szCs w:val="28"/>
        </w:rPr>
        <w:t xml:space="preserve">Energy Efficient Architecture for Graph </w:t>
      </w:r>
      <w:bookmarkStart w:id="0" w:name="_GoBack"/>
      <w:bookmarkEnd w:id="0"/>
      <w:r w:rsidRPr="001F01A4">
        <w:rPr>
          <w:rFonts w:ascii="Calibri Light" w:eastAsia="宋体" w:hAnsi="Calibri Light" w:cs="Times New Roman"/>
          <w:color w:val="C45911"/>
          <w:kern w:val="0"/>
          <w:sz w:val="28"/>
          <w:szCs w:val="28"/>
        </w:rPr>
        <w:t>Analytics Accelerators</w:t>
      </w:r>
    </w:p>
    <w:p w14:paraId="3BCED9D4" w14:textId="77777777" w:rsidR="001F01A4" w:rsidRPr="001F01A4" w:rsidRDefault="001F01A4" w:rsidP="001F01A4">
      <w:pPr>
        <w:keepNext/>
        <w:keepLines/>
        <w:widowControl/>
        <w:spacing w:before="40"/>
        <w:outlineLvl w:val="2"/>
        <w:rPr>
          <w:rFonts w:ascii="Calibri Light" w:eastAsia="宋体" w:hAnsi="Calibri Light" w:cs="Times New Roman"/>
          <w:color w:val="538135"/>
          <w:kern w:val="0"/>
          <w:sz w:val="26"/>
          <w:szCs w:val="26"/>
        </w:rPr>
      </w:pPr>
      <w:r w:rsidRPr="001F01A4">
        <w:rPr>
          <w:rFonts w:ascii="Calibri Light" w:eastAsia="宋体" w:hAnsi="Calibri Light" w:cs="Times New Roman"/>
          <w:color w:val="538135"/>
          <w:kern w:val="0"/>
          <w:sz w:val="26"/>
          <w:szCs w:val="26"/>
        </w:rPr>
        <w:t>Corresponding author</w:t>
      </w:r>
    </w:p>
    <w:p w14:paraId="098777AE" w14:textId="77777777" w:rsidR="001F01A4" w:rsidRPr="001F01A4" w:rsidRDefault="001F01A4" w:rsidP="001F01A4">
      <w:pPr>
        <w:widowControl/>
        <w:spacing w:after="160" w:line="259" w:lineRule="auto"/>
        <w:rPr>
          <w:rFonts w:ascii="Calibri" w:eastAsia="宋体" w:hAnsi="Calibri" w:cs="Times New Roman"/>
          <w:kern w:val="0"/>
          <w:sz w:val="22"/>
        </w:rPr>
      </w:pPr>
      <w:proofErr w:type="spellStart"/>
      <w:r w:rsidRPr="001F01A4">
        <w:rPr>
          <w:rFonts w:ascii="Calibri" w:eastAsia="宋体" w:hAnsi="Calibri" w:cs="Times New Roman"/>
          <w:kern w:val="0"/>
          <w:sz w:val="22"/>
        </w:rPr>
        <w:t>Muhammet</w:t>
      </w:r>
      <w:proofErr w:type="spellEnd"/>
      <w:r w:rsidRPr="001F01A4">
        <w:rPr>
          <w:rFonts w:ascii="Calibri" w:eastAsia="宋体" w:hAnsi="Calibri" w:cs="Times New Roman"/>
          <w:kern w:val="0"/>
          <w:sz w:val="22"/>
        </w:rPr>
        <w:t xml:space="preserve"> Mustafa </w:t>
      </w:r>
      <w:proofErr w:type="spellStart"/>
      <w:r w:rsidRPr="001F01A4">
        <w:rPr>
          <w:rFonts w:ascii="Calibri" w:eastAsia="宋体" w:hAnsi="Calibri" w:cs="Times New Roman"/>
          <w:kern w:val="0"/>
          <w:sz w:val="22"/>
        </w:rPr>
        <w:t>Ozdal</w:t>
      </w:r>
      <w:proofErr w:type="spellEnd"/>
      <w:r w:rsidRPr="001F01A4">
        <w:rPr>
          <w:rFonts w:ascii="Calibri" w:eastAsia="宋体" w:hAnsi="Calibri" w:cs="Times New Roman"/>
          <w:kern w:val="0"/>
          <w:sz w:val="22"/>
          <w:vertAlign w:val="superscript"/>
        </w:rPr>
        <w:t>†</w:t>
      </w:r>
      <w:r w:rsidRPr="001F01A4">
        <w:rPr>
          <w:rFonts w:ascii="Calibri" w:eastAsia="宋体" w:hAnsi="Calibri" w:cs="Times New Roman"/>
          <w:kern w:val="0"/>
          <w:sz w:val="22"/>
        </w:rPr>
        <w:t xml:space="preserve">, Serif </w:t>
      </w:r>
      <w:proofErr w:type="spellStart"/>
      <w:r w:rsidRPr="001F01A4">
        <w:rPr>
          <w:rFonts w:ascii="Calibri" w:eastAsia="宋体" w:hAnsi="Calibri" w:cs="Times New Roman"/>
          <w:kern w:val="0"/>
          <w:sz w:val="22"/>
        </w:rPr>
        <w:t>Yesil</w:t>
      </w:r>
      <w:proofErr w:type="spellEnd"/>
      <w:r w:rsidRPr="001F01A4">
        <w:rPr>
          <w:rFonts w:ascii="Calibri" w:eastAsia="宋体" w:hAnsi="Calibri" w:cs="Times New Roman"/>
          <w:kern w:val="0"/>
          <w:sz w:val="22"/>
          <w:vertAlign w:val="superscript"/>
        </w:rPr>
        <w:t>†</w:t>
      </w:r>
      <w:r w:rsidRPr="001F01A4">
        <w:rPr>
          <w:rFonts w:ascii="Calibri" w:eastAsia="宋体" w:hAnsi="Calibri" w:cs="Times New Roman"/>
          <w:kern w:val="0"/>
          <w:sz w:val="22"/>
        </w:rPr>
        <w:t>, Taemin Kim</w:t>
      </w:r>
      <w:r w:rsidRPr="001F01A4">
        <w:rPr>
          <w:rFonts w:ascii="Calibri" w:eastAsia="宋体" w:hAnsi="Calibri" w:cs="Times New Roman"/>
          <w:kern w:val="0"/>
          <w:sz w:val="22"/>
          <w:vertAlign w:val="superscript"/>
        </w:rPr>
        <w:t>*</w:t>
      </w:r>
      <w:r w:rsidRPr="001F01A4">
        <w:rPr>
          <w:rFonts w:ascii="Calibri" w:eastAsia="宋体" w:hAnsi="Calibri" w:cs="Times New Roman"/>
          <w:kern w:val="0"/>
          <w:sz w:val="22"/>
        </w:rPr>
        <w:t xml:space="preserve">, Andrey </w:t>
      </w:r>
      <w:proofErr w:type="spellStart"/>
      <w:r w:rsidRPr="001F01A4">
        <w:rPr>
          <w:rFonts w:ascii="Calibri" w:eastAsia="宋体" w:hAnsi="Calibri" w:cs="Times New Roman"/>
          <w:kern w:val="0"/>
          <w:sz w:val="22"/>
        </w:rPr>
        <w:t>Ayupov</w:t>
      </w:r>
      <w:proofErr w:type="spellEnd"/>
      <w:r w:rsidRPr="001F01A4">
        <w:rPr>
          <w:rFonts w:ascii="Calibri" w:eastAsia="宋体" w:hAnsi="Calibri" w:cs="Times New Roman"/>
          <w:kern w:val="0"/>
          <w:sz w:val="22"/>
          <w:vertAlign w:val="superscript"/>
        </w:rPr>
        <w:t>*</w:t>
      </w:r>
      <w:r w:rsidRPr="001F01A4">
        <w:rPr>
          <w:rFonts w:ascii="Calibri" w:eastAsia="宋体" w:hAnsi="Calibri" w:cs="Times New Roman"/>
          <w:kern w:val="0"/>
          <w:sz w:val="22"/>
        </w:rPr>
        <w:t xml:space="preserve">, John </w:t>
      </w:r>
      <w:proofErr w:type="spellStart"/>
      <w:r w:rsidRPr="001F01A4">
        <w:rPr>
          <w:rFonts w:ascii="Calibri" w:eastAsia="宋体" w:hAnsi="Calibri" w:cs="Times New Roman"/>
          <w:kern w:val="0"/>
          <w:sz w:val="22"/>
        </w:rPr>
        <w:t>Greth</w:t>
      </w:r>
      <w:proofErr w:type="spellEnd"/>
      <w:r w:rsidRPr="001F01A4">
        <w:rPr>
          <w:rFonts w:ascii="Calibri" w:eastAsia="宋体" w:hAnsi="Calibri" w:cs="Times New Roman"/>
          <w:kern w:val="0"/>
          <w:sz w:val="22"/>
          <w:vertAlign w:val="superscript"/>
        </w:rPr>
        <w:t>*</w:t>
      </w:r>
      <w:r w:rsidRPr="001F01A4">
        <w:rPr>
          <w:rFonts w:ascii="Calibri" w:eastAsia="宋体" w:hAnsi="Calibri" w:cs="Times New Roman"/>
          <w:kern w:val="0"/>
          <w:sz w:val="22"/>
        </w:rPr>
        <w:t>, Steven Burns</w:t>
      </w:r>
      <w:r w:rsidRPr="001F01A4">
        <w:rPr>
          <w:rFonts w:ascii="Calibri" w:eastAsia="宋体" w:hAnsi="Calibri" w:cs="Times New Roman"/>
          <w:kern w:val="0"/>
          <w:sz w:val="22"/>
          <w:vertAlign w:val="superscript"/>
        </w:rPr>
        <w:t>*</w:t>
      </w:r>
      <w:r w:rsidRPr="001F01A4">
        <w:rPr>
          <w:rFonts w:ascii="Calibri" w:eastAsia="宋体" w:hAnsi="Calibri" w:cs="Times New Roman"/>
          <w:kern w:val="0"/>
          <w:sz w:val="22"/>
        </w:rPr>
        <w:t xml:space="preserve">, and </w:t>
      </w:r>
      <w:proofErr w:type="spellStart"/>
      <w:r w:rsidRPr="001F01A4">
        <w:rPr>
          <w:rFonts w:ascii="Calibri" w:eastAsia="宋体" w:hAnsi="Calibri" w:cs="Times New Roman"/>
          <w:kern w:val="0"/>
          <w:sz w:val="22"/>
        </w:rPr>
        <w:t>Ozcan</w:t>
      </w:r>
      <w:proofErr w:type="spellEnd"/>
      <w:r w:rsidRPr="001F01A4">
        <w:rPr>
          <w:rFonts w:ascii="Calibri" w:eastAsia="宋体" w:hAnsi="Calibri" w:cs="Times New Roman"/>
          <w:kern w:val="0"/>
          <w:sz w:val="22"/>
        </w:rPr>
        <w:t xml:space="preserve"> Ozturk</w:t>
      </w:r>
      <w:r w:rsidRPr="001F01A4">
        <w:rPr>
          <w:rFonts w:ascii="Calibri" w:eastAsia="宋体" w:hAnsi="Calibri" w:cs="Times New Roman"/>
          <w:kern w:val="0"/>
          <w:sz w:val="22"/>
          <w:vertAlign w:val="superscript"/>
        </w:rPr>
        <w:t>†</w:t>
      </w:r>
    </w:p>
    <w:p w14:paraId="2D0703A3"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hint="eastAsia"/>
          <w:kern w:val="0"/>
          <w:sz w:val="22"/>
          <w:vertAlign w:val="superscript"/>
        </w:rPr>
        <w:t>†</w:t>
      </w:r>
      <w:proofErr w:type="spellStart"/>
      <w:r w:rsidRPr="001F01A4">
        <w:rPr>
          <w:rFonts w:ascii="Calibri" w:eastAsia="宋体" w:hAnsi="Calibri" w:cs="Times New Roman"/>
          <w:kern w:val="0"/>
          <w:sz w:val="22"/>
        </w:rPr>
        <w:t>Bilkent</w:t>
      </w:r>
      <w:proofErr w:type="spellEnd"/>
      <w:r w:rsidRPr="001F01A4">
        <w:rPr>
          <w:rFonts w:ascii="Calibri" w:eastAsia="宋体" w:hAnsi="Calibri" w:cs="Times New Roman"/>
          <w:kern w:val="0"/>
          <w:sz w:val="22"/>
        </w:rPr>
        <w:t xml:space="preserve"> Univ. Ankara, Turkey</w:t>
      </w:r>
    </w:p>
    <w:p w14:paraId="01234B40"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kern w:val="0"/>
          <w:sz w:val="22"/>
          <w:vertAlign w:val="superscript"/>
        </w:rPr>
        <w:t>*</w:t>
      </w:r>
      <w:r w:rsidRPr="001F01A4">
        <w:rPr>
          <w:rFonts w:ascii="Calibri" w:eastAsia="宋体" w:hAnsi="Calibri" w:cs="Times New Roman"/>
          <w:kern w:val="0"/>
          <w:sz w:val="22"/>
        </w:rPr>
        <w:t>Intel Corp. Hillsboro, OR 97124</w:t>
      </w:r>
    </w:p>
    <w:p w14:paraId="420A9138" w14:textId="77777777" w:rsidR="001F01A4" w:rsidRPr="001F01A4" w:rsidRDefault="001F01A4" w:rsidP="001F01A4">
      <w:pPr>
        <w:keepNext/>
        <w:keepLines/>
        <w:widowControl/>
        <w:spacing w:before="40"/>
        <w:outlineLvl w:val="2"/>
        <w:rPr>
          <w:rFonts w:ascii="Calibri Light" w:eastAsia="宋体" w:hAnsi="Calibri Light" w:cs="Times New Roman"/>
          <w:color w:val="538135"/>
          <w:kern w:val="0"/>
          <w:sz w:val="26"/>
          <w:szCs w:val="26"/>
        </w:rPr>
      </w:pPr>
      <w:r w:rsidRPr="001F01A4">
        <w:rPr>
          <w:rFonts w:ascii="Calibri Light" w:eastAsia="宋体" w:hAnsi="Calibri Light" w:cs="Times New Roman"/>
          <w:color w:val="538135"/>
          <w:kern w:val="0"/>
          <w:sz w:val="26"/>
          <w:szCs w:val="26"/>
        </w:rPr>
        <w:t>Keywords</w:t>
      </w:r>
    </w:p>
    <w:p w14:paraId="2A71E950"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kern w:val="0"/>
          <w:sz w:val="22"/>
        </w:rPr>
        <w:t>Graph-Parallel; Graph Analytics Applications</w:t>
      </w:r>
    </w:p>
    <w:p w14:paraId="6F106A71" w14:textId="77777777" w:rsidR="001F01A4" w:rsidRPr="001F01A4" w:rsidRDefault="001F01A4" w:rsidP="001F01A4">
      <w:pPr>
        <w:keepNext/>
        <w:keepLines/>
        <w:widowControl/>
        <w:spacing w:before="40"/>
        <w:outlineLvl w:val="2"/>
        <w:rPr>
          <w:rFonts w:ascii="Calibri Light" w:eastAsia="宋体" w:hAnsi="Calibri Light" w:cs="Times New Roman"/>
          <w:color w:val="538135"/>
          <w:kern w:val="0"/>
          <w:sz w:val="26"/>
          <w:szCs w:val="26"/>
        </w:rPr>
      </w:pPr>
      <w:r w:rsidRPr="001F01A4">
        <w:rPr>
          <w:rFonts w:ascii="Calibri Light" w:eastAsia="宋体" w:hAnsi="Calibri Light" w:cs="Times New Roman" w:hint="eastAsia"/>
          <w:color w:val="538135"/>
          <w:kern w:val="0"/>
          <w:sz w:val="26"/>
          <w:szCs w:val="26"/>
        </w:rPr>
        <w:t>S</w:t>
      </w:r>
      <w:r w:rsidRPr="001F01A4">
        <w:rPr>
          <w:rFonts w:ascii="Calibri Light" w:eastAsia="宋体" w:hAnsi="Calibri Light" w:cs="Times New Roman"/>
          <w:color w:val="538135"/>
          <w:kern w:val="0"/>
          <w:sz w:val="26"/>
          <w:szCs w:val="26"/>
        </w:rPr>
        <w:t>ummary</w:t>
      </w:r>
    </w:p>
    <w:p w14:paraId="63D05CB9" w14:textId="77777777" w:rsidR="001F01A4" w:rsidRPr="001F01A4" w:rsidRDefault="001F01A4" w:rsidP="001F01A4">
      <w:pPr>
        <w:keepNext/>
        <w:keepLines/>
        <w:widowControl/>
        <w:spacing w:before="40" w:line="259" w:lineRule="auto"/>
        <w:outlineLvl w:val="3"/>
        <w:rPr>
          <w:rFonts w:ascii="Calibri Light" w:eastAsia="宋体" w:hAnsi="Calibri Light" w:cs="Times New Roman"/>
          <w:i/>
          <w:iCs/>
          <w:color w:val="2F5496"/>
          <w:kern w:val="0"/>
          <w:sz w:val="25"/>
          <w:szCs w:val="25"/>
        </w:rPr>
      </w:pPr>
      <w:r w:rsidRPr="001F01A4">
        <w:rPr>
          <w:rFonts w:ascii="Calibri Light" w:eastAsia="宋体" w:hAnsi="Calibri Light" w:cs="Times New Roman"/>
          <w:i/>
          <w:iCs/>
          <w:color w:val="2F5496"/>
          <w:kern w:val="0"/>
          <w:sz w:val="25"/>
          <w:szCs w:val="25"/>
        </w:rPr>
        <w:t>Challeng</w:t>
      </w:r>
      <w:r w:rsidRPr="001F01A4">
        <w:rPr>
          <w:rFonts w:ascii="Calibri Light" w:eastAsia="宋体" w:hAnsi="Calibri Light" w:cs="Times New Roman" w:hint="eastAsia"/>
          <w:i/>
          <w:iCs/>
          <w:color w:val="2F5496"/>
          <w:kern w:val="0"/>
          <w:sz w:val="25"/>
          <w:szCs w:val="25"/>
        </w:rPr>
        <w:t>e</w:t>
      </w:r>
    </w:p>
    <w:p w14:paraId="4B81FFCC"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kern w:val="0"/>
          <w:sz w:val="22"/>
        </w:rPr>
        <w:t xml:space="preserve">Many existing works focus on accelerating compute-intensive tasks using programmable hardware (e.g. GPUs, CPU vector extensions such as SSE and AVX) or custom hardware. A common characteristic of these applications is the regularity and the abundance of data and thread level parallelism. </w:t>
      </w:r>
      <w:proofErr w:type="gramStart"/>
      <w:r w:rsidRPr="001F01A4">
        <w:rPr>
          <w:rFonts w:ascii="Calibri" w:eastAsia="宋体" w:hAnsi="Calibri" w:cs="Times New Roman"/>
          <w:kern w:val="0"/>
          <w:sz w:val="22"/>
        </w:rPr>
        <w:t>However</w:t>
      </w:r>
      <w:proofErr w:type="gramEnd"/>
      <w:r w:rsidRPr="001F01A4">
        <w:rPr>
          <w:rFonts w:ascii="Calibri" w:eastAsia="宋体" w:hAnsi="Calibri" w:cs="Times New Roman"/>
          <w:kern w:val="0"/>
          <w:sz w:val="22"/>
        </w:rPr>
        <w:t xml:space="preserve"> a certain class of </w:t>
      </w:r>
      <w:r w:rsidRPr="001F01A4">
        <w:rPr>
          <w:rFonts w:ascii="Calibri" w:eastAsia="宋体" w:hAnsi="Calibri" w:cs="Times New Roman"/>
          <w:b/>
          <w:kern w:val="0"/>
          <w:sz w:val="22"/>
        </w:rPr>
        <w:t>graph analytics applications</w:t>
      </w:r>
      <w:r w:rsidRPr="001F01A4">
        <w:rPr>
          <w:rFonts w:ascii="Calibri" w:eastAsia="宋体" w:hAnsi="Calibri" w:cs="Times New Roman"/>
          <w:kern w:val="0"/>
          <w:sz w:val="22"/>
        </w:rPr>
        <w:t xml:space="preserve"> with </w:t>
      </w:r>
      <w:r w:rsidRPr="001F01A4">
        <w:rPr>
          <w:rFonts w:ascii="Calibri" w:eastAsia="宋体" w:hAnsi="Calibri" w:cs="Times New Roman"/>
          <w:b/>
          <w:kern w:val="0"/>
          <w:sz w:val="22"/>
        </w:rPr>
        <w:t>irregular execution patterns</w:t>
      </w:r>
      <w:r w:rsidRPr="001F01A4">
        <w:rPr>
          <w:rFonts w:ascii="Calibri" w:eastAsia="宋体" w:hAnsi="Calibri" w:cs="Times New Roman"/>
          <w:kern w:val="0"/>
          <w:sz w:val="22"/>
        </w:rPr>
        <w:t xml:space="preserve"> make them hard to accelerate using existing platforms.</w:t>
      </w:r>
    </w:p>
    <w:p w14:paraId="553EFFBD"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kern w:val="0"/>
          <w:sz w:val="22"/>
        </w:rPr>
        <w:t>To be detailed, common characteristics of iterative graph-parallel applications have been studied recently, and the desired architectural features have been identified as follows</w:t>
      </w:r>
      <w:r w:rsidRPr="001F01A4">
        <w:rPr>
          <w:rFonts w:ascii="Calibri" w:eastAsia="宋体" w:hAnsi="Calibri" w:cs="Times New Roman" w:hint="eastAsia"/>
          <w:kern w:val="0"/>
          <w:sz w:val="22"/>
        </w:rPr>
        <w:t>:</w:t>
      </w:r>
    </w:p>
    <w:p w14:paraId="6CE5CC33" w14:textId="77777777" w:rsidR="001F01A4" w:rsidRPr="001F01A4" w:rsidRDefault="001F01A4" w:rsidP="001F01A4">
      <w:pPr>
        <w:widowControl/>
        <w:numPr>
          <w:ilvl w:val="0"/>
          <w:numId w:val="1"/>
        </w:numPr>
        <w:spacing w:after="160" w:line="259" w:lineRule="auto"/>
        <w:rPr>
          <w:rFonts w:ascii="Calibri" w:eastAsia="宋体" w:hAnsi="Calibri" w:cs="Times New Roman"/>
          <w:kern w:val="0"/>
          <w:sz w:val="22"/>
        </w:rPr>
      </w:pPr>
      <w:r w:rsidRPr="001F01A4">
        <w:rPr>
          <w:rFonts w:ascii="Calibri" w:eastAsia="宋体" w:hAnsi="Calibri" w:cs="Times New Roman"/>
          <w:b/>
          <w:kern w:val="0"/>
          <w:sz w:val="22"/>
        </w:rPr>
        <w:t>Asymmetric Convergence</w:t>
      </w:r>
      <w:r w:rsidRPr="001F01A4">
        <w:rPr>
          <w:rFonts w:ascii="Calibri" w:eastAsia="宋体" w:hAnsi="Calibri" w:cs="Times New Roman"/>
          <w:kern w:val="0"/>
          <w:sz w:val="22"/>
        </w:rPr>
        <w:t>: The number of iterations each vertex needs to be processed before convergence may vary significantly for graph analytics applications.</w:t>
      </w:r>
    </w:p>
    <w:p w14:paraId="46D7B8DD" w14:textId="77777777" w:rsidR="001F01A4" w:rsidRPr="001F01A4" w:rsidRDefault="001F01A4" w:rsidP="001F01A4">
      <w:pPr>
        <w:widowControl/>
        <w:numPr>
          <w:ilvl w:val="0"/>
          <w:numId w:val="1"/>
        </w:numPr>
        <w:spacing w:after="160" w:line="259" w:lineRule="auto"/>
        <w:rPr>
          <w:rFonts w:ascii="Calibri" w:eastAsia="宋体" w:hAnsi="Calibri" w:cs="Times New Roman"/>
          <w:kern w:val="0"/>
          <w:sz w:val="22"/>
        </w:rPr>
      </w:pPr>
      <w:r w:rsidRPr="001F01A4">
        <w:rPr>
          <w:rFonts w:ascii="Calibri" w:eastAsia="宋体" w:hAnsi="Calibri" w:cs="Times New Roman"/>
          <w:b/>
          <w:kern w:val="0"/>
          <w:sz w:val="22"/>
        </w:rPr>
        <w:t>Asynchronous Execution</w:t>
      </w:r>
      <w:r w:rsidRPr="001F01A4">
        <w:rPr>
          <w:rFonts w:ascii="Calibri" w:eastAsia="宋体" w:hAnsi="Calibri" w:cs="Times New Roman"/>
          <w:kern w:val="0"/>
          <w:sz w:val="22"/>
        </w:rPr>
        <w:t xml:space="preserve">: In contrast to bulk-synchronous iterative algorithms, there are </w:t>
      </w:r>
      <w:r w:rsidRPr="001F01A4">
        <w:rPr>
          <w:rFonts w:ascii="Calibri" w:eastAsia="宋体" w:hAnsi="Calibri" w:cs="Times New Roman"/>
          <w:b/>
          <w:kern w:val="0"/>
          <w:sz w:val="22"/>
        </w:rPr>
        <w:t xml:space="preserve">no </w:t>
      </w:r>
      <w:proofErr w:type="spellStart"/>
      <w:proofErr w:type="gramStart"/>
      <w:r w:rsidRPr="001F01A4">
        <w:rPr>
          <w:rFonts w:ascii="Calibri" w:eastAsia="宋体" w:hAnsi="Calibri" w:cs="Times New Roman"/>
          <w:b/>
          <w:kern w:val="0"/>
          <w:sz w:val="22"/>
        </w:rPr>
        <w:t>well defined</w:t>
      </w:r>
      <w:proofErr w:type="spellEnd"/>
      <w:proofErr w:type="gramEnd"/>
      <w:r w:rsidRPr="001F01A4">
        <w:rPr>
          <w:rFonts w:ascii="Calibri" w:eastAsia="宋体" w:hAnsi="Calibri" w:cs="Times New Roman"/>
          <w:b/>
          <w:kern w:val="0"/>
          <w:sz w:val="22"/>
        </w:rPr>
        <w:t xml:space="preserve"> iterations in an asynchronous algorithm</w:t>
      </w:r>
      <w:r w:rsidRPr="001F01A4">
        <w:rPr>
          <w:rFonts w:ascii="Calibri" w:eastAsia="宋体" w:hAnsi="Calibri" w:cs="Times New Roman"/>
          <w:kern w:val="0"/>
          <w:sz w:val="22"/>
        </w:rPr>
        <w:t>, and the vertices can access the latest data computed by their neighbors. Although more work efficient, an asynchronous implementation may run slower because of potential synchronization overheads. Race conditions are possible.</w:t>
      </w:r>
    </w:p>
    <w:p w14:paraId="5CDBC555" w14:textId="77777777" w:rsidR="001F01A4" w:rsidRPr="001F01A4" w:rsidRDefault="001F01A4" w:rsidP="001F01A4">
      <w:pPr>
        <w:widowControl/>
        <w:numPr>
          <w:ilvl w:val="0"/>
          <w:numId w:val="1"/>
        </w:numPr>
        <w:spacing w:after="160" w:line="259" w:lineRule="auto"/>
        <w:rPr>
          <w:rFonts w:ascii="Calibri" w:eastAsia="宋体" w:hAnsi="Calibri" w:cs="Times New Roman"/>
          <w:kern w:val="0"/>
          <w:sz w:val="22"/>
        </w:rPr>
      </w:pPr>
      <w:r w:rsidRPr="001F01A4">
        <w:rPr>
          <w:rFonts w:ascii="Calibri" w:eastAsia="宋体" w:hAnsi="Calibri" w:cs="Times New Roman"/>
          <w:b/>
          <w:kern w:val="0"/>
          <w:sz w:val="22"/>
        </w:rPr>
        <w:t>Memory Access Bottlenecks</w:t>
      </w:r>
      <w:r w:rsidRPr="001F01A4">
        <w:rPr>
          <w:rFonts w:ascii="Calibri" w:eastAsia="宋体" w:hAnsi="Calibri" w:cs="Times New Roman"/>
          <w:kern w:val="0"/>
          <w:sz w:val="22"/>
        </w:rPr>
        <w:t xml:space="preserve">: It is known that memory access can be the main bottleneck for graph analytics workloads. The main reason is that a </w:t>
      </w:r>
      <w:r w:rsidRPr="001F01A4">
        <w:rPr>
          <w:rFonts w:ascii="Calibri" w:eastAsia="宋体" w:hAnsi="Calibri" w:cs="Times New Roman"/>
          <w:b/>
          <w:kern w:val="0"/>
          <w:sz w:val="22"/>
        </w:rPr>
        <w:t>small amount of computation</w:t>
      </w:r>
      <w:r w:rsidRPr="001F01A4">
        <w:rPr>
          <w:rFonts w:ascii="Calibri" w:eastAsia="宋体" w:hAnsi="Calibri" w:cs="Times New Roman"/>
          <w:kern w:val="0"/>
          <w:sz w:val="22"/>
        </w:rPr>
        <w:t xml:space="preserve"> is typically performed </w:t>
      </w:r>
      <w:r w:rsidRPr="001F01A4">
        <w:rPr>
          <w:rFonts w:ascii="Calibri" w:eastAsia="宋体" w:hAnsi="Calibri" w:cs="Times New Roman"/>
          <w:b/>
          <w:kern w:val="0"/>
          <w:sz w:val="22"/>
        </w:rPr>
        <w:t>per vertex and edge</w:t>
      </w:r>
      <w:r w:rsidRPr="001F01A4">
        <w:rPr>
          <w:rFonts w:ascii="Calibri" w:eastAsia="宋体" w:hAnsi="Calibri" w:cs="Times New Roman"/>
          <w:kern w:val="0"/>
          <w:sz w:val="22"/>
        </w:rPr>
        <w:t xml:space="preserve">, but </w:t>
      </w:r>
      <w:proofErr w:type="gramStart"/>
      <w:r w:rsidRPr="001F01A4">
        <w:rPr>
          <w:rFonts w:ascii="Calibri" w:eastAsia="宋体" w:hAnsi="Calibri" w:cs="Times New Roman"/>
          <w:kern w:val="0"/>
          <w:sz w:val="22"/>
        </w:rPr>
        <w:t xml:space="preserve">a </w:t>
      </w:r>
      <w:r w:rsidRPr="001F01A4">
        <w:rPr>
          <w:rFonts w:ascii="Calibri" w:eastAsia="宋体" w:hAnsi="Calibri" w:cs="Times New Roman"/>
          <w:b/>
          <w:kern w:val="0"/>
          <w:sz w:val="22"/>
        </w:rPr>
        <w:t>large number of</w:t>
      </w:r>
      <w:proofErr w:type="gramEnd"/>
      <w:r w:rsidRPr="001F01A4">
        <w:rPr>
          <w:rFonts w:ascii="Calibri" w:eastAsia="宋体" w:hAnsi="Calibri" w:cs="Times New Roman"/>
          <w:b/>
          <w:kern w:val="0"/>
          <w:sz w:val="22"/>
        </w:rPr>
        <w:t xml:space="preserve"> vertices and edges</w:t>
      </w:r>
      <w:r w:rsidRPr="001F01A4">
        <w:rPr>
          <w:rFonts w:ascii="Calibri" w:eastAsia="宋体" w:hAnsi="Calibri" w:cs="Times New Roman"/>
          <w:kern w:val="0"/>
          <w:sz w:val="22"/>
        </w:rPr>
        <w:t xml:space="preserve"> need to be processed for large graphs.</w:t>
      </w:r>
    </w:p>
    <w:p w14:paraId="762E3FEB" w14:textId="77777777" w:rsidR="001F01A4" w:rsidRPr="001F01A4" w:rsidRDefault="001F01A4" w:rsidP="001F01A4">
      <w:pPr>
        <w:widowControl/>
        <w:numPr>
          <w:ilvl w:val="0"/>
          <w:numId w:val="1"/>
        </w:numPr>
        <w:spacing w:after="160" w:line="259" w:lineRule="auto"/>
        <w:rPr>
          <w:rFonts w:ascii="Calibri" w:eastAsia="宋体" w:hAnsi="Calibri" w:cs="Times New Roman"/>
          <w:kern w:val="0"/>
          <w:sz w:val="22"/>
        </w:rPr>
      </w:pPr>
      <w:r w:rsidRPr="001F01A4">
        <w:rPr>
          <w:rFonts w:ascii="Calibri" w:eastAsia="宋体" w:hAnsi="Calibri" w:cs="Times New Roman"/>
          <w:kern w:val="0"/>
          <w:sz w:val="22"/>
        </w:rPr>
        <w:t xml:space="preserve">Load Imbalance: Vertex degrees of real graphs (e.g. social networks) follow the Power law distribution, where a small percent of vertices </w:t>
      </w:r>
      <w:proofErr w:type="gramStart"/>
      <w:r w:rsidRPr="001F01A4">
        <w:rPr>
          <w:rFonts w:ascii="Calibri" w:eastAsia="宋体" w:hAnsi="Calibri" w:cs="Times New Roman"/>
          <w:kern w:val="0"/>
          <w:sz w:val="22"/>
        </w:rPr>
        <w:t>cover</w:t>
      </w:r>
      <w:proofErr w:type="gramEnd"/>
      <w:r w:rsidRPr="001F01A4">
        <w:rPr>
          <w:rFonts w:ascii="Calibri" w:eastAsia="宋体" w:hAnsi="Calibri" w:cs="Times New Roman"/>
          <w:kern w:val="0"/>
          <w:sz w:val="22"/>
        </w:rPr>
        <w:t xml:space="preserve"> most of the edges. </w:t>
      </w:r>
      <w:r w:rsidRPr="001F01A4">
        <w:rPr>
          <w:rFonts w:ascii="Calibri" w:eastAsia="宋体" w:hAnsi="Calibri" w:cs="Times New Roman"/>
          <w:b/>
          <w:kern w:val="0"/>
          <w:sz w:val="22"/>
        </w:rPr>
        <w:t>Assigning vertices to threads statically can lead to severe load imbalances</w:t>
      </w:r>
      <w:r w:rsidRPr="001F01A4">
        <w:rPr>
          <w:rFonts w:ascii="Calibri" w:eastAsia="宋体" w:hAnsi="Calibri" w:cs="Times New Roman"/>
          <w:kern w:val="0"/>
          <w:sz w:val="22"/>
        </w:rPr>
        <w:t>.</w:t>
      </w:r>
    </w:p>
    <w:p w14:paraId="675705BE"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kern w:val="0"/>
          <w:sz w:val="22"/>
        </w:rPr>
        <w:t>General Purpose CPUs meet surprisingly low IPCs (most below 1.0), and GPUs can’t handle the graph analysis problem well because of the SIMD nature of GPU leading to both control</w:t>
      </w:r>
    </w:p>
    <w:p w14:paraId="10842F1B"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kern w:val="0"/>
          <w:sz w:val="22"/>
        </w:rPr>
        <w:lastRenderedPageBreak/>
        <w:t>and memory divergence due to irregularity of graph applications.</w:t>
      </w:r>
    </w:p>
    <w:p w14:paraId="3A0FD38F" w14:textId="77777777" w:rsidR="001F01A4" w:rsidRPr="001F01A4" w:rsidRDefault="001F01A4" w:rsidP="001F01A4">
      <w:pPr>
        <w:keepNext/>
        <w:keepLines/>
        <w:widowControl/>
        <w:spacing w:before="40" w:line="259" w:lineRule="auto"/>
        <w:outlineLvl w:val="3"/>
        <w:rPr>
          <w:rFonts w:ascii="Calibri Light" w:eastAsia="宋体" w:hAnsi="Calibri Light" w:cs="Times New Roman"/>
          <w:i/>
          <w:iCs/>
          <w:color w:val="2F5496"/>
          <w:kern w:val="0"/>
          <w:sz w:val="25"/>
          <w:szCs w:val="25"/>
        </w:rPr>
      </w:pPr>
      <w:r w:rsidRPr="001F01A4">
        <w:rPr>
          <w:rFonts w:ascii="Calibri Light" w:eastAsia="宋体" w:hAnsi="Calibri Light" w:cs="Times New Roman"/>
          <w:i/>
          <w:iCs/>
          <w:color w:val="2F5496"/>
          <w:kern w:val="0"/>
          <w:sz w:val="25"/>
          <w:szCs w:val="25"/>
        </w:rPr>
        <w:t>Contribution</w:t>
      </w:r>
    </w:p>
    <w:p w14:paraId="0C33E9FF"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hint="eastAsia"/>
          <w:kern w:val="0"/>
          <w:sz w:val="22"/>
        </w:rPr>
        <w:t>F</w:t>
      </w:r>
      <w:r w:rsidRPr="001F01A4">
        <w:rPr>
          <w:rFonts w:ascii="Calibri" w:eastAsia="宋体" w:hAnsi="Calibri" w:cs="Times New Roman"/>
          <w:kern w:val="0"/>
          <w:sz w:val="22"/>
        </w:rPr>
        <w:t>ocus on such a large class of graph applications, the authors</w:t>
      </w:r>
    </w:p>
    <w:p w14:paraId="3EA49555" w14:textId="77777777" w:rsidR="001F01A4" w:rsidRPr="001F01A4" w:rsidRDefault="001F01A4" w:rsidP="001F01A4">
      <w:pPr>
        <w:widowControl/>
        <w:numPr>
          <w:ilvl w:val="0"/>
          <w:numId w:val="2"/>
        </w:numPr>
        <w:spacing w:after="160" w:line="259" w:lineRule="auto"/>
        <w:rPr>
          <w:rFonts w:ascii="Calibri" w:eastAsia="宋体" w:hAnsi="Calibri" w:cs="Times New Roman"/>
          <w:kern w:val="0"/>
          <w:sz w:val="22"/>
        </w:rPr>
      </w:pPr>
      <w:r w:rsidRPr="001F01A4">
        <w:rPr>
          <w:rFonts w:ascii="Calibri" w:eastAsia="宋体" w:hAnsi="Calibri" w:cs="Times New Roman"/>
          <w:kern w:val="0"/>
          <w:sz w:val="22"/>
        </w:rPr>
        <w:t>Propose an architecture specifically optimized for vertex-centric, iterative, graph-parallel applications with irregular access patterns and asymmetric convergence. The proposed architecture supports the more work-efficient asynchronous execution</w:t>
      </w:r>
    </w:p>
    <w:p w14:paraId="4B01B279" w14:textId="77777777" w:rsidR="001F01A4" w:rsidRPr="001F01A4" w:rsidRDefault="001F01A4" w:rsidP="001F01A4">
      <w:pPr>
        <w:widowControl/>
        <w:numPr>
          <w:ilvl w:val="0"/>
          <w:numId w:val="2"/>
        </w:numPr>
        <w:spacing w:after="160" w:line="259" w:lineRule="auto"/>
        <w:rPr>
          <w:rFonts w:ascii="Calibri" w:eastAsia="宋体" w:hAnsi="Calibri" w:cs="Times New Roman"/>
          <w:kern w:val="0"/>
          <w:sz w:val="22"/>
        </w:rPr>
      </w:pPr>
      <w:r w:rsidRPr="001F01A4">
        <w:rPr>
          <w:rFonts w:ascii="Calibri" w:eastAsia="宋体" w:hAnsi="Calibri" w:cs="Times New Roman"/>
          <w:kern w:val="0"/>
          <w:sz w:val="22"/>
        </w:rPr>
        <w:t xml:space="preserve">Provide cycle-accurate and synthesizable </w:t>
      </w:r>
      <w:proofErr w:type="spellStart"/>
      <w:r w:rsidRPr="001F01A4">
        <w:rPr>
          <w:rFonts w:ascii="Calibri" w:eastAsia="宋体" w:hAnsi="Calibri" w:cs="Times New Roman"/>
          <w:kern w:val="0"/>
          <w:sz w:val="22"/>
        </w:rPr>
        <w:t>SystemC</w:t>
      </w:r>
      <w:proofErr w:type="spellEnd"/>
      <w:r w:rsidRPr="001F01A4">
        <w:rPr>
          <w:rFonts w:ascii="Calibri" w:eastAsia="宋体" w:hAnsi="Calibri" w:cs="Times New Roman"/>
          <w:kern w:val="0"/>
          <w:sz w:val="22"/>
        </w:rPr>
        <w:t xml:space="preserve"> models that implement the proposed architecture template</w:t>
      </w:r>
    </w:p>
    <w:p w14:paraId="1B28A892" w14:textId="77777777" w:rsidR="001F01A4" w:rsidRPr="001F01A4" w:rsidRDefault="001F01A4" w:rsidP="001F01A4">
      <w:pPr>
        <w:widowControl/>
        <w:numPr>
          <w:ilvl w:val="0"/>
          <w:numId w:val="2"/>
        </w:numPr>
        <w:spacing w:after="160" w:line="259" w:lineRule="auto"/>
        <w:rPr>
          <w:rFonts w:ascii="Calibri" w:eastAsia="宋体" w:hAnsi="Calibri" w:cs="Times New Roman"/>
          <w:kern w:val="0"/>
          <w:sz w:val="22"/>
        </w:rPr>
      </w:pPr>
      <w:r w:rsidRPr="001F01A4">
        <w:rPr>
          <w:rFonts w:ascii="Calibri" w:eastAsia="宋体" w:hAnsi="Calibri" w:cs="Times New Roman"/>
          <w:kern w:val="0"/>
          <w:sz w:val="22"/>
        </w:rPr>
        <w:t>Provide an experimental study that compares the area, power, and performance of the generated hardware accelerators with CPU implementations</w:t>
      </w:r>
    </w:p>
    <w:p w14:paraId="01D7B000" w14:textId="77777777" w:rsidR="001F01A4" w:rsidRPr="001F01A4" w:rsidRDefault="001F01A4" w:rsidP="001F01A4">
      <w:pPr>
        <w:widowControl/>
        <w:spacing w:after="160" w:line="259" w:lineRule="auto"/>
        <w:rPr>
          <w:rFonts w:ascii="Calibri" w:eastAsia="宋体" w:hAnsi="Calibri" w:cs="Times New Roman"/>
          <w:kern w:val="0"/>
          <w:sz w:val="22"/>
        </w:rPr>
      </w:pPr>
      <w:r w:rsidRPr="001F01A4">
        <w:rPr>
          <w:rFonts w:ascii="Calibri" w:eastAsia="宋体" w:hAnsi="Calibri" w:cs="Times New Roman"/>
          <w:kern w:val="0"/>
          <w:sz w:val="22"/>
        </w:rPr>
        <w:t xml:space="preserve">The proposed architecture </w:t>
      </w:r>
      <w:proofErr w:type="gramStart"/>
      <w:r w:rsidRPr="001F01A4">
        <w:rPr>
          <w:rFonts w:ascii="Calibri" w:eastAsia="宋体" w:hAnsi="Calibri" w:cs="Times New Roman"/>
          <w:kern w:val="0"/>
          <w:sz w:val="22"/>
        </w:rPr>
        <w:t>include</w:t>
      </w:r>
      <w:proofErr w:type="gramEnd"/>
      <w:r w:rsidRPr="001F01A4">
        <w:rPr>
          <w:rFonts w:ascii="Calibri" w:eastAsia="宋体" w:hAnsi="Calibri" w:cs="Times New Roman"/>
          <w:kern w:val="0"/>
          <w:sz w:val="22"/>
        </w:rPr>
        <w:t xml:space="preserve"> specialized processing unit and memory hierarchy for graph analysis algorithms. Tens of vertices and hundreds of edges are processed simultaneously to achieve high levels of memory-level parallelism, scale-free graphs are handled through dynamic load balancing, while Synchronization between concurrently processed vertices and edges is done in the Sync Unit (SYU) module specifically designed for graph processing. The accelerator </w:t>
      </w:r>
      <w:proofErr w:type="gramStart"/>
      <w:r w:rsidRPr="001F01A4">
        <w:rPr>
          <w:rFonts w:ascii="Calibri" w:eastAsia="宋体" w:hAnsi="Calibri" w:cs="Times New Roman"/>
          <w:kern w:val="0"/>
          <w:sz w:val="22"/>
        </w:rPr>
        <w:t>are</w:t>
      </w:r>
      <w:proofErr w:type="gramEnd"/>
      <w:r w:rsidRPr="001F01A4">
        <w:rPr>
          <w:rFonts w:ascii="Calibri" w:eastAsia="宋体" w:hAnsi="Calibri" w:cs="Times New Roman"/>
          <w:kern w:val="0"/>
          <w:sz w:val="22"/>
        </w:rPr>
        <w:t xml:space="preserve"> tested for different graph applications including PageRank (PR), Loopy Belief Propagation (LBP), Stochastic Gradient Descent (SGD), and Single Source Shortest Path (SSSP).</w:t>
      </w:r>
    </w:p>
    <w:p w14:paraId="4A87A400" w14:textId="77777777" w:rsidR="001F01A4" w:rsidRPr="001F01A4" w:rsidRDefault="001F01A4" w:rsidP="001F01A4">
      <w:pPr>
        <w:widowControl/>
        <w:spacing w:after="160" w:line="259" w:lineRule="auto"/>
        <w:jc w:val="center"/>
        <w:rPr>
          <w:rFonts w:ascii="Calibri" w:eastAsia="宋体" w:hAnsi="Calibri" w:cs="Times New Roman"/>
          <w:kern w:val="0"/>
          <w:sz w:val="22"/>
        </w:rPr>
      </w:pPr>
      <w:r w:rsidRPr="001F01A4">
        <w:rPr>
          <w:rFonts w:ascii="Calibri" w:eastAsia="宋体" w:hAnsi="Calibri" w:cs="Times New Roman"/>
          <w:noProof/>
          <w:kern w:val="0"/>
          <w:sz w:val="22"/>
        </w:rPr>
        <w:drawing>
          <wp:inline distT="0" distB="0" distL="0" distR="0" wp14:anchorId="7F37E78A" wp14:editId="1EBAA686">
            <wp:extent cx="1908000" cy="1504800"/>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8000" cy="1504800"/>
                    </a:xfrm>
                    <a:prstGeom prst="rect">
                      <a:avLst/>
                    </a:prstGeom>
                  </pic:spPr>
                </pic:pic>
              </a:graphicData>
            </a:graphic>
          </wp:inline>
        </w:drawing>
      </w:r>
    </w:p>
    <w:p w14:paraId="50AB7017" w14:textId="77777777" w:rsidR="001F01A4" w:rsidRPr="001F01A4" w:rsidRDefault="001F01A4" w:rsidP="001F01A4">
      <w:pPr>
        <w:keepNext/>
        <w:keepLines/>
        <w:widowControl/>
        <w:spacing w:before="40" w:line="259" w:lineRule="auto"/>
        <w:outlineLvl w:val="3"/>
        <w:rPr>
          <w:rFonts w:ascii="Calibri Light" w:eastAsia="宋体" w:hAnsi="Calibri Light" w:cs="Times New Roman"/>
          <w:i/>
          <w:iCs/>
          <w:color w:val="2F5496"/>
          <w:kern w:val="0"/>
          <w:sz w:val="25"/>
          <w:szCs w:val="25"/>
        </w:rPr>
      </w:pPr>
      <w:r w:rsidRPr="001F01A4">
        <w:rPr>
          <w:rFonts w:ascii="Calibri Light" w:eastAsia="宋体" w:hAnsi="Calibri Light" w:cs="Times New Roman"/>
          <w:i/>
          <w:iCs/>
          <w:color w:val="2F5496"/>
          <w:kern w:val="0"/>
          <w:sz w:val="25"/>
          <w:szCs w:val="25"/>
        </w:rPr>
        <w:t>Result</w:t>
      </w:r>
    </w:p>
    <w:p w14:paraId="5BF7F5E6" w14:textId="77777777" w:rsidR="001F01A4" w:rsidRPr="001F01A4" w:rsidRDefault="001F01A4" w:rsidP="001F01A4">
      <w:pPr>
        <w:widowControl/>
        <w:spacing w:after="160" w:line="259" w:lineRule="auto"/>
        <w:rPr>
          <w:rFonts w:ascii="Calibri" w:eastAsia="宋体" w:hAnsi="Calibri" w:cs="Times New Roman"/>
          <w:i/>
          <w:iCs/>
          <w:kern w:val="0"/>
          <w:sz w:val="22"/>
        </w:rPr>
      </w:pPr>
      <w:r w:rsidRPr="001F01A4">
        <w:rPr>
          <w:rFonts w:ascii="Calibri" w:eastAsia="宋体" w:hAnsi="Calibri" w:cs="Times New Roman"/>
          <w:kern w:val="0"/>
          <w:sz w:val="22"/>
        </w:rPr>
        <w:t xml:space="preserve">Compared to a </w:t>
      </w:r>
      <w:proofErr w:type="gramStart"/>
      <w:r w:rsidRPr="001F01A4">
        <w:rPr>
          <w:rFonts w:ascii="Calibri" w:eastAsia="宋体" w:hAnsi="Calibri" w:cs="Times New Roman"/>
          <w:kern w:val="0"/>
          <w:sz w:val="22"/>
        </w:rPr>
        <w:t>24 core</w:t>
      </w:r>
      <w:proofErr w:type="gramEnd"/>
      <w:r w:rsidRPr="001F01A4">
        <w:rPr>
          <w:rFonts w:ascii="Calibri" w:eastAsia="宋体" w:hAnsi="Calibri" w:cs="Times New Roman"/>
          <w:kern w:val="0"/>
          <w:sz w:val="22"/>
        </w:rPr>
        <w:t xml:space="preserve"> high end </w:t>
      </w:r>
      <w:proofErr w:type="spellStart"/>
      <w:r w:rsidRPr="001F01A4">
        <w:rPr>
          <w:rFonts w:ascii="Calibri" w:eastAsia="宋体" w:hAnsi="Calibri" w:cs="Times New Roman"/>
          <w:kern w:val="0"/>
          <w:sz w:val="22"/>
        </w:rPr>
        <w:t>IvyBridge</w:t>
      </w:r>
      <w:proofErr w:type="spellEnd"/>
      <w:r w:rsidRPr="001F01A4">
        <w:rPr>
          <w:rFonts w:ascii="Calibri" w:eastAsia="宋体" w:hAnsi="Calibri" w:cs="Times New Roman"/>
          <w:kern w:val="0"/>
          <w:sz w:val="22"/>
        </w:rPr>
        <w:t xml:space="preserve"> server system, the hardware accelerators generated</w:t>
      </w:r>
      <w:r w:rsidRPr="001F01A4">
        <w:rPr>
          <w:rFonts w:ascii="Calibri" w:eastAsia="宋体" w:hAnsi="Calibri" w:cs="Times New Roman"/>
          <w:i/>
          <w:iCs/>
          <w:kern w:val="0"/>
          <w:sz w:val="22"/>
        </w:rPr>
        <w:t xml:space="preserve"> </w:t>
      </w:r>
      <w:r w:rsidRPr="001F01A4">
        <w:rPr>
          <w:rFonts w:ascii="Calibri" w:eastAsia="宋体" w:hAnsi="Calibri" w:cs="Times New Roman"/>
          <w:kern w:val="0"/>
          <w:sz w:val="22"/>
        </w:rPr>
        <w:t>by the proposed template outperformed by up to 3x in terms of performance, and the physical-aware logic synthesis shows</w:t>
      </w:r>
      <w:r w:rsidRPr="001F01A4">
        <w:rPr>
          <w:rFonts w:ascii="Calibri" w:eastAsia="宋体" w:hAnsi="Calibri" w:cs="Times New Roman"/>
          <w:i/>
          <w:iCs/>
          <w:kern w:val="0"/>
          <w:sz w:val="22"/>
        </w:rPr>
        <w:t xml:space="preserve"> </w:t>
      </w:r>
      <w:r w:rsidRPr="001F01A4">
        <w:rPr>
          <w:rFonts w:ascii="Calibri" w:eastAsia="宋体" w:hAnsi="Calibri" w:cs="Times New Roman"/>
          <w:kern w:val="0"/>
          <w:sz w:val="22"/>
        </w:rPr>
        <w:t>up to 65x better power consumption with significantly smaller</w:t>
      </w:r>
      <w:r w:rsidRPr="001F01A4">
        <w:rPr>
          <w:rFonts w:ascii="Calibri" w:eastAsia="宋体" w:hAnsi="Calibri" w:cs="Times New Roman"/>
          <w:i/>
          <w:iCs/>
          <w:kern w:val="0"/>
          <w:sz w:val="22"/>
        </w:rPr>
        <w:t xml:space="preserve"> </w:t>
      </w:r>
      <w:r w:rsidRPr="001F01A4">
        <w:rPr>
          <w:rFonts w:ascii="Calibri" w:eastAsia="宋体" w:hAnsi="Calibri" w:cs="Times New Roman"/>
          <w:kern w:val="0"/>
          <w:sz w:val="22"/>
        </w:rPr>
        <w:t>area.</w:t>
      </w:r>
      <w:r w:rsidRPr="001F01A4">
        <w:rPr>
          <w:rFonts w:ascii="Calibri" w:eastAsia="宋体" w:hAnsi="Calibri" w:cs="Times New Roman" w:hint="eastAsia"/>
          <w:kern w:val="0"/>
          <w:sz w:val="22"/>
        </w:rPr>
        <w:t xml:space="preserve"> </w:t>
      </w:r>
      <w:r w:rsidRPr="001F01A4">
        <w:rPr>
          <w:rFonts w:ascii="Calibri" w:eastAsia="宋体" w:hAnsi="Calibri" w:cs="Times New Roman"/>
          <w:kern w:val="0"/>
          <w:sz w:val="22"/>
        </w:rPr>
        <w:t>GPU system is not compared due to the work-efficiency advantages of asynchronous execution and asymmetric convergence.</w:t>
      </w:r>
    </w:p>
    <w:p w14:paraId="52A166B3" w14:textId="77777777" w:rsidR="001F01A4" w:rsidRPr="001F01A4" w:rsidRDefault="001F01A4" w:rsidP="001F01A4">
      <w:pPr>
        <w:keepNext/>
        <w:keepLines/>
        <w:widowControl/>
        <w:spacing w:before="40" w:line="259" w:lineRule="auto"/>
        <w:outlineLvl w:val="3"/>
        <w:rPr>
          <w:rFonts w:ascii="Calibri Light" w:eastAsia="宋体" w:hAnsi="Calibri Light" w:cs="Times New Roman"/>
          <w:i/>
          <w:iCs/>
          <w:color w:val="2F5496"/>
          <w:kern w:val="0"/>
          <w:sz w:val="25"/>
          <w:szCs w:val="25"/>
        </w:rPr>
      </w:pPr>
      <w:r w:rsidRPr="001F01A4">
        <w:rPr>
          <w:rFonts w:ascii="Calibri Light" w:eastAsia="宋体" w:hAnsi="Calibri Light" w:cs="Times New Roman" w:hint="eastAsia"/>
          <w:i/>
          <w:iCs/>
          <w:color w:val="2F5496"/>
          <w:kern w:val="0"/>
          <w:sz w:val="25"/>
          <w:szCs w:val="25"/>
        </w:rPr>
        <w:t xml:space="preserve">Possible </w:t>
      </w:r>
      <w:r w:rsidRPr="001F01A4">
        <w:rPr>
          <w:rFonts w:ascii="Calibri Light" w:eastAsia="宋体" w:hAnsi="Calibri Light" w:cs="Times New Roman"/>
          <w:i/>
          <w:iCs/>
          <w:color w:val="2F5496"/>
          <w:kern w:val="0"/>
          <w:sz w:val="25"/>
          <w:szCs w:val="25"/>
        </w:rPr>
        <w:t>Improvements</w:t>
      </w:r>
      <w:r w:rsidRPr="001F01A4">
        <w:rPr>
          <w:rFonts w:ascii="Calibri Light" w:eastAsia="宋体" w:hAnsi="Calibri Light" w:cs="Times New Roman" w:hint="eastAsia"/>
          <w:i/>
          <w:iCs/>
          <w:color w:val="2F5496"/>
          <w:kern w:val="0"/>
          <w:sz w:val="25"/>
          <w:szCs w:val="25"/>
        </w:rPr>
        <w:t xml:space="preserve"> </w:t>
      </w:r>
    </w:p>
    <w:p w14:paraId="7E5CFD9A" w14:textId="14EDBB52" w:rsidR="004632AB" w:rsidRDefault="001F01A4" w:rsidP="001F01A4">
      <w:r w:rsidRPr="001F01A4">
        <w:rPr>
          <w:rFonts w:ascii="Calibri" w:eastAsia="宋体" w:hAnsi="Calibri" w:cs="Times New Roman"/>
          <w:kern w:val="0"/>
          <w:sz w:val="22"/>
        </w:rPr>
        <w:t>The paper proposed a hardware accelerator specific for graph analysis problem, which is not significantly related to neural networks. The computation patterns of graph algorithms differ from those of NN algorithms. The paper is structural completed, using template that receive application-level data structures and operations to generate hardware accelerators for each application.</w:t>
      </w:r>
      <w:r w:rsidRPr="001F01A4">
        <w:rPr>
          <w:rFonts w:ascii="Calibri" w:eastAsia="宋体" w:hAnsi="Calibri" w:cs="Times New Roman"/>
          <w:kern w:val="0"/>
          <w:sz w:val="22"/>
        </w:rPr>
        <w:br w:type="page"/>
      </w:r>
    </w:p>
    <w:sectPr w:rsidR="004632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BDBE0" w14:textId="77777777" w:rsidR="001A4910" w:rsidRDefault="001A4910" w:rsidP="001F01A4">
      <w:r>
        <w:separator/>
      </w:r>
    </w:p>
  </w:endnote>
  <w:endnote w:type="continuationSeparator" w:id="0">
    <w:p w14:paraId="489CCE33" w14:textId="77777777" w:rsidR="001A4910" w:rsidRDefault="001A4910" w:rsidP="001F0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C0B39" w14:textId="77777777" w:rsidR="001A4910" w:rsidRDefault="001A4910" w:rsidP="001F01A4">
      <w:r>
        <w:separator/>
      </w:r>
    </w:p>
  </w:footnote>
  <w:footnote w:type="continuationSeparator" w:id="0">
    <w:p w14:paraId="73B878DE" w14:textId="77777777" w:rsidR="001A4910" w:rsidRDefault="001A4910" w:rsidP="001F0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5A0B"/>
    <w:multiLevelType w:val="hybridMultilevel"/>
    <w:tmpl w:val="C77A2D88"/>
    <w:lvl w:ilvl="0" w:tplc="0FBCF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C4B60"/>
    <w:multiLevelType w:val="hybridMultilevel"/>
    <w:tmpl w:val="531E03D4"/>
    <w:lvl w:ilvl="0" w:tplc="CD386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9F"/>
    <w:rsid w:val="001A4910"/>
    <w:rsid w:val="001F01A4"/>
    <w:rsid w:val="004632AB"/>
    <w:rsid w:val="00797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A24450-AB88-42C6-9254-9C29559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1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01A4"/>
    <w:rPr>
      <w:sz w:val="18"/>
      <w:szCs w:val="18"/>
    </w:rPr>
  </w:style>
  <w:style w:type="paragraph" w:styleId="a5">
    <w:name w:val="footer"/>
    <w:basedOn w:val="a"/>
    <w:link w:val="a6"/>
    <w:uiPriority w:val="99"/>
    <w:unhideWhenUsed/>
    <w:rsid w:val="001F01A4"/>
    <w:pPr>
      <w:tabs>
        <w:tab w:val="center" w:pos="4153"/>
        <w:tab w:val="right" w:pos="8306"/>
      </w:tabs>
      <w:snapToGrid w:val="0"/>
      <w:jc w:val="left"/>
    </w:pPr>
    <w:rPr>
      <w:sz w:val="18"/>
      <w:szCs w:val="18"/>
    </w:rPr>
  </w:style>
  <w:style w:type="character" w:customStyle="1" w:styleId="a6">
    <w:name w:val="页脚 字符"/>
    <w:basedOn w:val="a0"/>
    <w:link w:val="a5"/>
    <w:uiPriority w:val="99"/>
    <w:rsid w:val="001F01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2020-03-22T02:35:00Z</dcterms:created>
  <dcterms:modified xsi:type="dcterms:W3CDTF">2020-03-22T02:36:00Z</dcterms:modified>
</cp:coreProperties>
</file>