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B743B" w14:textId="149E3C0F" w:rsidR="004917BF" w:rsidRPr="004917BF" w:rsidRDefault="004917BF" w:rsidP="004917BF">
      <w:pPr>
        <w:pStyle w:val="Heading2"/>
      </w:pPr>
      <w:r w:rsidRPr="004917BF">
        <w:t xml:space="preserve">RANA: Towards Efficient Neural Acceleration with Refresh-Optimized Embedded DRAM </w:t>
      </w:r>
    </w:p>
    <w:p w14:paraId="7B9AD53E" w14:textId="77777777" w:rsidR="002D4437" w:rsidRDefault="002D4437" w:rsidP="002D4437">
      <w:pPr>
        <w:pStyle w:val="Heading3"/>
      </w:pPr>
      <w:r>
        <w:t>C</w:t>
      </w:r>
      <w:r w:rsidRPr="002D4437">
        <w:t>orresponding author</w:t>
      </w:r>
    </w:p>
    <w:p w14:paraId="4257B97A" w14:textId="77777777" w:rsidR="004917BF" w:rsidRPr="004917BF" w:rsidRDefault="004917BF" w:rsidP="004917BF">
      <w:proofErr w:type="spellStart"/>
      <w:r w:rsidRPr="004917BF">
        <w:t>Fengbin</w:t>
      </w:r>
      <w:proofErr w:type="spellEnd"/>
      <w:r w:rsidRPr="004917BF">
        <w:t xml:space="preserve"> </w:t>
      </w:r>
      <w:proofErr w:type="spellStart"/>
      <w:r w:rsidRPr="004917BF">
        <w:t>Tu</w:t>
      </w:r>
      <w:proofErr w:type="spellEnd"/>
      <w:r w:rsidRPr="004917BF">
        <w:t>, Tsinghua University </w:t>
      </w:r>
    </w:p>
    <w:p w14:paraId="72E6F3F7" w14:textId="2F130DE4" w:rsidR="004917BF" w:rsidRPr="004917BF" w:rsidRDefault="004917BF" w:rsidP="004917BF">
      <w:proofErr w:type="spellStart"/>
      <w:r w:rsidRPr="004917BF">
        <w:t>Shaojun</w:t>
      </w:r>
      <w:proofErr w:type="spellEnd"/>
      <w:r w:rsidRPr="004917BF">
        <w:t xml:space="preserve"> Wei, Tsinghua University</w:t>
      </w:r>
    </w:p>
    <w:p w14:paraId="2B2341C4" w14:textId="77777777" w:rsidR="00231706" w:rsidRDefault="00B56F23" w:rsidP="00231706">
      <w:pPr>
        <w:pStyle w:val="Heading3"/>
      </w:pPr>
      <w:r>
        <w:t>Ke</w:t>
      </w:r>
      <w:r w:rsidR="009E575E">
        <w:t>ywords</w:t>
      </w:r>
    </w:p>
    <w:p w14:paraId="0908A6E5" w14:textId="38A73421" w:rsidR="004917BF" w:rsidRPr="004917BF" w:rsidRDefault="004917BF" w:rsidP="004917BF">
      <w:r w:rsidRPr="004917BF">
        <w:t>Neural Network; Embedded DRAM (</w:t>
      </w:r>
      <w:proofErr w:type="spellStart"/>
      <w:r w:rsidRPr="004917BF">
        <w:t>eDRAM</w:t>
      </w:r>
      <w:proofErr w:type="spellEnd"/>
      <w:r w:rsidRPr="004917BF">
        <w:t xml:space="preserve">); Refresh Optimization; Retention Time </w:t>
      </w:r>
    </w:p>
    <w:p w14:paraId="0FFDF38F" w14:textId="77777777" w:rsidR="00231706" w:rsidRDefault="00231706" w:rsidP="00231706">
      <w:pPr>
        <w:pStyle w:val="Heading3"/>
      </w:pPr>
      <w:r>
        <w:rPr>
          <w:rFonts w:hint="eastAsia"/>
        </w:rPr>
        <w:t>S</w:t>
      </w:r>
      <w:r>
        <w:t>ummary</w:t>
      </w:r>
    </w:p>
    <w:p w14:paraId="1C757457" w14:textId="77777777" w:rsidR="00231706" w:rsidRDefault="00090E1D" w:rsidP="00231706">
      <w:pPr>
        <w:pStyle w:val="Heading4"/>
      </w:pPr>
      <w:r>
        <w:t>Challeng</w:t>
      </w:r>
      <w:r w:rsidR="00231706">
        <w:rPr>
          <w:rFonts w:hint="eastAsia"/>
        </w:rPr>
        <w:t>e</w:t>
      </w:r>
    </w:p>
    <w:p w14:paraId="0C654F7B" w14:textId="38CC8D5B" w:rsidR="00CA15EB" w:rsidRPr="00CA15EB" w:rsidRDefault="00CA15EB" w:rsidP="00CA15EB">
      <w:pPr>
        <w:jc w:val="both"/>
      </w:pPr>
      <w:r w:rsidRPr="00CA15EB">
        <w:t>The growing size of convolutional neural networks (CNNs) requires large amounts of on-chip storage. In many CNN accelerators, their limited on-chip memory capacity causes massive off-chip memory access and leads to very high system energy consumption. Embedded DRAM (</w:t>
      </w:r>
      <w:proofErr w:type="spellStart"/>
      <w:r w:rsidRPr="00CA15EB">
        <w:t>eDRAM</w:t>
      </w:r>
      <w:proofErr w:type="spellEnd"/>
      <w:r w:rsidRPr="00CA15EB">
        <w:t xml:space="preserve">), with higher density than SRAM, can be used to improve on-chip buffer capacity and reduce off-chip access. However, </w:t>
      </w:r>
      <w:proofErr w:type="spellStart"/>
      <w:r w:rsidRPr="00CA15EB">
        <w:t>eDRAM</w:t>
      </w:r>
      <w:proofErr w:type="spellEnd"/>
      <w:r w:rsidRPr="00CA15EB">
        <w:t xml:space="preserve"> requires periodic refresh to maintain data retention, which costs much energy consumption. </w:t>
      </w:r>
    </w:p>
    <w:p w14:paraId="584A3DF8" w14:textId="77777777" w:rsidR="00090E1D" w:rsidRDefault="00090E1D" w:rsidP="00231706">
      <w:pPr>
        <w:pStyle w:val="Heading4"/>
      </w:pPr>
      <w:r>
        <w:t>Contribution</w:t>
      </w:r>
    </w:p>
    <w:p w14:paraId="3232116E" w14:textId="35F8C680" w:rsidR="004E12E5" w:rsidRDefault="004E12E5" w:rsidP="00CA15EB">
      <w:pPr>
        <w:jc w:val="both"/>
        <w:rPr>
          <w:noProof/>
        </w:rPr>
      </w:pPr>
      <w:r w:rsidRPr="004E12E5">
        <w:t xml:space="preserve">A retention-aware neural acceleration (RANA) framework has been designed, which strengthens DNN accelerators with refresh-optimized </w:t>
      </w:r>
      <w:proofErr w:type="spellStart"/>
      <w:r w:rsidRPr="004E12E5">
        <w:t>eDRAM</w:t>
      </w:r>
      <w:proofErr w:type="spellEnd"/>
      <w:r w:rsidRPr="004E12E5">
        <w:t xml:space="preserve"> to save total system energy. RANA includes three techniques from the training, scheduling, architecture levels respectively</w:t>
      </w:r>
      <w:r>
        <w:rPr>
          <w:rFonts w:hint="eastAsia"/>
        </w:rPr>
        <w:t xml:space="preserve"> as shown in the following figure</w:t>
      </w:r>
      <w:r w:rsidRPr="004E12E5">
        <w:t>.</w:t>
      </w:r>
      <w:r w:rsidR="00CA15EB" w:rsidRPr="00CA15EB">
        <w:rPr>
          <w:noProof/>
        </w:rPr>
        <w:t xml:space="preserve"> </w:t>
      </w:r>
    </w:p>
    <w:p w14:paraId="23E3E69B" w14:textId="55754979" w:rsidR="0045531A" w:rsidRDefault="0045531A" w:rsidP="00CA15EB">
      <w:pPr>
        <w:jc w:val="both"/>
      </w:pPr>
      <w:r>
        <w:rPr>
          <w:rFonts w:hint="eastAsia"/>
          <w:noProof/>
        </w:rPr>
        <w:drawing>
          <wp:inline distT="0" distB="0" distL="0" distR="0" wp14:anchorId="58D55524" wp14:editId="51B2DA80">
            <wp:extent cx="5269230" cy="1376045"/>
            <wp:effectExtent l="0" t="0" r="0" b="0"/>
            <wp:docPr id="2" name="Picture 2" descr="../../../../../Desktop/Screen%20Shot%202020-03-22%20at%209.10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20-03-22%20at%209.10.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188B" w14:textId="1A751E64" w:rsidR="004E12E5" w:rsidRPr="004E12E5" w:rsidRDefault="004E12E5" w:rsidP="004E12E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ind w:firstLineChars="0"/>
        <w:contextualSpacing/>
        <w:jc w:val="both"/>
      </w:pPr>
      <w:r w:rsidRPr="00CA15EB">
        <w:rPr>
          <w:b/>
        </w:rPr>
        <w:t>Training Level</w:t>
      </w:r>
      <w:r w:rsidRPr="004E12E5">
        <w:t xml:space="preserve">: A retention-aware training method is proposed to improve </w:t>
      </w:r>
      <w:proofErr w:type="spellStart"/>
      <w:r w:rsidRPr="004E12E5">
        <w:t>eDRAM's</w:t>
      </w:r>
      <w:proofErr w:type="spellEnd"/>
      <w:r w:rsidRPr="004E12E5">
        <w:t xml:space="preserve"> tolerable retention time with no accuracy loss. Bit-level retention errors are injected during training, so the network' s tolerance to retention failures is improved. A higher tolerable failure rate leads to longer tolerable retention time, so more refresh can be removed.</w:t>
      </w:r>
    </w:p>
    <w:p w14:paraId="37655B19" w14:textId="77777777" w:rsidR="004E12E5" w:rsidRPr="004E12E5" w:rsidRDefault="004E12E5" w:rsidP="004E12E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ind w:firstLineChars="0"/>
        <w:contextualSpacing/>
        <w:jc w:val="both"/>
      </w:pPr>
      <w:r w:rsidRPr="00CA15EB">
        <w:rPr>
          <w:b/>
        </w:rPr>
        <w:t>Scheduling Level</w:t>
      </w:r>
      <w:r w:rsidRPr="004E12E5">
        <w:t xml:space="preserve">: A system energy consumption model is built in consideration </w:t>
      </w:r>
      <w:r w:rsidRPr="004E12E5">
        <w:lastRenderedPageBreak/>
        <w:t>of computing energy, on-chip buffer access energy, refresh energy and off-chip memory access energy. RANA schedules networks in a hybrid computation pattern based on this model. Each layer is assigned with the computation pattern that costs the lowest energy.</w:t>
      </w:r>
    </w:p>
    <w:p w14:paraId="1C5C9CA4" w14:textId="6F2A2A8B" w:rsidR="004E12E5" w:rsidRDefault="004E12E5" w:rsidP="004553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ind w:firstLineChars="0"/>
        <w:contextualSpacing/>
        <w:jc w:val="both"/>
      </w:pPr>
      <w:r w:rsidRPr="00CA15EB">
        <w:rPr>
          <w:b/>
        </w:rPr>
        <w:t>Architecture Level</w:t>
      </w:r>
      <w:r w:rsidRPr="004E12E5">
        <w:t xml:space="preserve">: RANA independently disables refresh to </w:t>
      </w:r>
      <w:proofErr w:type="spellStart"/>
      <w:r w:rsidRPr="004E12E5">
        <w:t>eDRAM</w:t>
      </w:r>
      <w:proofErr w:type="spellEnd"/>
      <w:r w:rsidRPr="004E12E5">
        <w:t xml:space="preserve"> banks based on their storing data's lifetime, saving more refresh energy. A programmable </w:t>
      </w:r>
      <w:proofErr w:type="spellStart"/>
      <w:r w:rsidRPr="004E12E5">
        <w:t>eDRAM</w:t>
      </w:r>
      <w:proofErr w:type="spellEnd"/>
      <w:r w:rsidRPr="004E12E5">
        <w:t xml:space="preserve"> controller is proposed to enable the above fine-grained refresh controls.</w:t>
      </w:r>
    </w:p>
    <w:p w14:paraId="3507C81F" w14:textId="77777777" w:rsidR="00231706" w:rsidRDefault="00231706" w:rsidP="00231706">
      <w:pPr>
        <w:pStyle w:val="Heading4"/>
      </w:pPr>
      <w:r>
        <w:t>Result</w:t>
      </w:r>
    </w:p>
    <w:p w14:paraId="53B554EF" w14:textId="77777777" w:rsidR="00CA15EB" w:rsidRPr="00CA15EB" w:rsidRDefault="00CA15EB" w:rsidP="00CA15EB">
      <w:r w:rsidRPr="00CA15EB">
        <w:t xml:space="preserve">Owing to the RANA framework, 99.7% </w:t>
      </w:r>
      <w:proofErr w:type="spellStart"/>
      <w:r w:rsidRPr="00CA15EB">
        <w:t>eDRAM</w:t>
      </w:r>
      <w:proofErr w:type="spellEnd"/>
      <w:r w:rsidRPr="00CA15EB">
        <w:t xml:space="preserve"> refresh operations can be removed with negligible performance and accuracy loss. Compared with the conventional SRAM-based CNN accelerator, an </w:t>
      </w:r>
      <w:proofErr w:type="spellStart"/>
      <w:r w:rsidRPr="00CA15EB">
        <w:t>eDRAM</w:t>
      </w:r>
      <w:proofErr w:type="spellEnd"/>
      <w:r w:rsidRPr="00CA15EB">
        <w:t xml:space="preserve">- based CNN accelerator strengthened by RANA can save 41.7% off-chip memory access and 66.2% system energy consumption, with the same area cost. </w:t>
      </w:r>
    </w:p>
    <w:p w14:paraId="34A35808" w14:textId="77777777" w:rsidR="004C12E6" w:rsidRPr="004C12E6" w:rsidRDefault="004C12E6" w:rsidP="003F0231">
      <w:pPr>
        <w:rPr>
          <w:b/>
        </w:rPr>
      </w:pPr>
      <w:bookmarkStart w:id="0" w:name="_GoBack"/>
      <w:bookmarkEnd w:id="0"/>
    </w:p>
    <w:sectPr w:rsidR="004C12E6" w:rsidRPr="004C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966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4E5B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22B6C"/>
    <w:multiLevelType w:val="hybridMultilevel"/>
    <w:tmpl w:val="038C8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01602C"/>
    <w:multiLevelType w:val="hybridMultilevel"/>
    <w:tmpl w:val="8DCA0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5C2CA4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3E6182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E00A6"/>
    <w:multiLevelType w:val="hybridMultilevel"/>
    <w:tmpl w:val="3318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23"/>
    <w:rsid w:val="00012C7F"/>
    <w:rsid w:val="00013EDB"/>
    <w:rsid w:val="000804FB"/>
    <w:rsid w:val="00085CC3"/>
    <w:rsid w:val="00090E1D"/>
    <w:rsid w:val="00136520"/>
    <w:rsid w:val="00182D01"/>
    <w:rsid w:val="00183B40"/>
    <w:rsid w:val="00187AE7"/>
    <w:rsid w:val="001F5D66"/>
    <w:rsid w:val="00230364"/>
    <w:rsid w:val="00231706"/>
    <w:rsid w:val="00252A1D"/>
    <w:rsid w:val="002B799B"/>
    <w:rsid w:val="002D4437"/>
    <w:rsid w:val="00355646"/>
    <w:rsid w:val="003B0E45"/>
    <w:rsid w:val="003F0231"/>
    <w:rsid w:val="0045531A"/>
    <w:rsid w:val="00457EDE"/>
    <w:rsid w:val="004917BF"/>
    <w:rsid w:val="004C12E6"/>
    <w:rsid w:val="004C1AD3"/>
    <w:rsid w:val="004E12E5"/>
    <w:rsid w:val="004F3FAD"/>
    <w:rsid w:val="00507F90"/>
    <w:rsid w:val="0051055B"/>
    <w:rsid w:val="005903A7"/>
    <w:rsid w:val="0059234E"/>
    <w:rsid w:val="00686FA6"/>
    <w:rsid w:val="0069769F"/>
    <w:rsid w:val="007378E0"/>
    <w:rsid w:val="008C2D4C"/>
    <w:rsid w:val="008D24D1"/>
    <w:rsid w:val="009A2E27"/>
    <w:rsid w:val="009E575E"/>
    <w:rsid w:val="00A32977"/>
    <w:rsid w:val="00B155AD"/>
    <w:rsid w:val="00B56F23"/>
    <w:rsid w:val="00C01C7A"/>
    <w:rsid w:val="00CA15EB"/>
    <w:rsid w:val="00CE01CA"/>
    <w:rsid w:val="00D86C3F"/>
    <w:rsid w:val="00DE05CC"/>
    <w:rsid w:val="00E1040D"/>
    <w:rsid w:val="00E60F4E"/>
    <w:rsid w:val="00EA0A6C"/>
    <w:rsid w:val="00F80498"/>
    <w:rsid w:val="00F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542"/>
  <w15:chartTrackingRefBased/>
  <w15:docId w15:val="{0139E752-8BEC-494B-AF20-54C01F7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55B"/>
  </w:style>
  <w:style w:type="paragraph" w:styleId="Heading1">
    <w:name w:val="heading 1"/>
    <w:basedOn w:val="Normal"/>
    <w:next w:val="Normal"/>
    <w:link w:val="Heading1Char"/>
    <w:uiPriority w:val="9"/>
    <w:qFormat/>
    <w:rsid w:val="00FD77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7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7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9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D779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170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D77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779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9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79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77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79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77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D7798"/>
    <w:rPr>
      <w:b/>
      <w:bCs/>
    </w:rPr>
  </w:style>
  <w:style w:type="character" w:styleId="Emphasis">
    <w:name w:val="Emphasis"/>
    <w:basedOn w:val="DefaultParagraphFont"/>
    <w:uiPriority w:val="20"/>
    <w:qFormat/>
    <w:rsid w:val="00FD7798"/>
    <w:rPr>
      <w:i/>
      <w:iCs/>
    </w:rPr>
  </w:style>
  <w:style w:type="paragraph" w:styleId="NoSpacing">
    <w:name w:val="No Spacing"/>
    <w:uiPriority w:val="1"/>
    <w:qFormat/>
    <w:rsid w:val="00FD77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77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77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9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D77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779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D77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779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77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7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wei</dc:creator>
  <cp:keywords/>
  <dc:description/>
  <cp:lastModifiedBy>chen ziyuan</cp:lastModifiedBy>
  <cp:revision>8</cp:revision>
  <dcterms:created xsi:type="dcterms:W3CDTF">2020-03-16T09:14:00Z</dcterms:created>
  <dcterms:modified xsi:type="dcterms:W3CDTF">2020-03-22T01:40:00Z</dcterms:modified>
</cp:coreProperties>
</file>