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EF2C0" w14:textId="77777777" w:rsidR="00421FA2" w:rsidRPr="00421FA2" w:rsidRDefault="00421FA2" w:rsidP="00421FA2">
      <w:pPr>
        <w:keepNext/>
        <w:keepLines/>
        <w:widowControl/>
        <w:spacing w:before="40"/>
        <w:outlineLvl w:val="1"/>
        <w:rPr>
          <w:rFonts w:ascii="Times New Roman" w:eastAsiaTheme="minorHAnsi" w:hAnsi="Times New Roman" w:cs="Times New Roman"/>
          <w:b/>
          <w:color w:val="C45911" w:themeColor="accent2" w:themeShade="BF"/>
          <w:kern w:val="0"/>
          <w:sz w:val="28"/>
          <w:szCs w:val="28"/>
        </w:rPr>
      </w:pPr>
      <w:r w:rsidRPr="00421FA2">
        <w:rPr>
          <w:rFonts w:ascii="Times New Roman" w:eastAsiaTheme="minorHAnsi" w:hAnsi="Times New Roman" w:cs="Times New Roman"/>
          <w:b/>
          <w:color w:val="C45911" w:themeColor="accent2" w:themeShade="BF"/>
          <w:kern w:val="0"/>
          <w:sz w:val="28"/>
          <w:szCs w:val="28"/>
        </w:rPr>
        <w:t>UCNN: Exploiting Computational Reuse in Deep Neural Networks via Weight Repetition</w:t>
      </w:r>
    </w:p>
    <w:p w14:paraId="16B39FFF" w14:textId="77777777" w:rsidR="00421FA2" w:rsidRPr="00421FA2" w:rsidRDefault="00421FA2" w:rsidP="00421FA2">
      <w:pPr>
        <w:keepNext/>
        <w:keepLines/>
        <w:spacing w:before="260" w:after="260"/>
        <w:outlineLvl w:val="2"/>
        <w:rPr>
          <w:rFonts w:ascii="Times New Roman" w:eastAsiaTheme="minorHAnsi" w:hAnsi="Times New Roman" w:cs="Times New Roman"/>
          <w:b/>
          <w:bCs/>
          <w:sz w:val="32"/>
          <w:szCs w:val="32"/>
        </w:rPr>
      </w:pPr>
      <w:r w:rsidRPr="00421FA2">
        <w:rPr>
          <w:rFonts w:ascii="Times New Roman" w:eastAsiaTheme="minorHAnsi" w:hAnsi="Times New Roman" w:cs="Times New Roman"/>
          <w:b/>
          <w:color w:val="538135" w:themeColor="accent6" w:themeShade="BF"/>
          <w:kern w:val="0"/>
          <w:sz w:val="26"/>
          <w:szCs w:val="26"/>
        </w:rPr>
        <w:t>Authors</w:t>
      </w:r>
    </w:p>
    <w:p w14:paraId="040DB103" w14:textId="77777777" w:rsidR="00421FA2" w:rsidRPr="00421FA2" w:rsidRDefault="00421FA2" w:rsidP="00421FA2">
      <w:pPr>
        <w:numPr>
          <w:ilvl w:val="0"/>
          <w:numId w:val="1"/>
        </w:numPr>
        <w:rPr>
          <w:rFonts w:ascii="Times New Roman" w:eastAsiaTheme="minorHAnsi" w:hAnsi="Times New Roman" w:cs="Times New Roman"/>
        </w:rPr>
      </w:pPr>
      <w:r w:rsidRPr="00421FA2">
        <w:rPr>
          <w:rFonts w:ascii="Times New Roman" w:eastAsiaTheme="minorHAnsi" w:hAnsi="Times New Roman" w:cs="Times New Roman"/>
          <w:b/>
        </w:rPr>
        <w:t>Kartik Hegde</w:t>
      </w:r>
      <w:r w:rsidRPr="00421FA2">
        <w:rPr>
          <w:rFonts w:ascii="Times New Roman" w:eastAsiaTheme="minorHAnsi" w:hAnsi="Times New Roman" w:cs="Times New Roman"/>
          <w:b/>
        </w:rPr>
        <w:tab/>
      </w:r>
      <w:r w:rsidRPr="00421FA2">
        <w:rPr>
          <w:rFonts w:ascii="Times New Roman" w:eastAsiaTheme="minorHAnsi" w:hAnsi="Times New Roman" w:cs="Times New Roman"/>
          <w:b/>
        </w:rPr>
        <w:tab/>
      </w:r>
      <w:r w:rsidRPr="00421FA2">
        <w:rPr>
          <w:rFonts w:ascii="Times New Roman" w:eastAsiaTheme="minorHAnsi" w:hAnsi="Times New Roman" w:cs="Times New Roman"/>
        </w:rPr>
        <w:tab/>
      </w:r>
      <w:r w:rsidRPr="00421FA2">
        <w:rPr>
          <w:rFonts w:ascii="Times New Roman" w:eastAsiaTheme="minorHAnsi" w:hAnsi="Times New Roman" w:cs="Times New Roman"/>
        </w:rPr>
        <w:tab/>
        <w:t>University of Illinois at Urbana-Champaign</w:t>
      </w:r>
    </w:p>
    <w:p w14:paraId="1C4C7C7C" w14:textId="77777777" w:rsidR="00421FA2" w:rsidRPr="00421FA2" w:rsidRDefault="00421FA2" w:rsidP="00421FA2">
      <w:pPr>
        <w:numPr>
          <w:ilvl w:val="0"/>
          <w:numId w:val="1"/>
        </w:numPr>
        <w:rPr>
          <w:rFonts w:ascii="Times New Roman" w:eastAsiaTheme="minorHAnsi" w:hAnsi="Times New Roman" w:cs="Times New Roman"/>
        </w:rPr>
      </w:pPr>
      <w:r w:rsidRPr="00421FA2">
        <w:rPr>
          <w:rFonts w:ascii="Times New Roman" w:eastAsiaTheme="minorHAnsi" w:hAnsi="Times New Roman" w:cs="Times New Roman"/>
          <w:b/>
        </w:rPr>
        <w:t>Jiyong Yu</w:t>
      </w:r>
      <w:r w:rsidRPr="00421FA2">
        <w:rPr>
          <w:rFonts w:ascii="Times New Roman" w:eastAsiaTheme="minorHAnsi" w:hAnsi="Times New Roman" w:cs="Times New Roman"/>
          <w:b/>
        </w:rPr>
        <w:tab/>
      </w:r>
      <w:r w:rsidRPr="00421FA2">
        <w:rPr>
          <w:rFonts w:ascii="Times New Roman" w:eastAsiaTheme="minorHAnsi" w:hAnsi="Times New Roman" w:cs="Times New Roman"/>
          <w:b/>
        </w:rPr>
        <w:tab/>
      </w:r>
      <w:r w:rsidRPr="00421FA2">
        <w:rPr>
          <w:rFonts w:ascii="Times New Roman" w:eastAsiaTheme="minorHAnsi" w:hAnsi="Times New Roman" w:cs="Times New Roman"/>
          <w:b/>
        </w:rPr>
        <w:tab/>
      </w:r>
      <w:r w:rsidRPr="00421FA2">
        <w:rPr>
          <w:rFonts w:ascii="Times New Roman" w:eastAsiaTheme="minorHAnsi" w:hAnsi="Times New Roman" w:cs="Times New Roman"/>
        </w:rPr>
        <w:tab/>
        <w:t>University of Illinois at Urbana-Champaign</w:t>
      </w:r>
    </w:p>
    <w:p w14:paraId="3D5063F5" w14:textId="77777777" w:rsidR="00421FA2" w:rsidRPr="00421FA2" w:rsidRDefault="00421FA2" w:rsidP="00421FA2">
      <w:pPr>
        <w:numPr>
          <w:ilvl w:val="0"/>
          <w:numId w:val="1"/>
        </w:numPr>
        <w:rPr>
          <w:rFonts w:ascii="Times New Roman" w:eastAsiaTheme="minorHAnsi" w:hAnsi="Times New Roman" w:cs="Times New Roman"/>
        </w:rPr>
      </w:pPr>
      <w:r w:rsidRPr="00421FA2">
        <w:rPr>
          <w:rFonts w:ascii="Times New Roman" w:eastAsiaTheme="minorHAnsi" w:hAnsi="Times New Roman" w:cs="Times New Roman"/>
          <w:b/>
        </w:rPr>
        <w:t>Rohit Agrawal</w:t>
      </w:r>
      <w:r w:rsidRPr="00421FA2">
        <w:rPr>
          <w:rFonts w:ascii="Times New Roman" w:eastAsiaTheme="minorHAnsi" w:hAnsi="Times New Roman" w:cs="Times New Roman"/>
          <w:b/>
        </w:rPr>
        <w:tab/>
      </w:r>
      <w:r w:rsidRPr="00421FA2">
        <w:rPr>
          <w:rFonts w:ascii="Times New Roman" w:eastAsiaTheme="minorHAnsi" w:hAnsi="Times New Roman" w:cs="Times New Roman"/>
        </w:rPr>
        <w:tab/>
      </w:r>
      <w:r w:rsidRPr="00421FA2">
        <w:rPr>
          <w:rFonts w:ascii="Times New Roman" w:eastAsiaTheme="minorHAnsi" w:hAnsi="Times New Roman" w:cs="Times New Roman"/>
        </w:rPr>
        <w:tab/>
        <w:t>University of Illinois at Urbana-Champaign</w:t>
      </w:r>
    </w:p>
    <w:p w14:paraId="50178FB6" w14:textId="77777777" w:rsidR="00421FA2" w:rsidRPr="00421FA2" w:rsidRDefault="00421FA2" w:rsidP="00421FA2">
      <w:pPr>
        <w:numPr>
          <w:ilvl w:val="0"/>
          <w:numId w:val="1"/>
        </w:numPr>
        <w:rPr>
          <w:rFonts w:ascii="Times New Roman" w:eastAsiaTheme="minorHAnsi" w:hAnsi="Times New Roman" w:cs="Times New Roman"/>
        </w:rPr>
      </w:pPr>
      <w:r w:rsidRPr="00421FA2">
        <w:rPr>
          <w:rFonts w:ascii="Times New Roman" w:eastAsiaTheme="minorHAnsi" w:hAnsi="Times New Roman" w:cs="Times New Roman"/>
          <w:b/>
        </w:rPr>
        <w:t>Mengjia Yan</w:t>
      </w:r>
      <w:r w:rsidRPr="00421FA2">
        <w:rPr>
          <w:rFonts w:ascii="Times New Roman" w:eastAsiaTheme="minorHAnsi" w:hAnsi="Times New Roman" w:cs="Times New Roman"/>
          <w:b/>
        </w:rPr>
        <w:tab/>
      </w:r>
      <w:r w:rsidRPr="00421FA2">
        <w:rPr>
          <w:rFonts w:ascii="Times New Roman" w:eastAsiaTheme="minorHAnsi" w:hAnsi="Times New Roman" w:cs="Times New Roman"/>
          <w:b/>
        </w:rPr>
        <w:tab/>
      </w:r>
      <w:r w:rsidRPr="00421FA2">
        <w:rPr>
          <w:rFonts w:ascii="Times New Roman" w:eastAsiaTheme="minorHAnsi" w:hAnsi="Times New Roman" w:cs="Times New Roman"/>
          <w:b/>
        </w:rPr>
        <w:tab/>
      </w:r>
      <w:r w:rsidRPr="00421FA2">
        <w:rPr>
          <w:rFonts w:ascii="Times New Roman" w:eastAsiaTheme="minorHAnsi" w:hAnsi="Times New Roman" w:cs="Times New Roman"/>
          <w:b/>
        </w:rPr>
        <w:tab/>
      </w:r>
      <w:r w:rsidRPr="00421FA2">
        <w:rPr>
          <w:rFonts w:ascii="Times New Roman" w:eastAsiaTheme="minorHAnsi" w:hAnsi="Times New Roman" w:cs="Times New Roman"/>
        </w:rPr>
        <w:t>University of Illinois at Urbana-Champaign</w:t>
      </w:r>
    </w:p>
    <w:p w14:paraId="32F10D90" w14:textId="77777777" w:rsidR="00421FA2" w:rsidRPr="00421FA2" w:rsidRDefault="00421FA2" w:rsidP="00421FA2">
      <w:pPr>
        <w:numPr>
          <w:ilvl w:val="0"/>
          <w:numId w:val="1"/>
        </w:numPr>
        <w:rPr>
          <w:rFonts w:ascii="Times New Roman" w:eastAsiaTheme="minorHAnsi" w:hAnsi="Times New Roman" w:cs="Times New Roman"/>
        </w:rPr>
      </w:pPr>
      <w:r w:rsidRPr="00421FA2">
        <w:rPr>
          <w:rFonts w:ascii="Times New Roman" w:eastAsiaTheme="minorHAnsi" w:hAnsi="Times New Roman" w:cs="Times New Roman"/>
          <w:b/>
        </w:rPr>
        <w:t xml:space="preserve">Michael Pelauer </w:t>
      </w:r>
      <w:r w:rsidRPr="00421FA2">
        <w:rPr>
          <w:rFonts w:ascii="Times New Roman" w:eastAsiaTheme="minorHAnsi" w:hAnsi="Times New Roman" w:cs="Times New Roman"/>
          <w:b/>
        </w:rPr>
        <w:tab/>
      </w:r>
      <w:r w:rsidRPr="00421FA2">
        <w:rPr>
          <w:rFonts w:ascii="Times New Roman" w:eastAsiaTheme="minorHAnsi" w:hAnsi="Times New Roman" w:cs="Times New Roman"/>
          <w:b/>
        </w:rPr>
        <w:tab/>
      </w:r>
      <w:r w:rsidRPr="00421FA2">
        <w:rPr>
          <w:rFonts w:ascii="Times New Roman" w:eastAsiaTheme="minorHAnsi" w:hAnsi="Times New Roman" w:cs="Times New Roman"/>
          <w:b/>
        </w:rPr>
        <w:tab/>
      </w:r>
      <w:r w:rsidRPr="00421FA2">
        <w:rPr>
          <w:rFonts w:ascii="Times New Roman" w:eastAsiaTheme="minorHAnsi" w:hAnsi="Times New Roman" w:cs="Times New Roman"/>
        </w:rPr>
        <w:t>NVIDIA</w:t>
      </w:r>
    </w:p>
    <w:p w14:paraId="64A21BFC" w14:textId="77777777" w:rsidR="00421FA2" w:rsidRPr="00421FA2" w:rsidRDefault="00421FA2" w:rsidP="00421FA2">
      <w:pPr>
        <w:numPr>
          <w:ilvl w:val="0"/>
          <w:numId w:val="1"/>
        </w:numPr>
        <w:rPr>
          <w:rFonts w:ascii="Times New Roman" w:eastAsiaTheme="minorHAnsi" w:hAnsi="Times New Roman" w:cs="Times New Roman"/>
        </w:rPr>
      </w:pPr>
      <w:r w:rsidRPr="00421FA2">
        <w:rPr>
          <w:rFonts w:ascii="Times New Roman" w:eastAsiaTheme="minorHAnsi" w:hAnsi="Times New Roman" w:cs="Times New Roman"/>
          <w:b/>
        </w:rPr>
        <w:t>Christopher W. Fletcher</w:t>
      </w:r>
      <w:r w:rsidRPr="00421FA2">
        <w:rPr>
          <w:rFonts w:ascii="Times New Roman" w:eastAsiaTheme="minorHAnsi" w:hAnsi="Times New Roman" w:cs="Times New Roman"/>
          <w:b/>
        </w:rPr>
        <w:tab/>
      </w:r>
      <w:r w:rsidRPr="00421FA2">
        <w:rPr>
          <w:rFonts w:ascii="Times New Roman" w:eastAsiaTheme="minorHAnsi" w:hAnsi="Times New Roman" w:cs="Times New Roman"/>
        </w:rPr>
        <w:t>University of Illinois at Urbana-Champaign</w:t>
      </w:r>
    </w:p>
    <w:p w14:paraId="3A18881C" w14:textId="77777777" w:rsidR="00421FA2" w:rsidRPr="00421FA2" w:rsidRDefault="00421FA2" w:rsidP="00421FA2">
      <w:pPr>
        <w:rPr>
          <w:rFonts w:ascii="Times New Roman" w:eastAsiaTheme="minorHAnsi" w:hAnsi="Times New Roman" w:cs="Times New Roman"/>
          <w:b/>
          <w:bCs/>
          <w:color w:val="538135" w:themeColor="accent6" w:themeShade="BF"/>
          <w:kern w:val="0"/>
          <w:sz w:val="26"/>
          <w:szCs w:val="26"/>
        </w:rPr>
      </w:pPr>
    </w:p>
    <w:p w14:paraId="5A2A73C9" w14:textId="77777777" w:rsidR="00421FA2" w:rsidRPr="00421FA2" w:rsidRDefault="00421FA2" w:rsidP="00421FA2">
      <w:pPr>
        <w:rPr>
          <w:rFonts w:ascii="Times New Roman" w:eastAsiaTheme="minorHAnsi" w:hAnsi="Times New Roman" w:cs="Times New Roman"/>
          <w:b/>
          <w:bCs/>
          <w:color w:val="538135" w:themeColor="accent6" w:themeShade="BF"/>
          <w:kern w:val="0"/>
          <w:sz w:val="26"/>
          <w:szCs w:val="26"/>
        </w:rPr>
      </w:pPr>
      <w:r w:rsidRPr="00421FA2">
        <w:rPr>
          <w:rFonts w:ascii="Times New Roman" w:eastAsiaTheme="minorHAnsi" w:hAnsi="Times New Roman" w:cs="Times New Roman"/>
          <w:b/>
          <w:bCs/>
          <w:color w:val="538135" w:themeColor="accent6" w:themeShade="BF"/>
          <w:kern w:val="0"/>
          <w:sz w:val="26"/>
          <w:szCs w:val="26"/>
        </w:rPr>
        <w:t>Keywords</w:t>
      </w:r>
    </w:p>
    <w:p w14:paraId="29A8C927" w14:textId="77777777" w:rsidR="00421FA2" w:rsidRPr="00421FA2" w:rsidRDefault="00421FA2" w:rsidP="00421FA2">
      <w:pPr>
        <w:numPr>
          <w:ilvl w:val="0"/>
          <w:numId w:val="2"/>
        </w:numPr>
        <w:rPr>
          <w:rFonts w:ascii="Times New Roman" w:eastAsiaTheme="minorHAnsi" w:hAnsi="Times New Roman" w:cs="Times New Roman"/>
        </w:rPr>
      </w:pPr>
      <w:r w:rsidRPr="00421FA2">
        <w:rPr>
          <w:rFonts w:ascii="Times New Roman" w:eastAsiaTheme="minorHAnsi" w:hAnsi="Times New Roman" w:cs="Times New Roman"/>
        </w:rPr>
        <w:t>Convolutional neural networks (CNN)</w:t>
      </w:r>
    </w:p>
    <w:p w14:paraId="4B399C8F" w14:textId="77777777" w:rsidR="00421FA2" w:rsidRPr="00421FA2" w:rsidRDefault="00421FA2" w:rsidP="00421FA2">
      <w:pPr>
        <w:numPr>
          <w:ilvl w:val="0"/>
          <w:numId w:val="2"/>
        </w:numPr>
        <w:rPr>
          <w:rFonts w:ascii="Times New Roman" w:eastAsiaTheme="minorHAnsi" w:hAnsi="Times New Roman" w:cs="Times New Roman"/>
        </w:rPr>
      </w:pPr>
      <w:r w:rsidRPr="00421FA2">
        <w:rPr>
          <w:rFonts w:ascii="Times New Roman" w:eastAsiaTheme="minorHAnsi" w:hAnsi="Times New Roman" w:cs="Times New Roman" w:hint="eastAsia"/>
        </w:rPr>
        <w:t>I</w:t>
      </w:r>
      <w:r w:rsidRPr="00421FA2">
        <w:rPr>
          <w:rFonts w:ascii="Times New Roman" w:eastAsiaTheme="minorHAnsi" w:hAnsi="Times New Roman" w:cs="Times New Roman"/>
        </w:rPr>
        <w:t>nference acceleration</w:t>
      </w:r>
    </w:p>
    <w:p w14:paraId="7C37E70C" w14:textId="77777777" w:rsidR="00421FA2" w:rsidRPr="00421FA2" w:rsidRDefault="00421FA2" w:rsidP="00421FA2">
      <w:pPr>
        <w:numPr>
          <w:ilvl w:val="0"/>
          <w:numId w:val="2"/>
        </w:numPr>
        <w:rPr>
          <w:rFonts w:ascii="Times New Roman" w:eastAsiaTheme="minorHAnsi" w:hAnsi="Times New Roman" w:cs="Times New Roman"/>
        </w:rPr>
      </w:pPr>
      <w:r w:rsidRPr="00421FA2">
        <w:rPr>
          <w:rFonts w:ascii="Times New Roman" w:eastAsiaTheme="minorHAnsi" w:hAnsi="Times New Roman" w:cs="Times New Roman"/>
        </w:rPr>
        <w:t>Weight repetition</w:t>
      </w:r>
    </w:p>
    <w:p w14:paraId="07A7B40B" w14:textId="77777777" w:rsidR="00421FA2" w:rsidRPr="00421FA2" w:rsidRDefault="00421FA2" w:rsidP="00421FA2">
      <w:pPr>
        <w:numPr>
          <w:ilvl w:val="0"/>
          <w:numId w:val="2"/>
        </w:numPr>
        <w:rPr>
          <w:rFonts w:ascii="Times New Roman" w:eastAsiaTheme="minorHAnsi" w:hAnsi="Times New Roman" w:cs="Times New Roman"/>
        </w:rPr>
      </w:pPr>
      <w:r w:rsidRPr="00421FA2">
        <w:rPr>
          <w:rFonts w:ascii="Times New Roman" w:eastAsiaTheme="minorHAnsi" w:hAnsi="Times New Roman" w:cs="Times New Roman"/>
        </w:rPr>
        <w:t>Weight sparsity</w:t>
      </w:r>
    </w:p>
    <w:p w14:paraId="47B2C710" w14:textId="77777777" w:rsidR="00421FA2" w:rsidRPr="00421FA2" w:rsidRDefault="00421FA2" w:rsidP="00421FA2">
      <w:pPr>
        <w:numPr>
          <w:ilvl w:val="0"/>
          <w:numId w:val="2"/>
        </w:numPr>
        <w:rPr>
          <w:rFonts w:ascii="Times New Roman" w:eastAsiaTheme="minorHAnsi" w:hAnsi="Times New Roman" w:cs="Times New Roman"/>
        </w:rPr>
      </w:pPr>
      <w:r w:rsidRPr="00421FA2">
        <w:rPr>
          <w:rFonts w:ascii="Times New Roman" w:eastAsiaTheme="minorHAnsi" w:hAnsi="Times New Roman" w:cs="Times New Roman"/>
        </w:rPr>
        <w:t>Sub-computations optimization (dot products)</w:t>
      </w:r>
    </w:p>
    <w:p w14:paraId="308B8C14" w14:textId="77777777" w:rsidR="00421FA2" w:rsidRPr="00421FA2" w:rsidRDefault="00421FA2" w:rsidP="00421FA2">
      <w:pPr>
        <w:numPr>
          <w:ilvl w:val="0"/>
          <w:numId w:val="2"/>
        </w:numPr>
        <w:rPr>
          <w:rFonts w:ascii="Times New Roman" w:eastAsiaTheme="minorHAnsi" w:hAnsi="Times New Roman" w:cs="Times New Roman"/>
        </w:rPr>
      </w:pPr>
      <w:r w:rsidRPr="00421FA2">
        <w:rPr>
          <w:rFonts w:ascii="Times New Roman" w:eastAsiaTheme="minorHAnsi" w:hAnsi="Times New Roman" w:cs="Times New Roman"/>
        </w:rPr>
        <w:t>Sparse accelerator</w:t>
      </w:r>
    </w:p>
    <w:p w14:paraId="748997E1" w14:textId="77777777" w:rsidR="00421FA2" w:rsidRPr="00421FA2" w:rsidRDefault="00421FA2" w:rsidP="00421FA2">
      <w:pPr>
        <w:rPr>
          <w:rFonts w:ascii="Times New Roman" w:eastAsiaTheme="minorHAnsi" w:hAnsi="Times New Roman" w:cs="Times New Roman"/>
        </w:rPr>
      </w:pPr>
    </w:p>
    <w:p w14:paraId="5D9490EB" w14:textId="77777777" w:rsidR="00421FA2" w:rsidRPr="00421FA2" w:rsidRDefault="00421FA2" w:rsidP="00421FA2">
      <w:pPr>
        <w:keepNext/>
        <w:keepLines/>
        <w:spacing w:before="260" w:after="260"/>
        <w:outlineLvl w:val="2"/>
        <w:rPr>
          <w:rFonts w:ascii="Times New Roman" w:eastAsiaTheme="minorHAnsi" w:hAnsi="Times New Roman" w:cs="Times New Roman"/>
          <w:b/>
          <w:color w:val="538135" w:themeColor="accent6" w:themeShade="BF"/>
          <w:kern w:val="0"/>
          <w:sz w:val="26"/>
          <w:szCs w:val="26"/>
        </w:rPr>
      </w:pPr>
      <w:r w:rsidRPr="00421FA2">
        <w:rPr>
          <w:rFonts w:ascii="Times New Roman" w:eastAsiaTheme="minorHAnsi" w:hAnsi="Times New Roman" w:cs="Times New Roman"/>
          <w:b/>
          <w:color w:val="538135" w:themeColor="accent6" w:themeShade="BF"/>
          <w:kern w:val="0"/>
          <w:sz w:val="26"/>
          <w:szCs w:val="26"/>
        </w:rPr>
        <w:t>Summary</w:t>
      </w:r>
    </w:p>
    <w:p w14:paraId="27885CB7" w14:textId="77777777" w:rsidR="00421FA2" w:rsidRPr="00421FA2" w:rsidRDefault="00421FA2" w:rsidP="00421FA2">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421FA2">
        <w:rPr>
          <w:rFonts w:ascii="Times New Roman" w:eastAsiaTheme="minorHAnsi" w:hAnsi="Times New Roman" w:cs="Times New Roman"/>
          <w:i/>
          <w:iCs/>
          <w:color w:val="2E74B5" w:themeColor="accent5" w:themeShade="BF"/>
          <w:kern w:val="0"/>
          <w:sz w:val="25"/>
          <w:szCs w:val="25"/>
        </w:rPr>
        <w:t>Challenge</w:t>
      </w:r>
    </w:p>
    <w:p w14:paraId="3559AE0D" w14:textId="77777777" w:rsidR="00421FA2" w:rsidRPr="00421FA2" w:rsidRDefault="00421FA2" w:rsidP="00421FA2">
      <w:pPr>
        <w:autoSpaceDE w:val="0"/>
        <w:autoSpaceDN w:val="0"/>
        <w:adjustRightInd w:val="0"/>
        <w:jc w:val="left"/>
        <w:rPr>
          <w:rFonts w:ascii="Times New Roman" w:eastAsiaTheme="minorHAnsi" w:hAnsi="Times New Roman" w:cs="Times New Roman"/>
        </w:rPr>
      </w:pPr>
      <w:r w:rsidRPr="00421FA2">
        <w:rPr>
          <w:rFonts w:ascii="Times New Roman" w:eastAsiaTheme="minorHAnsi" w:hAnsi="Times New Roman" w:cs="Times New Roman" w:hint="eastAsia"/>
        </w:rPr>
        <w:t>C</w:t>
      </w:r>
      <w:r w:rsidRPr="00421FA2">
        <w:rPr>
          <w:rFonts w:ascii="Times New Roman" w:eastAsiaTheme="minorHAnsi" w:hAnsi="Times New Roman" w:cs="Times New Roman"/>
        </w:rPr>
        <w:t xml:space="preserve">NN computations are made up of multi-dimensional dot products between weight and input vectors. There is a </w:t>
      </w:r>
      <w:r w:rsidRPr="00421FA2">
        <w:rPr>
          <w:rFonts w:ascii="Times New Roman" w:eastAsiaTheme="minorHAnsi" w:hAnsi="Times New Roman" w:cs="Times New Roman" w:hint="eastAsia"/>
        </w:rPr>
        <w:t>characteristic</w:t>
      </w:r>
      <w:r w:rsidRPr="00421FA2">
        <w:rPr>
          <w:rFonts w:ascii="Times New Roman" w:eastAsiaTheme="minorHAnsi" w:hAnsi="Times New Roman" w:cs="Times New Roman"/>
        </w:rPr>
        <w:t xml:space="preserve">, called </w:t>
      </w:r>
      <w:r w:rsidRPr="00421FA2">
        <w:rPr>
          <w:rFonts w:ascii="Times New Roman" w:eastAsiaTheme="minorHAnsi" w:hAnsi="Times New Roman" w:cs="Times New Roman"/>
          <w:i/>
        </w:rPr>
        <w:t>weight repetition</w:t>
      </w:r>
      <w:r w:rsidRPr="00421FA2">
        <w:rPr>
          <w:rFonts w:ascii="Times New Roman" w:eastAsiaTheme="minorHAnsi" w:hAnsi="Times New Roman" w:cs="Times New Roman"/>
        </w:rPr>
        <w:t>, that the same weight occurs multiple times in or across weight vectors. This characteristic could be exploited to save energy and improve performance during CNN inference through formulation simplification. And this work generalizes a popular line of work to improve efficiency from CNN weight sparsity.</w:t>
      </w:r>
    </w:p>
    <w:p w14:paraId="4C76ECD5" w14:textId="77777777" w:rsidR="00421FA2" w:rsidRPr="00421FA2" w:rsidRDefault="00421FA2" w:rsidP="00421FA2">
      <w:pPr>
        <w:autoSpaceDE w:val="0"/>
        <w:autoSpaceDN w:val="0"/>
        <w:adjustRightInd w:val="0"/>
        <w:jc w:val="left"/>
        <w:rPr>
          <w:rFonts w:ascii="Times New Roman" w:eastAsiaTheme="minorHAnsi" w:hAnsi="Times New Roman" w:cs="Times New Roman"/>
        </w:rPr>
      </w:pPr>
    </w:p>
    <w:p w14:paraId="0968857E" w14:textId="77777777" w:rsidR="00421FA2" w:rsidRPr="00421FA2" w:rsidRDefault="00421FA2" w:rsidP="00421FA2">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421FA2">
        <w:rPr>
          <w:rFonts w:ascii="Times New Roman" w:eastAsiaTheme="minorHAnsi" w:hAnsi="Times New Roman" w:cs="Times New Roman"/>
          <w:i/>
          <w:iCs/>
          <w:color w:val="2E74B5" w:themeColor="accent5" w:themeShade="BF"/>
          <w:kern w:val="0"/>
          <w:sz w:val="25"/>
          <w:szCs w:val="25"/>
        </w:rPr>
        <w:t>Contributions</w:t>
      </w:r>
    </w:p>
    <w:p w14:paraId="09D5EBA6" w14:textId="77777777" w:rsidR="00421FA2" w:rsidRPr="00421FA2" w:rsidRDefault="00421FA2" w:rsidP="00421FA2">
      <w:pPr>
        <w:autoSpaceDE w:val="0"/>
        <w:autoSpaceDN w:val="0"/>
        <w:adjustRightInd w:val="0"/>
        <w:jc w:val="left"/>
        <w:rPr>
          <w:rFonts w:ascii="Times New Roman" w:eastAsiaTheme="minorHAnsi" w:hAnsi="Times New Roman" w:cs="Times New Roman"/>
        </w:rPr>
      </w:pPr>
      <w:r w:rsidRPr="00421FA2">
        <w:rPr>
          <w:rFonts w:ascii="Times New Roman" w:eastAsiaTheme="minorHAnsi" w:hAnsi="Times New Roman" w:cs="Times New Roman" w:hint="eastAsia"/>
        </w:rPr>
        <w:t>T</w:t>
      </w:r>
      <w:r w:rsidRPr="00421FA2">
        <w:rPr>
          <w:rFonts w:ascii="Times New Roman" w:eastAsiaTheme="minorHAnsi" w:hAnsi="Times New Roman" w:cs="Times New Roman"/>
        </w:rPr>
        <w:t>o exploit weight repetition, this paper proposes a new CNN accelerator called the Unique Weight CNN Accelerator (UCNN), that uses weight repetition to reuse CNN sub-computations (e.g., dot products) and to reduce CNN model size when stored in off-chip DRAM – both of which save energy. The architecture is built on two ideas: factorization and memorization, both of which are only possible given repeated weights. Besides, reducing computation via weight repetition is possible due to CNN filter design/weight quantization techniques and is inspired by recent work on sparse CNN accelerators. The main contributions of this paper are as follows:</w:t>
      </w:r>
    </w:p>
    <w:p w14:paraId="6EBDED9C" w14:textId="77777777" w:rsidR="00421FA2" w:rsidRPr="00421FA2" w:rsidRDefault="00421FA2" w:rsidP="00421FA2">
      <w:pPr>
        <w:numPr>
          <w:ilvl w:val="0"/>
          <w:numId w:val="3"/>
        </w:numPr>
        <w:autoSpaceDE w:val="0"/>
        <w:autoSpaceDN w:val="0"/>
        <w:adjustRightInd w:val="0"/>
        <w:jc w:val="left"/>
        <w:rPr>
          <w:rFonts w:ascii="Times New Roman" w:eastAsiaTheme="minorHAnsi" w:hAnsi="Times New Roman" w:cs="Times New Roman"/>
        </w:rPr>
      </w:pPr>
      <w:r w:rsidRPr="00421FA2">
        <w:rPr>
          <w:rFonts w:ascii="Times New Roman" w:eastAsiaTheme="minorHAnsi" w:hAnsi="Times New Roman" w:cs="Times New Roman" w:hint="eastAsia"/>
        </w:rPr>
        <w:t>T</w:t>
      </w:r>
      <w:r w:rsidRPr="00421FA2">
        <w:rPr>
          <w:rFonts w:ascii="Times New Roman" w:eastAsiaTheme="minorHAnsi" w:hAnsi="Times New Roman" w:cs="Times New Roman"/>
        </w:rPr>
        <w:t>his paper introduces new techniques – including dot product factorization and activation group use – to improve CNN efficiency by exploiting weight repetition in and across CNN filters.</w:t>
      </w:r>
    </w:p>
    <w:p w14:paraId="07515D41" w14:textId="77777777" w:rsidR="00421FA2" w:rsidRPr="00421FA2" w:rsidRDefault="00421FA2" w:rsidP="00421FA2">
      <w:pPr>
        <w:numPr>
          <w:ilvl w:val="0"/>
          <w:numId w:val="3"/>
        </w:numPr>
        <w:autoSpaceDE w:val="0"/>
        <w:autoSpaceDN w:val="0"/>
        <w:adjustRightInd w:val="0"/>
        <w:jc w:val="left"/>
        <w:rPr>
          <w:rFonts w:ascii="Times New Roman" w:eastAsiaTheme="minorHAnsi" w:hAnsi="Times New Roman" w:cs="Times New Roman"/>
        </w:rPr>
      </w:pPr>
      <w:r w:rsidRPr="00421FA2">
        <w:rPr>
          <w:rFonts w:ascii="Times New Roman" w:eastAsiaTheme="minorHAnsi" w:hAnsi="Times New Roman" w:cs="Times New Roman" w:hint="eastAsia"/>
        </w:rPr>
        <w:t>T</w:t>
      </w:r>
      <w:r w:rsidRPr="00421FA2">
        <w:rPr>
          <w:rFonts w:ascii="Times New Roman" w:eastAsiaTheme="minorHAnsi" w:hAnsi="Times New Roman" w:cs="Times New Roman"/>
        </w:rPr>
        <w:t>his paper designs and implements a novel CNN accelerator, called UCNN, that improves performance and efficiency per dot product by using aforementioned techniques.</w:t>
      </w:r>
    </w:p>
    <w:p w14:paraId="57734986" w14:textId="77777777" w:rsidR="00421FA2" w:rsidRPr="00421FA2" w:rsidRDefault="00421FA2" w:rsidP="00421FA2">
      <w:pPr>
        <w:numPr>
          <w:ilvl w:val="0"/>
          <w:numId w:val="3"/>
        </w:numPr>
        <w:autoSpaceDE w:val="0"/>
        <w:autoSpaceDN w:val="0"/>
        <w:adjustRightInd w:val="0"/>
        <w:jc w:val="left"/>
        <w:rPr>
          <w:rFonts w:ascii="Times New Roman" w:eastAsiaTheme="minorHAnsi" w:hAnsi="Times New Roman" w:cs="Times New Roman"/>
        </w:rPr>
      </w:pPr>
      <w:r w:rsidRPr="00421FA2">
        <w:rPr>
          <w:rFonts w:ascii="Times New Roman" w:eastAsiaTheme="minorHAnsi" w:hAnsi="Times New Roman" w:cs="Times New Roman" w:hint="eastAsia"/>
        </w:rPr>
        <w:lastRenderedPageBreak/>
        <w:t>T</w:t>
      </w:r>
      <w:r w:rsidRPr="00421FA2">
        <w:rPr>
          <w:rFonts w:ascii="Times New Roman" w:eastAsiaTheme="minorHAnsi" w:hAnsi="Times New Roman" w:cs="Times New Roman"/>
        </w:rPr>
        <w:t>his paper evaluate UCNN using an accelerator-level cycle and energy model as well as an RTL prototype of the UCNN processing element.</w:t>
      </w:r>
    </w:p>
    <w:p w14:paraId="7CD87B62" w14:textId="77777777" w:rsidR="00421FA2" w:rsidRPr="00421FA2" w:rsidRDefault="00421FA2" w:rsidP="00421FA2">
      <w:pPr>
        <w:autoSpaceDE w:val="0"/>
        <w:autoSpaceDN w:val="0"/>
        <w:adjustRightInd w:val="0"/>
        <w:jc w:val="left"/>
        <w:rPr>
          <w:rFonts w:ascii="Times New Roman" w:eastAsiaTheme="minorHAnsi" w:hAnsi="Times New Roman" w:cs="Times New Roman"/>
        </w:rPr>
      </w:pPr>
    </w:p>
    <w:p w14:paraId="18025969" w14:textId="77777777" w:rsidR="00421FA2" w:rsidRPr="00421FA2" w:rsidRDefault="00421FA2" w:rsidP="00421FA2">
      <w:pPr>
        <w:autoSpaceDE w:val="0"/>
        <w:autoSpaceDN w:val="0"/>
        <w:adjustRightInd w:val="0"/>
        <w:jc w:val="center"/>
        <w:rPr>
          <w:rFonts w:ascii="Times New Roman" w:eastAsiaTheme="minorHAnsi" w:hAnsi="Times New Roman" w:cs="Times New Roman"/>
        </w:rPr>
        <w:sectPr w:rsidR="00421FA2" w:rsidRPr="00421FA2" w:rsidSect="00421FA2">
          <w:pgSz w:w="11906" w:h="16838"/>
          <w:pgMar w:top="1440" w:right="1800" w:bottom="1440" w:left="1800" w:header="851" w:footer="992" w:gutter="0"/>
          <w:cols w:space="425"/>
          <w:docGrid w:type="lines" w:linePitch="312"/>
        </w:sectPr>
      </w:pPr>
    </w:p>
    <w:p w14:paraId="2D2CDFE5" w14:textId="77777777" w:rsidR="00421FA2" w:rsidRPr="00421FA2" w:rsidRDefault="00421FA2" w:rsidP="00421FA2">
      <w:pPr>
        <w:autoSpaceDE w:val="0"/>
        <w:autoSpaceDN w:val="0"/>
        <w:adjustRightInd w:val="0"/>
        <w:jc w:val="right"/>
        <w:rPr>
          <w:rFonts w:ascii="Times New Roman" w:eastAsiaTheme="minorHAnsi" w:hAnsi="Times New Roman" w:cs="Times New Roman"/>
        </w:rPr>
        <w:sectPr w:rsidR="00421FA2" w:rsidRPr="00421FA2" w:rsidSect="00D77009">
          <w:type w:val="continuous"/>
          <w:pgSz w:w="11906" w:h="16838"/>
          <w:pgMar w:top="1440" w:right="1800" w:bottom="1440" w:left="1800" w:header="851" w:footer="992" w:gutter="0"/>
          <w:cols w:num="2" w:space="425"/>
          <w:docGrid w:type="lines" w:linePitch="312"/>
        </w:sectPr>
      </w:pPr>
      <w:r w:rsidRPr="00421FA2">
        <w:rPr>
          <w:noProof/>
        </w:rPr>
        <w:drawing>
          <wp:inline distT="0" distB="0" distL="0" distR="0" wp14:anchorId="207DD2A3" wp14:editId="160669A5">
            <wp:extent cx="2511858" cy="2214282"/>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6428" cy="2227125"/>
                    </a:xfrm>
                    <a:prstGeom prst="rect">
                      <a:avLst/>
                    </a:prstGeom>
                  </pic:spPr>
                </pic:pic>
              </a:graphicData>
            </a:graphic>
          </wp:inline>
        </w:drawing>
      </w:r>
      <w:r w:rsidRPr="00421FA2">
        <w:rPr>
          <w:noProof/>
        </w:rPr>
        <w:t xml:space="preserve"> </w:t>
      </w:r>
      <w:r w:rsidRPr="00421FA2">
        <w:rPr>
          <w:noProof/>
        </w:rPr>
        <w:drawing>
          <wp:inline distT="0" distB="0" distL="0" distR="0" wp14:anchorId="0F0F9BC9" wp14:editId="64D83460">
            <wp:extent cx="2501900" cy="2838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2838450"/>
                    </a:xfrm>
                    <a:prstGeom prst="rect">
                      <a:avLst/>
                    </a:prstGeom>
                  </pic:spPr>
                </pic:pic>
              </a:graphicData>
            </a:graphic>
          </wp:inline>
        </w:drawing>
      </w:r>
    </w:p>
    <w:p w14:paraId="2D962A5C" w14:textId="77777777" w:rsidR="00421FA2" w:rsidRPr="00421FA2" w:rsidRDefault="00421FA2" w:rsidP="00421FA2">
      <w:pPr>
        <w:autoSpaceDE w:val="0"/>
        <w:autoSpaceDN w:val="0"/>
        <w:adjustRightInd w:val="0"/>
        <w:jc w:val="center"/>
        <w:rPr>
          <w:rFonts w:ascii="Times New Roman" w:eastAsiaTheme="minorHAnsi" w:hAnsi="Times New Roman" w:cs="Times New Roman"/>
        </w:rPr>
      </w:pPr>
      <w:r w:rsidRPr="00421FA2">
        <w:rPr>
          <w:noProof/>
        </w:rPr>
        <w:lastRenderedPageBreak/>
        <w:drawing>
          <wp:inline distT="0" distB="0" distL="0" distR="0" wp14:anchorId="555E3638" wp14:editId="1A52D90A">
            <wp:extent cx="3379694" cy="28246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6249" cy="2830163"/>
                    </a:xfrm>
                    <a:prstGeom prst="rect">
                      <a:avLst/>
                    </a:prstGeom>
                  </pic:spPr>
                </pic:pic>
              </a:graphicData>
            </a:graphic>
          </wp:inline>
        </w:drawing>
      </w:r>
    </w:p>
    <w:p w14:paraId="74E3E0EA" w14:textId="77777777" w:rsidR="00421FA2" w:rsidRPr="00421FA2" w:rsidRDefault="00421FA2" w:rsidP="00421FA2">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421FA2">
        <w:rPr>
          <w:rFonts w:ascii="Times New Roman" w:eastAsiaTheme="minorHAnsi" w:hAnsi="Times New Roman" w:cs="Times New Roman"/>
          <w:i/>
          <w:iCs/>
          <w:color w:val="2E74B5" w:themeColor="accent5" w:themeShade="BF"/>
          <w:kern w:val="0"/>
          <w:sz w:val="25"/>
          <w:szCs w:val="25"/>
        </w:rPr>
        <w:t>Experiments and Results</w:t>
      </w:r>
    </w:p>
    <w:p w14:paraId="65385483" w14:textId="77777777" w:rsidR="00421FA2" w:rsidRPr="00421FA2" w:rsidRDefault="00421FA2" w:rsidP="00421FA2">
      <w:pPr>
        <w:autoSpaceDE w:val="0"/>
        <w:autoSpaceDN w:val="0"/>
        <w:adjustRightInd w:val="0"/>
        <w:rPr>
          <w:rFonts w:ascii="Times New Roman" w:eastAsiaTheme="minorHAnsi" w:hAnsi="Times New Roman" w:cs="Times New Roman"/>
        </w:rPr>
      </w:pPr>
      <w:r w:rsidRPr="00421FA2">
        <w:rPr>
          <w:rFonts w:ascii="Times New Roman" w:eastAsiaTheme="minorHAnsi" w:hAnsi="Times New Roman" w:cs="Times New Roman"/>
        </w:rPr>
        <w:t xml:space="preserve">This evaluate UCNN using a whole-chip </w:t>
      </w:r>
      <w:r w:rsidRPr="00421FA2">
        <w:rPr>
          <w:rFonts w:ascii="Times New Roman" w:eastAsiaTheme="minorHAnsi" w:hAnsi="Times New Roman" w:cs="Times New Roman" w:hint="eastAsia"/>
        </w:rPr>
        <w:t>performance</w:t>
      </w:r>
      <w:r w:rsidRPr="00421FA2">
        <w:rPr>
          <w:rFonts w:ascii="Times New Roman" w:eastAsiaTheme="minorHAnsi" w:hAnsi="Times New Roman" w:cs="Times New Roman"/>
        </w:rPr>
        <w:t xml:space="preserve"> and energy model, and design/synthesize the DCNN/UCNN Pes in RTL written in Verilog. All designs are evaluated in a 32 nm process, assuming a 1GHz clock. Energy model is established through multiple sources, such as CACTI and so on. This paper evaluates the following design variants:</w:t>
      </w:r>
    </w:p>
    <w:p w14:paraId="3D0F07D2" w14:textId="77777777" w:rsidR="00421FA2" w:rsidRPr="00421FA2" w:rsidRDefault="00421FA2" w:rsidP="00421FA2">
      <w:pPr>
        <w:numPr>
          <w:ilvl w:val="0"/>
          <w:numId w:val="4"/>
        </w:numPr>
        <w:autoSpaceDE w:val="0"/>
        <w:autoSpaceDN w:val="0"/>
        <w:adjustRightInd w:val="0"/>
        <w:rPr>
          <w:rFonts w:ascii="Times New Roman" w:eastAsiaTheme="minorHAnsi" w:hAnsi="Times New Roman" w:cs="Times New Roman"/>
        </w:rPr>
      </w:pPr>
      <w:r w:rsidRPr="00421FA2">
        <w:rPr>
          <w:rFonts w:ascii="Times New Roman" w:eastAsiaTheme="minorHAnsi" w:hAnsi="Times New Roman" w:cs="Times New Roman" w:hint="eastAsia"/>
        </w:rPr>
        <w:t>D</w:t>
      </w:r>
      <w:r w:rsidRPr="00421FA2">
        <w:rPr>
          <w:rFonts w:ascii="Times New Roman" w:eastAsiaTheme="minorHAnsi" w:hAnsi="Times New Roman" w:cs="Times New Roman"/>
        </w:rPr>
        <w:t>CNN: Baseline DCNN that does not exploit weight or activation sparsity, or weight repetition.</w:t>
      </w:r>
    </w:p>
    <w:p w14:paraId="04ABE227" w14:textId="77777777" w:rsidR="00421FA2" w:rsidRPr="00421FA2" w:rsidRDefault="00421FA2" w:rsidP="00421FA2">
      <w:pPr>
        <w:numPr>
          <w:ilvl w:val="0"/>
          <w:numId w:val="4"/>
        </w:numPr>
        <w:autoSpaceDE w:val="0"/>
        <w:autoSpaceDN w:val="0"/>
        <w:adjustRightInd w:val="0"/>
        <w:rPr>
          <w:rFonts w:ascii="Times New Roman" w:eastAsiaTheme="minorHAnsi" w:hAnsi="Times New Roman" w:cs="Times New Roman"/>
        </w:rPr>
      </w:pPr>
      <w:r w:rsidRPr="00421FA2">
        <w:rPr>
          <w:rFonts w:ascii="Times New Roman" w:eastAsiaTheme="minorHAnsi" w:hAnsi="Times New Roman" w:cs="Times New Roman" w:hint="eastAsia"/>
        </w:rPr>
        <w:t>D</w:t>
      </w:r>
      <w:r w:rsidRPr="00421FA2">
        <w:rPr>
          <w:rFonts w:ascii="Times New Roman" w:eastAsiaTheme="minorHAnsi" w:hAnsi="Times New Roman" w:cs="Times New Roman"/>
        </w:rPr>
        <w:t>CNN_sp: DCNN with Eyeriss-style sparsity optimizations.</w:t>
      </w:r>
    </w:p>
    <w:p w14:paraId="510FA3FF" w14:textId="77777777" w:rsidR="00421FA2" w:rsidRPr="00421FA2" w:rsidRDefault="00421FA2" w:rsidP="00421FA2">
      <w:pPr>
        <w:numPr>
          <w:ilvl w:val="0"/>
          <w:numId w:val="4"/>
        </w:numPr>
        <w:autoSpaceDE w:val="0"/>
        <w:autoSpaceDN w:val="0"/>
        <w:adjustRightInd w:val="0"/>
        <w:rPr>
          <w:rFonts w:ascii="Times New Roman" w:eastAsiaTheme="minorHAnsi" w:hAnsi="Times New Roman" w:cs="Times New Roman"/>
        </w:rPr>
      </w:pPr>
      <w:r w:rsidRPr="00421FA2">
        <w:rPr>
          <w:rFonts w:ascii="Times New Roman" w:eastAsiaTheme="minorHAnsi" w:hAnsi="Times New Roman" w:cs="Times New Roman" w:hint="eastAsia"/>
        </w:rPr>
        <w:t>U</w:t>
      </w:r>
      <w:r w:rsidRPr="00421FA2">
        <w:rPr>
          <w:rFonts w:ascii="Times New Roman" w:eastAsiaTheme="minorHAnsi" w:hAnsi="Times New Roman" w:cs="Times New Roman"/>
        </w:rPr>
        <w:t>CNN_Uxx: UCNN, with all optimizations enabled except for the jump-style indirection table.</w:t>
      </w:r>
    </w:p>
    <w:p w14:paraId="60133F75" w14:textId="77777777" w:rsidR="00421FA2" w:rsidRPr="00421FA2" w:rsidRDefault="00421FA2" w:rsidP="00421FA2">
      <w:pPr>
        <w:autoSpaceDE w:val="0"/>
        <w:autoSpaceDN w:val="0"/>
        <w:adjustRightInd w:val="0"/>
        <w:rPr>
          <w:rFonts w:ascii="Times New Roman" w:eastAsiaTheme="minorHAnsi" w:hAnsi="Times New Roman" w:cs="Times New Roman"/>
        </w:rPr>
      </w:pPr>
    </w:p>
    <w:p w14:paraId="5D7652D4" w14:textId="77777777" w:rsidR="00421FA2" w:rsidRPr="00421FA2" w:rsidRDefault="00421FA2" w:rsidP="00421FA2">
      <w:pPr>
        <w:autoSpaceDE w:val="0"/>
        <w:autoSpaceDN w:val="0"/>
        <w:adjustRightInd w:val="0"/>
        <w:jc w:val="left"/>
        <w:rPr>
          <w:rFonts w:ascii="Times New Roman" w:eastAsiaTheme="minorHAnsi" w:hAnsi="Times New Roman" w:cs="Times New Roman"/>
        </w:rPr>
      </w:pPr>
      <w:r w:rsidRPr="00421FA2">
        <w:rPr>
          <w:rFonts w:ascii="Times New Roman" w:eastAsiaTheme="minorHAnsi" w:hAnsi="Times New Roman" w:cs="Times New Roman" w:hint="eastAsia"/>
        </w:rPr>
        <w:t>T</w:t>
      </w:r>
      <w:r w:rsidRPr="00421FA2">
        <w:rPr>
          <w:rFonts w:ascii="Times New Roman" w:eastAsiaTheme="minorHAnsi" w:hAnsi="Times New Roman" w:cs="Times New Roman"/>
        </w:rPr>
        <w:t>his paper evaluates the above schemes on three popular CNNs: a LeNet-like CNN, AlexNet and ResNet-50. The results show that UCNN improves throughput normalized</w:t>
      </w:r>
      <w:r w:rsidRPr="00421FA2">
        <w:rPr>
          <w:rFonts w:ascii="Times New Roman" w:eastAsiaTheme="minorHAnsi" w:hAnsi="Times New Roman" w:cs="Times New Roman" w:hint="eastAsia"/>
        </w:rPr>
        <w:t xml:space="preserve"> </w:t>
      </w:r>
      <w:r w:rsidRPr="00421FA2">
        <w:rPr>
          <w:rFonts w:ascii="Times New Roman" w:eastAsiaTheme="minorHAnsi" w:hAnsi="Times New Roman" w:cs="Times New Roman"/>
        </w:rPr>
        <w:t>energy consumption by 1.2</w:t>
      </w:r>
      <w:r w:rsidRPr="00421FA2">
        <w:rPr>
          <w:rFonts w:ascii="Times New Roman" w:eastAsiaTheme="minorHAnsi" w:hAnsi="Times New Roman" w:cs="Times New Roman" w:hint="eastAsia"/>
        </w:rPr>
        <w:t>×</w:t>
      </w:r>
      <w:r w:rsidRPr="00421FA2">
        <w:rPr>
          <w:rFonts w:ascii="Times New Roman" w:eastAsiaTheme="minorHAnsi" w:hAnsi="Times New Roman" w:cs="Times New Roman"/>
        </w:rPr>
        <w:t xml:space="preserve"> </w:t>
      </w:r>
      <w:r w:rsidRPr="00421FA2">
        <w:rPr>
          <w:rFonts w:ascii="Cambria Math" w:eastAsiaTheme="minorHAnsi" w:hAnsi="Cambria Math" w:cs="Cambria Math"/>
        </w:rPr>
        <w:t>∼</w:t>
      </w:r>
      <w:r w:rsidRPr="00421FA2">
        <w:rPr>
          <w:rFonts w:ascii="Times New Roman" w:eastAsiaTheme="minorHAnsi" w:hAnsi="Times New Roman" w:cs="Times New Roman"/>
        </w:rPr>
        <w:t xml:space="preserve"> 4</w:t>
      </w:r>
      <w:r w:rsidRPr="00421FA2">
        <w:rPr>
          <w:rFonts w:ascii="Times New Roman" w:eastAsiaTheme="minorHAnsi" w:hAnsi="Times New Roman" w:cs="Times New Roman" w:hint="eastAsia"/>
        </w:rPr>
        <w:t>×</w:t>
      </w:r>
      <w:r w:rsidRPr="00421FA2">
        <w:rPr>
          <w:rFonts w:ascii="Times New Roman" w:eastAsiaTheme="minorHAnsi" w:hAnsi="Times New Roman" w:cs="Times New Roman"/>
        </w:rPr>
        <w:t>, relative to a</w:t>
      </w:r>
      <w:r w:rsidRPr="00421FA2">
        <w:rPr>
          <w:rFonts w:ascii="Times New Roman" w:eastAsiaTheme="minorHAnsi" w:hAnsi="Times New Roman" w:cs="Times New Roman" w:hint="eastAsia"/>
        </w:rPr>
        <w:t xml:space="preserve"> </w:t>
      </w:r>
      <w:r w:rsidRPr="00421FA2">
        <w:rPr>
          <w:rFonts w:ascii="Times New Roman" w:eastAsiaTheme="minorHAnsi" w:hAnsi="Times New Roman" w:cs="Times New Roman"/>
        </w:rPr>
        <w:t>similarly provisioned baseline accelerator that uses Eyeriss-style</w:t>
      </w:r>
      <w:r w:rsidRPr="00421FA2">
        <w:rPr>
          <w:rFonts w:ascii="Times New Roman" w:eastAsiaTheme="minorHAnsi" w:hAnsi="Times New Roman" w:cs="Times New Roman" w:hint="eastAsia"/>
        </w:rPr>
        <w:t xml:space="preserve"> </w:t>
      </w:r>
      <w:r w:rsidRPr="00421FA2">
        <w:rPr>
          <w:rFonts w:ascii="Times New Roman" w:eastAsiaTheme="minorHAnsi" w:hAnsi="Times New Roman" w:cs="Times New Roman"/>
        </w:rPr>
        <w:t>sparsity optimizations. At the same time, the UCNN processing</w:t>
      </w:r>
      <w:r w:rsidRPr="00421FA2">
        <w:rPr>
          <w:rFonts w:ascii="Times New Roman" w:eastAsiaTheme="minorHAnsi" w:hAnsi="Times New Roman" w:cs="Times New Roman" w:hint="eastAsia"/>
        </w:rPr>
        <w:t xml:space="preserve"> </w:t>
      </w:r>
      <w:r w:rsidRPr="00421FA2">
        <w:rPr>
          <w:rFonts w:ascii="Times New Roman" w:eastAsiaTheme="minorHAnsi" w:hAnsi="Times New Roman" w:cs="Times New Roman"/>
        </w:rPr>
        <w:t>element adds only 17-24% area overhead relative to the same</w:t>
      </w:r>
      <w:r w:rsidRPr="00421FA2">
        <w:rPr>
          <w:rFonts w:ascii="Times New Roman" w:eastAsiaTheme="minorHAnsi" w:hAnsi="Times New Roman" w:cs="Times New Roman" w:hint="eastAsia"/>
        </w:rPr>
        <w:t xml:space="preserve"> </w:t>
      </w:r>
      <w:r w:rsidRPr="00421FA2">
        <w:rPr>
          <w:rFonts w:ascii="Times New Roman" w:eastAsiaTheme="minorHAnsi" w:hAnsi="Times New Roman" w:cs="Times New Roman"/>
        </w:rPr>
        <w:t>baseline.</w:t>
      </w:r>
    </w:p>
    <w:p w14:paraId="1F547B5D" w14:textId="77777777" w:rsidR="00421FA2" w:rsidRPr="00421FA2" w:rsidRDefault="00421FA2" w:rsidP="00421FA2">
      <w:pPr>
        <w:autoSpaceDE w:val="0"/>
        <w:autoSpaceDN w:val="0"/>
        <w:adjustRightInd w:val="0"/>
        <w:jc w:val="left"/>
        <w:rPr>
          <w:rFonts w:ascii="Times New Roman" w:eastAsiaTheme="minorHAnsi" w:hAnsi="Times New Roman" w:cs="Times New Roman"/>
        </w:rPr>
      </w:pPr>
    </w:p>
    <w:p w14:paraId="070D6B4A" w14:textId="77777777" w:rsidR="00421FA2" w:rsidRPr="00421FA2" w:rsidRDefault="00421FA2" w:rsidP="00421FA2">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421FA2">
        <w:rPr>
          <w:rFonts w:ascii="Times New Roman" w:eastAsiaTheme="minorHAnsi" w:hAnsi="Times New Roman" w:cs="Times New Roman"/>
          <w:i/>
          <w:iCs/>
          <w:color w:val="2E74B5" w:themeColor="accent5" w:themeShade="BF"/>
          <w:kern w:val="0"/>
          <w:sz w:val="25"/>
          <w:szCs w:val="25"/>
        </w:rPr>
        <w:t>Comments</w:t>
      </w:r>
    </w:p>
    <w:p w14:paraId="28D9BAD2" w14:textId="77777777" w:rsidR="00421FA2" w:rsidRPr="00421FA2" w:rsidRDefault="00421FA2" w:rsidP="00421FA2">
      <w:pPr>
        <w:autoSpaceDE w:val="0"/>
        <w:autoSpaceDN w:val="0"/>
        <w:adjustRightInd w:val="0"/>
        <w:jc w:val="left"/>
        <w:rPr>
          <w:rFonts w:ascii="Times New Roman" w:eastAsiaTheme="minorHAnsi" w:hAnsi="Times New Roman" w:cs="Times New Roman"/>
        </w:rPr>
      </w:pPr>
      <w:r w:rsidRPr="00421FA2">
        <w:rPr>
          <w:rFonts w:ascii="Times New Roman" w:eastAsiaTheme="minorHAnsi" w:hAnsi="Times New Roman" w:cs="Times New Roman" w:hint="eastAsia"/>
        </w:rPr>
        <w:t>T</w:t>
      </w:r>
      <w:r w:rsidRPr="00421FA2">
        <w:rPr>
          <w:rFonts w:ascii="Times New Roman" w:eastAsiaTheme="minorHAnsi" w:hAnsi="Times New Roman" w:cs="Times New Roman"/>
        </w:rPr>
        <w:t xml:space="preserve">his paper delivers a brand-new way to reuse data through sub-computation optimizations based on the idea of weight repetition. This method could work well cooperated with weight quantization, and it could also compete with sparse accelerators. However, </w:t>
      </w:r>
      <w:r w:rsidRPr="00421FA2">
        <w:rPr>
          <w:rFonts w:ascii="Times New Roman" w:eastAsiaTheme="minorHAnsi" w:hAnsi="Times New Roman" w:cs="Times New Roman" w:hint="eastAsia"/>
        </w:rPr>
        <w:t>just</w:t>
      </w:r>
      <w:r w:rsidRPr="00421FA2">
        <w:rPr>
          <w:rFonts w:ascii="Times New Roman" w:eastAsiaTheme="minorHAnsi" w:hAnsi="Times New Roman" w:cs="Times New Roman"/>
        </w:rPr>
        <w:t xml:space="preserve"> like other sparse accelerators, the UCNN couldn’t bring performance speedup although it could improve energy efficiency. Besides, the dataflow of computation is irregular, which means the dataflow control and the weight arrangement should be treated carefully, however this paper </w:t>
      </w:r>
      <w:r w:rsidRPr="00421FA2">
        <w:rPr>
          <w:rFonts w:ascii="Times New Roman" w:eastAsiaTheme="minorHAnsi" w:hAnsi="Times New Roman" w:cs="Times New Roman" w:hint="eastAsia"/>
        </w:rPr>
        <w:t>doe</w:t>
      </w:r>
      <w:r w:rsidRPr="00421FA2">
        <w:rPr>
          <w:rFonts w:ascii="Times New Roman" w:eastAsiaTheme="minorHAnsi" w:hAnsi="Times New Roman" w:cs="Times New Roman"/>
        </w:rPr>
        <w:t xml:space="preserve">sn’t give more details. Finally, compared with baseline, the overhead of UCNN processing element is a little high, and the preprocess of model file will be complicated. Anyway, this paper </w:t>
      </w:r>
      <w:r w:rsidRPr="00421FA2">
        <w:rPr>
          <w:rFonts w:ascii="Times New Roman" w:eastAsiaTheme="minorHAnsi" w:hAnsi="Times New Roman" w:cs="Times New Roman" w:hint="eastAsia"/>
        </w:rPr>
        <w:t>h</w:t>
      </w:r>
      <w:r w:rsidRPr="00421FA2">
        <w:rPr>
          <w:rFonts w:ascii="Times New Roman" w:eastAsiaTheme="minorHAnsi" w:hAnsi="Times New Roman" w:cs="Times New Roman"/>
        </w:rPr>
        <w:t>as taken a step forward towards generalizing sparse architectures</w:t>
      </w:r>
      <w:r w:rsidRPr="00421FA2">
        <w:rPr>
          <w:rFonts w:ascii="Times New Roman" w:eastAsiaTheme="minorHAnsi" w:hAnsi="Times New Roman" w:cs="Times New Roman" w:hint="eastAsia"/>
        </w:rPr>
        <w:t>,</w:t>
      </w:r>
      <w:r w:rsidRPr="00421FA2">
        <w:rPr>
          <w:rFonts w:ascii="Times New Roman" w:eastAsiaTheme="minorHAnsi" w:hAnsi="Times New Roman" w:cs="Times New Roman"/>
        </w:rPr>
        <w:t xml:space="preserve"> worth pursuing.</w:t>
      </w:r>
    </w:p>
    <w:p w14:paraId="43E0C1F6" w14:textId="77777777" w:rsidR="00421FA2" w:rsidRPr="00421FA2" w:rsidRDefault="00421FA2" w:rsidP="00421FA2">
      <w:r w:rsidRPr="00421FA2">
        <w:br w:type="page"/>
      </w:r>
      <w:bookmarkStart w:id="0" w:name="_GoBack"/>
      <w:bookmarkEnd w:id="0"/>
    </w:p>
    <w:p w14:paraId="41468E3D" w14:textId="77777777" w:rsidR="00041994" w:rsidRPr="00421FA2" w:rsidRDefault="00041994"/>
    <w:sectPr w:rsidR="00041994" w:rsidRPr="00421F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89656" w14:textId="77777777" w:rsidR="003C6C6D" w:rsidRDefault="003C6C6D" w:rsidP="00421FA2">
      <w:r>
        <w:separator/>
      </w:r>
    </w:p>
  </w:endnote>
  <w:endnote w:type="continuationSeparator" w:id="0">
    <w:p w14:paraId="7A9C8E97" w14:textId="77777777" w:rsidR="003C6C6D" w:rsidRDefault="003C6C6D" w:rsidP="00421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9F3CF" w14:textId="77777777" w:rsidR="003C6C6D" w:rsidRDefault="003C6C6D" w:rsidP="00421FA2">
      <w:r>
        <w:separator/>
      </w:r>
    </w:p>
  </w:footnote>
  <w:footnote w:type="continuationSeparator" w:id="0">
    <w:p w14:paraId="74BD217C" w14:textId="77777777" w:rsidR="003C6C6D" w:rsidRDefault="003C6C6D" w:rsidP="00421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76826"/>
    <w:multiLevelType w:val="hybridMultilevel"/>
    <w:tmpl w:val="8B666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677B50"/>
    <w:multiLevelType w:val="hybridMultilevel"/>
    <w:tmpl w:val="F0E647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5C4C8F"/>
    <w:multiLevelType w:val="hybridMultilevel"/>
    <w:tmpl w:val="66EAA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0B1E26"/>
    <w:multiLevelType w:val="hybridMultilevel"/>
    <w:tmpl w:val="93F0E2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3A"/>
    <w:rsid w:val="00041994"/>
    <w:rsid w:val="003C6C6D"/>
    <w:rsid w:val="00421FA2"/>
    <w:rsid w:val="00CB7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109A85-928A-4545-9E64-9BCFF397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F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1FA2"/>
    <w:rPr>
      <w:sz w:val="18"/>
      <w:szCs w:val="18"/>
    </w:rPr>
  </w:style>
  <w:style w:type="paragraph" w:styleId="a5">
    <w:name w:val="footer"/>
    <w:basedOn w:val="a"/>
    <w:link w:val="a6"/>
    <w:uiPriority w:val="99"/>
    <w:unhideWhenUsed/>
    <w:rsid w:val="00421FA2"/>
    <w:pPr>
      <w:tabs>
        <w:tab w:val="center" w:pos="4153"/>
        <w:tab w:val="right" w:pos="8306"/>
      </w:tabs>
      <w:snapToGrid w:val="0"/>
      <w:jc w:val="left"/>
    </w:pPr>
    <w:rPr>
      <w:sz w:val="18"/>
      <w:szCs w:val="18"/>
    </w:rPr>
  </w:style>
  <w:style w:type="character" w:customStyle="1" w:styleId="a6">
    <w:name w:val="页脚 字符"/>
    <w:basedOn w:val="a0"/>
    <w:link w:val="a5"/>
    <w:uiPriority w:val="99"/>
    <w:rsid w:val="00421F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永菜</dc:creator>
  <cp:keywords/>
  <dc:description/>
  <cp:lastModifiedBy>李 永菜</cp:lastModifiedBy>
  <cp:revision>2</cp:revision>
  <dcterms:created xsi:type="dcterms:W3CDTF">2020-04-01T08:40:00Z</dcterms:created>
  <dcterms:modified xsi:type="dcterms:W3CDTF">2020-04-01T08:40:00Z</dcterms:modified>
</cp:coreProperties>
</file>