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A825C" w14:textId="77777777" w:rsidR="00F4172D" w:rsidRPr="00F4172D" w:rsidRDefault="00F4172D" w:rsidP="00F4172D">
      <w:pPr>
        <w:keepNext/>
        <w:keepLines/>
        <w:widowControl/>
        <w:spacing w:before="40" w:line="360" w:lineRule="auto"/>
        <w:jc w:val="left"/>
        <w:outlineLvl w:val="1"/>
        <w:rPr>
          <w:rFonts w:ascii="Times New Roman" w:eastAsiaTheme="majorEastAsia" w:hAnsi="Times New Roman" w:cstheme="majorBidi"/>
          <w:color w:val="C45911" w:themeColor="accent2" w:themeShade="BF"/>
          <w:kern w:val="0"/>
          <w:sz w:val="28"/>
          <w:szCs w:val="28"/>
        </w:rPr>
      </w:pPr>
      <w:r w:rsidRPr="00F4172D">
        <w:rPr>
          <w:rFonts w:ascii="Times New Roman" w:eastAsiaTheme="majorEastAsia" w:hAnsi="Times New Roman" w:cstheme="majorBidi"/>
          <w:color w:val="C45911" w:themeColor="accent2" w:themeShade="BF"/>
          <w:kern w:val="0"/>
          <w:sz w:val="28"/>
          <w:szCs w:val="28"/>
        </w:rPr>
        <w:t>Eager Pruning: Algorithm and Architecture Support for Fast Training of Deep Neural Networks</w:t>
      </w:r>
    </w:p>
    <w:p w14:paraId="3797DE03" w14:textId="77777777" w:rsidR="00F4172D" w:rsidRPr="00F4172D" w:rsidRDefault="00F4172D" w:rsidP="00F4172D">
      <w:pPr>
        <w:keepNext/>
        <w:keepLines/>
        <w:widowControl/>
        <w:spacing w:before="40" w:line="360" w:lineRule="auto"/>
        <w:jc w:val="left"/>
        <w:outlineLvl w:val="2"/>
        <w:rPr>
          <w:rFonts w:ascii="Times New Roman" w:eastAsia="宋体" w:hAnsi="Times New Roman" w:cs="Times New Roman"/>
          <w:color w:val="538135" w:themeColor="accent6" w:themeShade="BF"/>
          <w:kern w:val="0"/>
          <w:sz w:val="26"/>
          <w:szCs w:val="26"/>
        </w:rPr>
      </w:pPr>
      <w:r w:rsidRPr="00F4172D">
        <w:rPr>
          <w:rFonts w:ascii="Times New Roman" w:eastAsia="宋体" w:hAnsi="Times New Roman" w:cs="Times New Roman"/>
          <w:color w:val="538135" w:themeColor="accent6" w:themeShade="BF"/>
          <w:kern w:val="0"/>
          <w:sz w:val="26"/>
          <w:szCs w:val="26"/>
        </w:rPr>
        <w:t>Corresponding author</w:t>
      </w:r>
    </w:p>
    <w:p w14:paraId="582CE3B8" w14:textId="77777777" w:rsidR="00F4172D" w:rsidRPr="00F4172D" w:rsidRDefault="00F4172D" w:rsidP="00F4172D">
      <w:pPr>
        <w:widowControl/>
        <w:spacing w:after="160" w:line="259" w:lineRule="auto"/>
        <w:jc w:val="left"/>
        <w:rPr>
          <w:rFonts w:ascii="Times New Roman" w:hAnsi="Times New Roman"/>
          <w:kern w:val="0"/>
          <w:sz w:val="22"/>
        </w:rPr>
      </w:pPr>
      <w:proofErr w:type="spellStart"/>
      <w:r w:rsidRPr="00F4172D">
        <w:rPr>
          <w:rFonts w:ascii="Times New Roman" w:hAnsi="Times New Roman" w:hint="eastAsia"/>
          <w:kern w:val="0"/>
          <w:sz w:val="22"/>
        </w:rPr>
        <w:t>J</w:t>
      </w:r>
      <w:r w:rsidRPr="00F4172D">
        <w:rPr>
          <w:rFonts w:ascii="Times New Roman" w:hAnsi="Times New Roman"/>
          <w:kern w:val="0"/>
          <w:sz w:val="22"/>
        </w:rPr>
        <w:t>iaqi</w:t>
      </w:r>
      <w:proofErr w:type="spellEnd"/>
      <w:r w:rsidRPr="00F4172D">
        <w:rPr>
          <w:rFonts w:ascii="Times New Roman" w:hAnsi="Times New Roman"/>
          <w:kern w:val="0"/>
          <w:sz w:val="22"/>
        </w:rPr>
        <w:t xml:space="preserve"> Zhang, </w:t>
      </w:r>
      <w:proofErr w:type="spellStart"/>
      <w:r w:rsidRPr="00F4172D">
        <w:rPr>
          <w:rFonts w:ascii="Times New Roman" w:hAnsi="Times New Roman"/>
          <w:kern w:val="0"/>
          <w:sz w:val="22"/>
        </w:rPr>
        <w:t>Xiangru</w:t>
      </w:r>
      <w:proofErr w:type="spellEnd"/>
      <w:r w:rsidRPr="00F4172D">
        <w:rPr>
          <w:rFonts w:ascii="Times New Roman" w:hAnsi="Times New Roman"/>
          <w:kern w:val="0"/>
          <w:sz w:val="22"/>
        </w:rPr>
        <w:t xml:space="preserve"> Chen, </w:t>
      </w:r>
      <w:proofErr w:type="spellStart"/>
      <w:r w:rsidRPr="00F4172D">
        <w:rPr>
          <w:rFonts w:ascii="Times New Roman" w:hAnsi="Times New Roman"/>
          <w:kern w:val="0"/>
          <w:sz w:val="22"/>
        </w:rPr>
        <w:t>Mingcong</w:t>
      </w:r>
      <w:proofErr w:type="spellEnd"/>
      <w:r w:rsidRPr="00F4172D">
        <w:rPr>
          <w:rFonts w:ascii="Times New Roman" w:hAnsi="Times New Roman"/>
          <w:kern w:val="0"/>
          <w:sz w:val="22"/>
        </w:rPr>
        <w:t xml:space="preserve"> Song, Tao Li, University of Florida, USA</w:t>
      </w:r>
    </w:p>
    <w:p w14:paraId="4D28E063" w14:textId="77777777" w:rsidR="00F4172D" w:rsidRPr="00F4172D" w:rsidRDefault="00F4172D" w:rsidP="00F4172D">
      <w:pPr>
        <w:keepNext/>
        <w:keepLines/>
        <w:widowControl/>
        <w:spacing w:before="40" w:line="360" w:lineRule="auto"/>
        <w:jc w:val="left"/>
        <w:outlineLvl w:val="2"/>
        <w:rPr>
          <w:rFonts w:ascii="Times New Roman" w:eastAsiaTheme="majorEastAsia" w:hAnsi="Times New Roman" w:cstheme="majorBidi"/>
          <w:color w:val="538135" w:themeColor="accent6" w:themeShade="BF"/>
          <w:kern w:val="0"/>
          <w:sz w:val="26"/>
          <w:szCs w:val="26"/>
        </w:rPr>
      </w:pPr>
      <w:r w:rsidRPr="00F4172D">
        <w:rPr>
          <w:rFonts w:ascii="Times New Roman" w:eastAsiaTheme="majorEastAsia" w:hAnsi="Times New Roman" w:cstheme="majorBidi"/>
          <w:color w:val="538135" w:themeColor="accent6" w:themeShade="BF"/>
          <w:kern w:val="0"/>
          <w:sz w:val="26"/>
          <w:szCs w:val="26"/>
        </w:rPr>
        <w:t>Keywords</w:t>
      </w:r>
    </w:p>
    <w:p w14:paraId="343507F0" w14:textId="77777777" w:rsidR="00F4172D" w:rsidRPr="00F4172D" w:rsidRDefault="00F4172D" w:rsidP="00F4172D">
      <w:pPr>
        <w:widowControl/>
        <w:spacing w:after="160" w:line="259" w:lineRule="auto"/>
        <w:jc w:val="left"/>
        <w:rPr>
          <w:rFonts w:ascii="Times New Roman" w:hAnsi="Times New Roman"/>
          <w:kern w:val="0"/>
          <w:sz w:val="22"/>
        </w:rPr>
      </w:pPr>
      <w:r w:rsidRPr="00F4172D">
        <w:rPr>
          <w:rFonts w:ascii="Times New Roman" w:hAnsi="Times New Roman"/>
          <w:kern w:val="0"/>
          <w:sz w:val="22"/>
        </w:rPr>
        <w:t>neural network training, neural network pruning, software-hardware co-design</w:t>
      </w:r>
    </w:p>
    <w:p w14:paraId="717E5116" w14:textId="77777777" w:rsidR="00F4172D" w:rsidRPr="00F4172D" w:rsidRDefault="00F4172D" w:rsidP="00F4172D">
      <w:pPr>
        <w:keepNext/>
        <w:keepLines/>
        <w:widowControl/>
        <w:spacing w:before="40" w:line="360" w:lineRule="auto"/>
        <w:jc w:val="left"/>
        <w:outlineLvl w:val="2"/>
        <w:rPr>
          <w:rFonts w:ascii="Times New Roman" w:eastAsiaTheme="majorEastAsia" w:hAnsi="Times New Roman" w:cstheme="majorBidi"/>
          <w:color w:val="538135" w:themeColor="accent6" w:themeShade="BF"/>
          <w:kern w:val="0"/>
          <w:sz w:val="26"/>
          <w:szCs w:val="26"/>
        </w:rPr>
      </w:pPr>
      <w:r w:rsidRPr="00F4172D">
        <w:rPr>
          <w:rFonts w:ascii="Times New Roman" w:eastAsiaTheme="majorEastAsia" w:hAnsi="Times New Roman" w:cstheme="majorBidi" w:hint="eastAsia"/>
          <w:color w:val="538135" w:themeColor="accent6" w:themeShade="BF"/>
          <w:kern w:val="0"/>
          <w:sz w:val="26"/>
          <w:szCs w:val="26"/>
        </w:rPr>
        <w:t>S</w:t>
      </w:r>
      <w:r w:rsidRPr="00F4172D">
        <w:rPr>
          <w:rFonts w:ascii="Times New Roman" w:eastAsiaTheme="majorEastAsia" w:hAnsi="Times New Roman" w:cstheme="majorBidi"/>
          <w:color w:val="538135" w:themeColor="accent6" w:themeShade="BF"/>
          <w:kern w:val="0"/>
          <w:sz w:val="26"/>
          <w:szCs w:val="26"/>
        </w:rPr>
        <w:t>ummary</w:t>
      </w:r>
    </w:p>
    <w:p w14:paraId="15F99D19" w14:textId="77777777" w:rsidR="00F4172D" w:rsidRPr="00F4172D" w:rsidRDefault="00F4172D" w:rsidP="00F4172D">
      <w:pPr>
        <w:keepNext/>
        <w:keepLines/>
        <w:widowControl/>
        <w:spacing w:before="40" w:line="259" w:lineRule="auto"/>
        <w:jc w:val="left"/>
        <w:outlineLvl w:val="3"/>
        <w:rPr>
          <w:rFonts w:ascii="Times New Roman" w:eastAsiaTheme="majorEastAsia" w:hAnsi="Times New Roman" w:cstheme="majorBidi"/>
          <w:i/>
          <w:iCs/>
          <w:color w:val="2E74B5" w:themeColor="accent5" w:themeShade="BF"/>
          <w:kern w:val="0"/>
          <w:sz w:val="25"/>
          <w:szCs w:val="25"/>
        </w:rPr>
      </w:pPr>
      <w:r w:rsidRPr="00F4172D">
        <w:rPr>
          <w:rFonts w:ascii="Times New Roman" w:eastAsiaTheme="majorEastAsia" w:hAnsi="Times New Roman" w:cstheme="majorBidi" w:hint="eastAsia"/>
          <w:i/>
          <w:iCs/>
          <w:color w:val="2E74B5" w:themeColor="accent5" w:themeShade="BF"/>
          <w:kern w:val="0"/>
          <w:sz w:val="25"/>
          <w:szCs w:val="25"/>
        </w:rPr>
        <w:t>C</w:t>
      </w:r>
      <w:r w:rsidRPr="00F4172D">
        <w:rPr>
          <w:rFonts w:ascii="Times New Roman" w:eastAsiaTheme="majorEastAsia" w:hAnsi="Times New Roman" w:cstheme="majorBidi"/>
          <w:i/>
          <w:iCs/>
          <w:color w:val="2E74B5" w:themeColor="accent5" w:themeShade="BF"/>
          <w:kern w:val="0"/>
          <w:sz w:val="25"/>
          <w:szCs w:val="25"/>
        </w:rPr>
        <w:t>hallenge</w:t>
      </w:r>
    </w:p>
    <w:p w14:paraId="240C9556" w14:textId="77777777" w:rsidR="00F4172D" w:rsidRPr="00F4172D" w:rsidRDefault="00F4172D" w:rsidP="00F4172D">
      <w:pPr>
        <w:widowControl/>
        <w:numPr>
          <w:ilvl w:val="0"/>
          <w:numId w:val="1"/>
        </w:numPr>
        <w:spacing w:after="160" w:line="259" w:lineRule="auto"/>
        <w:jc w:val="left"/>
        <w:rPr>
          <w:rFonts w:ascii="Times New Roman" w:hAnsi="Times New Roman"/>
          <w:kern w:val="0"/>
          <w:sz w:val="22"/>
        </w:rPr>
      </w:pPr>
      <w:r w:rsidRPr="00F4172D">
        <w:rPr>
          <w:rFonts w:ascii="Times New Roman" w:hAnsi="Times New Roman"/>
          <w:kern w:val="0"/>
          <w:sz w:val="22"/>
        </w:rPr>
        <w:t>Several works demonstrate redundancy in DNNs.</w:t>
      </w:r>
    </w:p>
    <w:p w14:paraId="11C9C223" w14:textId="77777777" w:rsidR="00F4172D" w:rsidRPr="00F4172D" w:rsidRDefault="00F4172D" w:rsidP="00F4172D">
      <w:pPr>
        <w:widowControl/>
        <w:numPr>
          <w:ilvl w:val="0"/>
          <w:numId w:val="1"/>
        </w:numPr>
        <w:spacing w:after="160" w:line="259" w:lineRule="auto"/>
        <w:jc w:val="left"/>
        <w:rPr>
          <w:rFonts w:ascii="Times New Roman" w:hAnsi="Times New Roman"/>
          <w:kern w:val="0"/>
          <w:sz w:val="22"/>
        </w:rPr>
      </w:pPr>
      <w:r w:rsidRPr="00F4172D">
        <w:rPr>
          <w:rFonts w:ascii="Times New Roman" w:hAnsi="Times New Roman"/>
          <w:kern w:val="0"/>
          <w:sz w:val="22"/>
        </w:rPr>
        <w:t xml:space="preserve">Ranking of the significance of the </w:t>
      </w:r>
      <w:proofErr w:type="gramStart"/>
      <w:r w:rsidRPr="00F4172D">
        <w:rPr>
          <w:rFonts w:ascii="Times New Roman" w:hAnsi="Times New Roman"/>
          <w:kern w:val="0"/>
          <w:sz w:val="22"/>
        </w:rPr>
        <w:t>weights</w:t>
      </w:r>
      <w:proofErr w:type="gramEnd"/>
      <w:r w:rsidRPr="00F4172D">
        <w:rPr>
          <w:rFonts w:ascii="Times New Roman" w:hAnsi="Times New Roman"/>
          <w:kern w:val="0"/>
          <w:sz w:val="22"/>
        </w:rPr>
        <w:t xml:space="preserve"> changes slightly during training.</w:t>
      </w:r>
    </w:p>
    <w:p w14:paraId="04296D8B" w14:textId="77777777" w:rsidR="00F4172D" w:rsidRPr="00F4172D" w:rsidRDefault="00F4172D" w:rsidP="00F4172D">
      <w:pPr>
        <w:keepNext/>
        <w:keepLines/>
        <w:widowControl/>
        <w:spacing w:before="40" w:line="259" w:lineRule="auto"/>
        <w:jc w:val="left"/>
        <w:outlineLvl w:val="3"/>
        <w:rPr>
          <w:rFonts w:ascii="Times New Roman" w:eastAsiaTheme="majorEastAsia" w:hAnsi="Times New Roman" w:cstheme="majorBidi"/>
          <w:i/>
          <w:iCs/>
          <w:color w:val="2E74B5" w:themeColor="accent5" w:themeShade="BF"/>
          <w:kern w:val="0"/>
          <w:sz w:val="25"/>
          <w:szCs w:val="25"/>
        </w:rPr>
      </w:pPr>
      <w:r w:rsidRPr="00F4172D">
        <w:rPr>
          <w:rFonts w:ascii="Times New Roman" w:eastAsiaTheme="majorEastAsia" w:hAnsi="Times New Roman" w:cstheme="majorBidi" w:hint="eastAsia"/>
          <w:i/>
          <w:iCs/>
          <w:color w:val="2E74B5" w:themeColor="accent5" w:themeShade="BF"/>
          <w:kern w:val="0"/>
          <w:sz w:val="25"/>
          <w:szCs w:val="25"/>
        </w:rPr>
        <w:t>C</w:t>
      </w:r>
      <w:r w:rsidRPr="00F4172D">
        <w:rPr>
          <w:rFonts w:ascii="Times New Roman" w:eastAsiaTheme="majorEastAsia" w:hAnsi="Times New Roman" w:cstheme="majorBidi"/>
          <w:i/>
          <w:iCs/>
          <w:color w:val="2E74B5" w:themeColor="accent5" w:themeShade="BF"/>
          <w:kern w:val="0"/>
          <w:sz w:val="25"/>
          <w:szCs w:val="25"/>
        </w:rPr>
        <w:t>ontribution</w:t>
      </w:r>
    </w:p>
    <w:p w14:paraId="445C2325" w14:textId="77777777" w:rsidR="00F4172D" w:rsidRPr="00F4172D" w:rsidRDefault="00F4172D" w:rsidP="00F4172D">
      <w:pPr>
        <w:widowControl/>
        <w:numPr>
          <w:ilvl w:val="0"/>
          <w:numId w:val="2"/>
        </w:numPr>
        <w:spacing w:after="160" w:line="259" w:lineRule="auto"/>
        <w:jc w:val="left"/>
        <w:rPr>
          <w:rFonts w:ascii="Times New Roman" w:hAnsi="Times New Roman"/>
          <w:kern w:val="0"/>
          <w:sz w:val="22"/>
        </w:rPr>
      </w:pPr>
      <w:r w:rsidRPr="00F4172D">
        <w:rPr>
          <w:rFonts w:ascii="Times New Roman" w:hAnsi="Times New Roman"/>
          <w:kern w:val="0"/>
          <w:sz w:val="22"/>
        </w:rPr>
        <w:t>Propose Eager Pruning, which speeds up DNN training by moving pruning before original training. (Algorithm)</w:t>
      </w:r>
    </w:p>
    <w:p w14:paraId="1DBD1E61" w14:textId="77777777" w:rsidR="00F4172D" w:rsidRPr="00F4172D" w:rsidRDefault="00F4172D" w:rsidP="00F4172D">
      <w:pPr>
        <w:widowControl/>
        <w:numPr>
          <w:ilvl w:val="0"/>
          <w:numId w:val="2"/>
        </w:numPr>
        <w:spacing w:after="160" w:line="259" w:lineRule="auto"/>
        <w:jc w:val="left"/>
        <w:rPr>
          <w:rFonts w:ascii="Times New Roman" w:hAnsi="Times New Roman"/>
          <w:kern w:val="0"/>
          <w:sz w:val="22"/>
        </w:rPr>
      </w:pPr>
      <w:r w:rsidRPr="00F4172D">
        <w:rPr>
          <w:rFonts w:ascii="Times New Roman" w:hAnsi="Times New Roman"/>
          <w:kern w:val="0"/>
          <w:sz w:val="22"/>
        </w:rPr>
        <w:t>Co-design a novel architecture to transform the reduced training computation into performance improvement. (Architecture)</w:t>
      </w:r>
    </w:p>
    <w:p w14:paraId="7B434434" w14:textId="77777777" w:rsidR="00F4172D" w:rsidRPr="00F4172D" w:rsidRDefault="00F4172D" w:rsidP="00F4172D">
      <w:pPr>
        <w:keepNext/>
        <w:keepLines/>
        <w:widowControl/>
        <w:spacing w:before="40" w:line="259" w:lineRule="auto"/>
        <w:jc w:val="left"/>
        <w:outlineLvl w:val="3"/>
        <w:rPr>
          <w:rFonts w:ascii="Times New Roman" w:eastAsiaTheme="majorEastAsia" w:hAnsi="Times New Roman" w:cstheme="majorBidi"/>
          <w:i/>
          <w:iCs/>
          <w:color w:val="2E74B5" w:themeColor="accent5" w:themeShade="BF"/>
          <w:kern w:val="0"/>
          <w:sz w:val="25"/>
          <w:szCs w:val="25"/>
        </w:rPr>
      </w:pPr>
      <w:r w:rsidRPr="00F4172D">
        <w:rPr>
          <w:rFonts w:ascii="Times New Roman" w:eastAsiaTheme="majorEastAsia" w:hAnsi="Times New Roman" w:cstheme="majorBidi" w:hint="eastAsia"/>
          <w:i/>
          <w:iCs/>
          <w:color w:val="2E74B5" w:themeColor="accent5" w:themeShade="BF"/>
          <w:kern w:val="0"/>
          <w:sz w:val="25"/>
          <w:szCs w:val="25"/>
        </w:rPr>
        <w:t>I</w:t>
      </w:r>
      <w:r w:rsidRPr="00F4172D">
        <w:rPr>
          <w:rFonts w:ascii="Times New Roman" w:eastAsiaTheme="majorEastAsia" w:hAnsi="Times New Roman" w:cstheme="majorBidi"/>
          <w:i/>
          <w:iCs/>
          <w:color w:val="2E74B5" w:themeColor="accent5" w:themeShade="BF"/>
          <w:kern w:val="0"/>
          <w:sz w:val="25"/>
          <w:szCs w:val="25"/>
        </w:rPr>
        <w:t>nnovation Points</w:t>
      </w:r>
    </w:p>
    <w:p w14:paraId="5E9C7E58" w14:textId="77777777" w:rsidR="00F4172D" w:rsidRPr="00F4172D" w:rsidRDefault="00F4172D" w:rsidP="00F4172D">
      <w:pPr>
        <w:widowControl/>
        <w:numPr>
          <w:ilvl w:val="0"/>
          <w:numId w:val="3"/>
        </w:numPr>
        <w:spacing w:after="160" w:line="259" w:lineRule="auto"/>
        <w:jc w:val="left"/>
        <w:rPr>
          <w:rFonts w:ascii="Times New Roman" w:hAnsi="Times New Roman"/>
          <w:kern w:val="0"/>
          <w:sz w:val="22"/>
        </w:rPr>
      </w:pPr>
      <w:r w:rsidRPr="00F4172D">
        <w:rPr>
          <w:rFonts w:ascii="Times New Roman" w:hAnsi="Times New Roman"/>
          <w:kern w:val="0"/>
          <w:sz w:val="22"/>
        </w:rPr>
        <w:t>Due to the irregular and changeable sparsity in EP causes resource underutilization. They break all the fixed connections between the processing elements (PEs) so that each PE can be assigned independently.</w:t>
      </w:r>
    </w:p>
    <w:p w14:paraId="34A7CEC3" w14:textId="77777777" w:rsidR="00F4172D" w:rsidRPr="00F4172D" w:rsidRDefault="00F4172D" w:rsidP="00F4172D">
      <w:pPr>
        <w:widowControl/>
        <w:numPr>
          <w:ilvl w:val="0"/>
          <w:numId w:val="3"/>
        </w:numPr>
        <w:spacing w:after="160" w:line="259" w:lineRule="auto"/>
        <w:jc w:val="left"/>
        <w:rPr>
          <w:rFonts w:ascii="Times New Roman" w:hAnsi="Times New Roman"/>
          <w:kern w:val="0"/>
          <w:sz w:val="22"/>
        </w:rPr>
      </w:pPr>
      <w:r w:rsidRPr="00F4172D">
        <w:rPr>
          <w:rFonts w:ascii="Times New Roman" w:hAnsi="Times New Roman"/>
          <w:kern w:val="0"/>
          <w:sz w:val="22"/>
        </w:rPr>
        <w:t xml:space="preserve">The </w:t>
      </w:r>
      <w:r w:rsidRPr="00F4172D">
        <w:rPr>
          <w:rFonts w:ascii="Times New Roman" w:hAnsi="Times New Roman" w:hint="eastAsia"/>
          <w:kern w:val="0"/>
          <w:sz w:val="22"/>
        </w:rPr>
        <w:t>D</w:t>
      </w:r>
      <w:r w:rsidRPr="00F4172D">
        <w:rPr>
          <w:rFonts w:ascii="Times New Roman" w:hAnsi="Times New Roman"/>
          <w:kern w:val="0"/>
          <w:sz w:val="22"/>
        </w:rPr>
        <w:t>RACT can dynamically collect and accumulate the partial results with the design of path gate (PG). PG can realize the dynamic combination of PEs operations.</w:t>
      </w:r>
    </w:p>
    <w:p w14:paraId="24B3CBAF" w14:textId="77777777" w:rsidR="00F4172D" w:rsidRPr="00F4172D" w:rsidRDefault="00F4172D" w:rsidP="00F4172D">
      <w:pPr>
        <w:keepNext/>
        <w:keepLines/>
        <w:widowControl/>
        <w:spacing w:before="40" w:line="259" w:lineRule="auto"/>
        <w:jc w:val="left"/>
        <w:outlineLvl w:val="3"/>
        <w:rPr>
          <w:rFonts w:ascii="Times New Roman" w:eastAsiaTheme="majorEastAsia" w:hAnsi="Times New Roman" w:cstheme="majorBidi"/>
          <w:i/>
          <w:iCs/>
          <w:color w:val="2E74B5" w:themeColor="accent5" w:themeShade="BF"/>
          <w:kern w:val="0"/>
          <w:sz w:val="25"/>
          <w:szCs w:val="25"/>
        </w:rPr>
      </w:pPr>
      <w:r w:rsidRPr="00F4172D">
        <w:rPr>
          <w:rFonts w:ascii="Times New Roman" w:eastAsiaTheme="majorEastAsia" w:hAnsi="Times New Roman" w:cstheme="majorBidi" w:hint="eastAsia"/>
          <w:i/>
          <w:iCs/>
          <w:color w:val="2E74B5" w:themeColor="accent5" w:themeShade="BF"/>
          <w:kern w:val="0"/>
          <w:sz w:val="25"/>
          <w:szCs w:val="25"/>
        </w:rPr>
        <w:t>R</w:t>
      </w:r>
      <w:r w:rsidRPr="00F4172D">
        <w:rPr>
          <w:rFonts w:ascii="Times New Roman" w:eastAsiaTheme="majorEastAsia" w:hAnsi="Times New Roman" w:cstheme="majorBidi"/>
          <w:i/>
          <w:iCs/>
          <w:color w:val="2E74B5" w:themeColor="accent5" w:themeShade="BF"/>
          <w:kern w:val="0"/>
          <w:sz w:val="25"/>
          <w:szCs w:val="25"/>
        </w:rPr>
        <w:t>esult</w:t>
      </w:r>
    </w:p>
    <w:p w14:paraId="2099BEEF" w14:textId="77777777" w:rsidR="00F4172D" w:rsidRPr="00F4172D" w:rsidRDefault="00F4172D" w:rsidP="00F4172D">
      <w:pPr>
        <w:widowControl/>
        <w:autoSpaceDE w:val="0"/>
        <w:autoSpaceDN w:val="0"/>
        <w:adjustRightInd w:val="0"/>
        <w:spacing w:after="160" w:line="259" w:lineRule="auto"/>
        <w:jc w:val="left"/>
        <w:rPr>
          <w:rFonts w:ascii="Times New Roman" w:eastAsia="TimesNewRomanPS-BoldMT" w:hAnsi="Times New Roman" w:cs="Times New Roman"/>
          <w:kern w:val="0"/>
          <w:sz w:val="22"/>
          <w:szCs w:val="21"/>
        </w:rPr>
      </w:pPr>
      <w:r w:rsidRPr="00F4172D">
        <w:rPr>
          <w:rFonts w:ascii="Times New Roman" w:eastAsia="TimesNewRomanPS-BoldMT" w:hAnsi="Times New Roman" w:cs="Times New Roman" w:hint="eastAsia"/>
          <w:kern w:val="0"/>
          <w:sz w:val="22"/>
          <w:szCs w:val="21"/>
        </w:rPr>
        <w:t>E</w:t>
      </w:r>
      <w:r w:rsidRPr="00F4172D">
        <w:rPr>
          <w:rFonts w:ascii="Times New Roman" w:eastAsia="TimesNewRomanPS-BoldMT" w:hAnsi="Times New Roman" w:cs="Times New Roman"/>
          <w:kern w:val="0"/>
          <w:sz w:val="22"/>
          <w:szCs w:val="21"/>
        </w:rPr>
        <w:t>ager Pruning system gains an average of 1.91</w:t>
      </w:r>
      <m:oMath>
        <m:r>
          <w:rPr>
            <w:rFonts w:ascii="Cambria Math" w:eastAsia="TimesNewRomanPS-BoldMT" w:hAnsi="Cambria Math" w:cs="Times New Roman"/>
            <w:kern w:val="0"/>
            <w:sz w:val="22"/>
            <w:szCs w:val="21"/>
          </w:rPr>
          <m:t>×</m:t>
        </m:r>
      </m:oMath>
      <w:r w:rsidRPr="00F4172D">
        <w:rPr>
          <w:rFonts w:ascii="Times New Roman" w:eastAsia="TimesNewRomanPS-BoldMT" w:hAnsi="Times New Roman" w:cs="Times New Roman"/>
          <w:kern w:val="0"/>
          <w:sz w:val="22"/>
          <w:szCs w:val="21"/>
        </w:rPr>
        <w:t xml:space="preserve"> speedup over state-of-the-art hardware accele</w:t>
      </w:r>
      <w:proofErr w:type="spellStart"/>
      <w:r w:rsidRPr="00F4172D">
        <w:rPr>
          <w:rFonts w:ascii="Times New Roman" w:eastAsia="TimesNewRomanPS-BoldMT" w:hAnsi="Times New Roman" w:cs="Times New Roman"/>
          <w:kern w:val="0"/>
          <w:sz w:val="22"/>
          <w:szCs w:val="21"/>
        </w:rPr>
        <w:t>rator</w:t>
      </w:r>
      <w:proofErr w:type="spellEnd"/>
      <w:r w:rsidRPr="00F4172D">
        <w:rPr>
          <w:rFonts w:ascii="Times New Roman" w:eastAsia="TimesNewRomanPS-BoldMT" w:hAnsi="Times New Roman" w:cs="Times New Roman"/>
          <w:kern w:val="0"/>
          <w:sz w:val="22"/>
          <w:szCs w:val="21"/>
        </w:rPr>
        <w:t xml:space="preserve"> and 6.31</w:t>
      </w:r>
      <m:oMath>
        <m:r>
          <w:rPr>
            <w:rFonts w:ascii="Cambria Math" w:eastAsia="TimesNewRomanPS-BoldMT" w:hAnsi="Cambria Math" w:cs="Times New Roman"/>
            <w:kern w:val="0"/>
            <w:sz w:val="22"/>
            <w:szCs w:val="21"/>
          </w:rPr>
          <m:t>×</m:t>
        </m:r>
      </m:oMath>
      <w:r w:rsidRPr="00F4172D">
        <w:rPr>
          <w:rFonts w:ascii="Times New Roman" w:eastAsia="TimesNewRomanPS-BoldMT" w:hAnsi="Times New Roman" w:cs="Times New Roman"/>
          <w:kern w:val="0"/>
          <w:sz w:val="22"/>
          <w:szCs w:val="21"/>
        </w:rPr>
        <w:t xml:space="preserve"> energy-efficiency over Nvidia GPUs.</w:t>
      </w:r>
    </w:p>
    <w:p w14:paraId="02DEA578" w14:textId="77777777" w:rsidR="00732C6E" w:rsidRPr="00F4172D" w:rsidRDefault="00732C6E">
      <w:bookmarkStart w:id="0" w:name="_GoBack"/>
      <w:bookmarkEnd w:id="0"/>
    </w:p>
    <w:sectPr w:rsidR="00732C6E" w:rsidRPr="00F41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C747E" w14:textId="77777777" w:rsidR="009076D1" w:rsidRDefault="009076D1" w:rsidP="00F4172D">
      <w:r>
        <w:separator/>
      </w:r>
    </w:p>
  </w:endnote>
  <w:endnote w:type="continuationSeparator" w:id="0">
    <w:p w14:paraId="59FEC356" w14:textId="77777777" w:rsidR="009076D1" w:rsidRDefault="009076D1" w:rsidP="00F4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MT">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B56E6" w14:textId="77777777" w:rsidR="009076D1" w:rsidRDefault="009076D1" w:rsidP="00F4172D">
      <w:r>
        <w:separator/>
      </w:r>
    </w:p>
  </w:footnote>
  <w:footnote w:type="continuationSeparator" w:id="0">
    <w:p w14:paraId="2A232E05" w14:textId="77777777" w:rsidR="009076D1" w:rsidRDefault="009076D1" w:rsidP="00F41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E671C"/>
    <w:multiLevelType w:val="hybridMultilevel"/>
    <w:tmpl w:val="6F2C8416"/>
    <w:lvl w:ilvl="0" w:tplc="97D09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696DEA"/>
    <w:multiLevelType w:val="hybridMultilevel"/>
    <w:tmpl w:val="69AEBE88"/>
    <w:lvl w:ilvl="0" w:tplc="C2629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CF7F23"/>
    <w:multiLevelType w:val="hybridMultilevel"/>
    <w:tmpl w:val="948E795E"/>
    <w:lvl w:ilvl="0" w:tplc="26CCB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DA"/>
    <w:rsid w:val="00732C6E"/>
    <w:rsid w:val="007E3EDA"/>
    <w:rsid w:val="009076D1"/>
    <w:rsid w:val="00F41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32B3B6-D777-463B-8007-241675F2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17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172D"/>
    <w:rPr>
      <w:sz w:val="18"/>
      <w:szCs w:val="18"/>
    </w:rPr>
  </w:style>
  <w:style w:type="paragraph" w:styleId="a5">
    <w:name w:val="footer"/>
    <w:basedOn w:val="a"/>
    <w:link w:val="a6"/>
    <w:uiPriority w:val="99"/>
    <w:unhideWhenUsed/>
    <w:rsid w:val="00F4172D"/>
    <w:pPr>
      <w:tabs>
        <w:tab w:val="center" w:pos="4153"/>
        <w:tab w:val="right" w:pos="8306"/>
      </w:tabs>
      <w:snapToGrid w:val="0"/>
      <w:jc w:val="left"/>
    </w:pPr>
    <w:rPr>
      <w:sz w:val="18"/>
      <w:szCs w:val="18"/>
    </w:rPr>
  </w:style>
  <w:style w:type="character" w:customStyle="1" w:styleId="a6">
    <w:name w:val="页脚 字符"/>
    <w:basedOn w:val="a0"/>
    <w:link w:val="a5"/>
    <w:uiPriority w:val="99"/>
    <w:rsid w:val="00F417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永菜</dc:creator>
  <cp:keywords/>
  <dc:description/>
  <cp:lastModifiedBy>李 永菜</cp:lastModifiedBy>
  <cp:revision>2</cp:revision>
  <dcterms:created xsi:type="dcterms:W3CDTF">2020-03-30T08:24:00Z</dcterms:created>
  <dcterms:modified xsi:type="dcterms:W3CDTF">2020-03-30T08:24:00Z</dcterms:modified>
</cp:coreProperties>
</file>