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275CA" w14:textId="77777777" w:rsidR="00643331" w:rsidRDefault="00643331" w:rsidP="00643331">
      <w:pPr>
        <w:pStyle w:val="Default"/>
      </w:pPr>
    </w:p>
    <w:p w14:paraId="49BDAC83" w14:textId="77777777" w:rsidR="00643331" w:rsidRDefault="00643331" w:rsidP="00643331">
      <w:pPr>
        <w:pStyle w:val="Default"/>
      </w:pPr>
      <w:r>
        <w:t xml:space="preserve"> </w:t>
      </w:r>
    </w:p>
    <w:p w14:paraId="0C8FE73F" w14:textId="77777777" w:rsidR="00643331" w:rsidRDefault="00643331" w:rsidP="00643331">
      <w:pPr>
        <w:pStyle w:val="Default"/>
      </w:pPr>
    </w:p>
    <w:p w14:paraId="07A72492" w14:textId="77777777" w:rsidR="00643331" w:rsidRDefault="00643331" w:rsidP="00643331">
      <w:pPr>
        <w:pStyle w:val="Default"/>
      </w:pPr>
    </w:p>
    <w:p w14:paraId="3232AFDC" w14:textId="77777777" w:rsidR="00643331" w:rsidRDefault="00643331" w:rsidP="00643331">
      <w:pPr>
        <w:pStyle w:val="Default"/>
      </w:pPr>
    </w:p>
    <w:p w14:paraId="5D9154F3" w14:textId="77777777" w:rsidR="00643331" w:rsidRDefault="00643331" w:rsidP="00643331">
      <w:pPr>
        <w:pStyle w:val="Default"/>
      </w:pPr>
    </w:p>
    <w:p w14:paraId="2B74D9CD" w14:textId="77777777" w:rsidR="00643331" w:rsidRDefault="00643331" w:rsidP="00643331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Demonstrate knowledge of hedge fund </w:t>
      </w:r>
      <w:proofErr w:type="spellStart"/>
      <w:proofErr w:type="gramStart"/>
      <w:r>
        <w:rPr>
          <w:sz w:val="16"/>
          <w:szCs w:val="16"/>
        </w:rPr>
        <w:t>fees.Including</w:t>
      </w:r>
      <w:proofErr w:type="spellEnd"/>
      <w:proofErr w:type="gramEnd"/>
      <w:r>
        <w:rPr>
          <w:sz w:val="16"/>
          <w:szCs w:val="16"/>
        </w:rPr>
        <w:t>:</w:t>
      </w:r>
    </w:p>
    <w:p w14:paraId="3CD45A0D" w14:textId="77777777" w:rsidR="00643331" w:rsidRDefault="00643331" w:rsidP="00643331">
      <w:pPr>
        <w:pStyle w:val="Default"/>
        <w:rPr>
          <w:sz w:val="16"/>
          <w:szCs w:val="16"/>
        </w:rPr>
      </w:pPr>
      <w:r>
        <w:rPr>
          <w:sz w:val="16"/>
          <w:szCs w:val="16"/>
        </w:rPr>
        <w:t>Recognize typical hedge fund fee arrangements</w:t>
      </w:r>
    </w:p>
    <w:p w14:paraId="398F70A0" w14:textId="77777777" w:rsidR="00643331" w:rsidRDefault="00643331" w:rsidP="00643331">
      <w:pPr>
        <w:pStyle w:val="Default"/>
        <w:rPr>
          <w:sz w:val="16"/>
          <w:szCs w:val="16"/>
        </w:rPr>
      </w:pPr>
      <w:r>
        <w:rPr>
          <w:sz w:val="16"/>
          <w:szCs w:val="16"/>
        </w:rPr>
        <w:t>Calculate annual hedge fund fees</w:t>
      </w:r>
    </w:p>
    <w:p w14:paraId="4EE0840A" w14:textId="77777777" w:rsidR="00643331" w:rsidRDefault="00643331" w:rsidP="00643331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Describe and apply hedge fund fees under different high-water marks (HWMs) and hurdle rates</w:t>
      </w:r>
    </w:p>
    <w:p w14:paraId="16364C47" w14:textId="77777777" w:rsidR="00643331" w:rsidRDefault="00643331" w:rsidP="00643331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Discuss the potential effects of incentive fees on hedge fund manager </w:t>
      </w:r>
      <w:proofErr w:type="spellStart"/>
      <w:r>
        <w:rPr>
          <w:sz w:val="16"/>
          <w:szCs w:val="16"/>
        </w:rPr>
        <w:t>behavior</w:t>
      </w:r>
      <w:proofErr w:type="spellEnd"/>
    </w:p>
    <w:p w14:paraId="3C18EEB3" w14:textId="77777777" w:rsidR="00643331" w:rsidRDefault="00643331" w:rsidP="00643331">
      <w:pPr>
        <w:pStyle w:val="Default"/>
        <w:rPr>
          <w:sz w:val="16"/>
          <w:szCs w:val="16"/>
        </w:rPr>
      </w:pPr>
      <w:r>
        <w:rPr>
          <w:sz w:val="16"/>
          <w:szCs w:val="16"/>
        </w:rPr>
        <w:t>Recognize and apply the annuity view of hedge fund fees</w:t>
      </w:r>
    </w:p>
    <w:p w14:paraId="238A17A1" w14:textId="77777777" w:rsidR="00643331" w:rsidRDefault="00643331" w:rsidP="00643331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Recognize and apply the option view of incentive fees and its implications on manager </w:t>
      </w:r>
      <w:proofErr w:type="spellStart"/>
      <w:r>
        <w:rPr>
          <w:sz w:val="16"/>
          <w:szCs w:val="16"/>
        </w:rPr>
        <w:t>behavior</w:t>
      </w:r>
      <w:proofErr w:type="spellEnd"/>
    </w:p>
    <w:p w14:paraId="03B943B9" w14:textId="77777777" w:rsidR="00643331" w:rsidRDefault="00643331" w:rsidP="00643331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Describe the empirical evidence regarding hedge fund fees and managerial </w:t>
      </w:r>
      <w:proofErr w:type="spellStart"/>
      <w:r>
        <w:rPr>
          <w:sz w:val="16"/>
          <w:szCs w:val="16"/>
        </w:rPr>
        <w:t>behavior</w:t>
      </w:r>
      <w:proofErr w:type="spellEnd"/>
    </w:p>
    <w:p w14:paraId="7FA1F98F" w14:textId="77777777" w:rsidR="007B65B6" w:rsidRPr="007B65B6" w:rsidRDefault="007B65B6" w:rsidP="007B65B6">
      <w:pPr>
        <w:rPr>
          <w:lang w:val="en-GB"/>
        </w:rPr>
      </w:pPr>
    </w:p>
    <w:sectPr w:rsidR="007B65B6" w:rsidRPr="007B65B6" w:rsidSect="001E3455">
      <w:pgSz w:w="12240" w:h="16340"/>
      <w:pgMar w:top="800" w:right="234" w:bottom="300" w:left="35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Source Sans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C2CBD"/>
    <w:multiLevelType w:val="hybridMultilevel"/>
    <w:tmpl w:val="5A247788"/>
    <w:lvl w:ilvl="0" w:tplc="5EE00C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286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1E3455"/>
    <w:rsid w:val="002E25B1"/>
    <w:rsid w:val="00474DE7"/>
    <w:rsid w:val="00635510"/>
    <w:rsid w:val="00643331"/>
    <w:rsid w:val="007B65B6"/>
    <w:rsid w:val="00BC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D87"/>
    <w:pPr>
      <w:ind w:left="720"/>
      <w:contextualSpacing/>
    </w:pPr>
  </w:style>
  <w:style w:type="paragraph" w:customStyle="1" w:styleId="Default">
    <w:name w:val="Default"/>
    <w:rsid w:val="007B65B6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2024-02-27T15:00:00Z</dcterms:modified>
</cp:coreProperties>
</file>