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F502" w14:textId="77777777" w:rsidR="000657B3" w:rsidRDefault="000657B3">
      <w:pPr>
        <w:rPr>
          <w:lang w:val="en-US"/>
        </w:rPr>
      </w:pPr>
      <w:r w:rsidRPr="000657B3">
        <w:rPr>
          <w:lang w:val="en-US"/>
        </w:rPr>
        <w:t xml:space="preserve">candidates should be able to: Demonstrate knowledge of research studies on whether hedge funds adversely affect the financial markets. Including: </w:t>
      </w:r>
    </w:p>
    <w:p w14:paraId="0CC189DD" w14:textId="77777777" w:rsidR="000657B3" w:rsidRDefault="000657B3" w:rsidP="000657B3">
      <w:pPr>
        <w:pStyle w:val="ListParagraph"/>
        <w:numPr>
          <w:ilvl w:val="0"/>
          <w:numId w:val="1"/>
        </w:numPr>
        <w:rPr>
          <w:lang w:val="en-US"/>
        </w:rPr>
      </w:pPr>
      <w:r w:rsidRPr="000657B3">
        <w:rPr>
          <w:lang w:val="en-US"/>
        </w:rPr>
        <w:t xml:space="preserve">Discuss the evidence regarding the market impact of hedge funds during the Asian currency crisis of 1997 </w:t>
      </w:r>
    </w:p>
    <w:p w14:paraId="2165CD97" w14:textId="38F43C7E" w:rsidR="00474DE7" w:rsidRPr="000657B3" w:rsidRDefault="000657B3" w:rsidP="000657B3">
      <w:pPr>
        <w:pStyle w:val="ListParagraph"/>
        <w:numPr>
          <w:ilvl w:val="0"/>
          <w:numId w:val="1"/>
        </w:numPr>
        <w:rPr>
          <w:lang w:val="en-US"/>
        </w:rPr>
      </w:pPr>
      <w:r w:rsidRPr="000657B3">
        <w:rPr>
          <w:lang w:val="en-US"/>
        </w:rPr>
        <w:t>Discuss the evidence regarding the market impact of quantitative hedge funds during the crisis of 2007</w:t>
      </w:r>
    </w:p>
    <w:sectPr w:rsidR="00474DE7" w:rsidRPr="000657B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45F3F"/>
    <w:multiLevelType w:val="hybridMultilevel"/>
    <w:tmpl w:val="77C44020"/>
    <w:lvl w:ilvl="0" w:tplc="69124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05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657B3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2023-10-03T18:11:00Z</dcterms:modified>
</cp:coreProperties>
</file>