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37BA" w14:textId="77777777" w:rsidR="00E40A1E" w:rsidRPr="00E40A1E" w:rsidRDefault="00E40A1E">
      <w:pPr>
        <w:rPr>
          <w:lang w:val="en-US"/>
        </w:rPr>
      </w:pPr>
      <w:r w:rsidRPr="00E40A1E">
        <w:rPr>
          <w:lang w:val="en-US"/>
        </w:rPr>
        <w:t xml:space="preserve">candidates should be able to: </w:t>
      </w:r>
    </w:p>
    <w:p w14:paraId="16C01608" w14:textId="77777777" w:rsidR="00E40A1E" w:rsidRDefault="00E40A1E">
      <w:pPr>
        <w:rPr>
          <w:lang w:val="en-US"/>
        </w:rPr>
      </w:pPr>
      <w:r w:rsidRPr="00E40A1E">
        <w:rPr>
          <w:lang w:val="en-US"/>
        </w:rPr>
        <w:t xml:space="preserve">Demonstrate knowledge of the two pillars of alternative investment management Including: </w:t>
      </w:r>
    </w:p>
    <w:p w14:paraId="62D865B7" w14:textId="77777777" w:rsidR="00E40A1E" w:rsidRDefault="00E40A1E" w:rsidP="00E40A1E">
      <w:pPr>
        <w:pStyle w:val="ListParagraph"/>
        <w:numPr>
          <w:ilvl w:val="0"/>
          <w:numId w:val="1"/>
        </w:numPr>
        <w:rPr>
          <w:lang w:val="en-US"/>
        </w:rPr>
      </w:pPr>
      <w:r w:rsidRPr="00E40A1E">
        <w:rPr>
          <w:lang w:val="en-US"/>
        </w:rPr>
        <w:t xml:space="preserve">Understand how empirical analysis is used to determine which new types of assets to include in a portfolio </w:t>
      </w:r>
    </w:p>
    <w:p w14:paraId="2F03BA87" w14:textId="77777777" w:rsidR="00E40A1E" w:rsidRDefault="00E40A1E" w:rsidP="00E40A1E">
      <w:pPr>
        <w:pStyle w:val="ListParagraph"/>
        <w:numPr>
          <w:ilvl w:val="0"/>
          <w:numId w:val="1"/>
        </w:numPr>
        <w:rPr>
          <w:lang w:val="en-US"/>
        </w:rPr>
      </w:pPr>
      <w:r w:rsidRPr="00E40A1E">
        <w:rPr>
          <w:lang w:val="en-US"/>
        </w:rPr>
        <w:t xml:space="preserve">Understand how economic reasoning is used to determine which new types of assets to include in a portfolio </w:t>
      </w:r>
    </w:p>
    <w:p w14:paraId="2165CD97" w14:textId="22C30782" w:rsidR="00474DE7" w:rsidRPr="00E40A1E" w:rsidRDefault="00E40A1E" w:rsidP="00E40A1E">
      <w:pPr>
        <w:pStyle w:val="ListParagraph"/>
        <w:numPr>
          <w:ilvl w:val="0"/>
          <w:numId w:val="1"/>
        </w:numPr>
        <w:rPr>
          <w:lang w:val="en-US"/>
        </w:rPr>
      </w:pPr>
      <w:r w:rsidRPr="00E40A1E">
        <w:rPr>
          <w:lang w:val="en-US"/>
        </w:rPr>
        <w:t>Describe how alternative investment categories can be placed within a 2×2 framework</w:t>
      </w:r>
    </w:p>
    <w:sectPr w:rsidR="00474DE7" w:rsidRPr="00E40A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23E21"/>
    <w:multiLevelType w:val="hybridMultilevel"/>
    <w:tmpl w:val="F418DB5A"/>
    <w:lvl w:ilvl="0" w:tplc="AC06E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5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2023-10-04T08:22:00Z</dcterms:modified>
</cp:coreProperties>
</file>