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8626" w14:textId="77777777" w:rsidR="005309FE" w:rsidRDefault="005309FE">
      <w:pPr>
        <w:rPr>
          <w:lang w:val="en-US"/>
        </w:rPr>
      </w:pPr>
      <w:r w:rsidRPr="005309FE">
        <w:rPr>
          <w:lang w:val="en-US"/>
        </w:rPr>
        <w:t xml:space="preserve">candidates should be able to: </w:t>
      </w:r>
    </w:p>
    <w:p w14:paraId="3CD7B391" w14:textId="77777777" w:rsidR="005309FE" w:rsidRDefault="005309FE">
      <w:pPr>
        <w:rPr>
          <w:lang w:val="en-US"/>
        </w:rPr>
      </w:pPr>
      <w:r w:rsidRPr="005309FE">
        <w:rPr>
          <w:lang w:val="en-US"/>
        </w:rPr>
        <w:t xml:space="preserve">Demonstrate knowledge of PE funds as intermediaries. Including: </w:t>
      </w:r>
    </w:p>
    <w:p w14:paraId="460CE4C1" w14:textId="77777777" w:rsidR="005309FE" w:rsidRPr="005309FE" w:rsidRDefault="005309FE" w:rsidP="005309FE">
      <w:pPr>
        <w:pStyle w:val="ListParagraph"/>
        <w:numPr>
          <w:ilvl w:val="0"/>
          <w:numId w:val="1"/>
        </w:numPr>
      </w:pPr>
      <w:r w:rsidRPr="005309FE">
        <w:rPr>
          <w:lang w:val="en-US"/>
        </w:rPr>
        <w:t xml:space="preserve">Discuss PE fund intermediation and risk. </w:t>
      </w:r>
    </w:p>
    <w:p w14:paraId="4EACE4B0" w14:textId="77777777" w:rsidR="005309FE" w:rsidRPr="005309FE" w:rsidRDefault="005309FE" w:rsidP="005309FE">
      <w:pPr>
        <w:pStyle w:val="ListParagraph"/>
        <w:numPr>
          <w:ilvl w:val="0"/>
          <w:numId w:val="1"/>
        </w:numPr>
      </w:pPr>
      <w:r w:rsidRPr="005309FE">
        <w:rPr>
          <w:lang w:val="en-US"/>
        </w:rPr>
        <w:t xml:space="preserve">Discuss PE fund intermediation around efficient inefficiencies. </w:t>
      </w:r>
    </w:p>
    <w:p w14:paraId="53F5BA4E" w14:textId="77777777" w:rsidR="005309FE" w:rsidRPr="005309FE" w:rsidRDefault="005309FE" w:rsidP="005309FE">
      <w:pPr>
        <w:pStyle w:val="ListParagraph"/>
        <w:numPr>
          <w:ilvl w:val="0"/>
          <w:numId w:val="1"/>
        </w:numPr>
      </w:pPr>
      <w:r w:rsidRPr="005309FE">
        <w:rPr>
          <w:lang w:val="en-US"/>
        </w:rPr>
        <w:t xml:space="preserve">Identify the five primary functions of PE funds. </w:t>
      </w:r>
    </w:p>
    <w:p w14:paraId="34DFEED4" w14:textId="77777777" w:rsidR="005309FE" w:rsidRPr="005309FE" w:rsidRDefault="005309FE" w:rsidP="005309FE">
      <w:pPr>
        <w:pStyle w:val="ListParagraph"/>
        <w:numPr>
          <w:ilvl w:val="0"/>
          <w:numId w:val="1"/>
        </w:numPr>
      </w:pPr>
      <w:r w:rsidRPr="005309FE">
        <w:rPr>
          <w:lang w:val="en-US"/>
        </w:rPr>
        <w:t xml:space="preserve">Describe forms of PE fund intermediation. </w:t>
      </w:r>
    </w:p>
    <w:p w14:paraId="028CE52A" w14:textId="77777777" w:rsidR="005309FE" w:rsidRPr="005309FE" w:rsidRDefault="005309FE" w:rsidP="005309FE">
      <w:pPr>
        <w:pStyle w:val="ListParagraph"/>
        <w:numPr>
          <w:ilvl w:val="0"/>
          <w:numId w:val="1"/>
        </w:numPr>
      </w:pPr>
      <w:r w:rsidRPr="005309FE">
        <w:rPr>
          <w:lang w:val="en-US"/>
        </w:rPr>
        <w:t xml:space="preserve">Discuss the life cycle and stages of development of a fund. </w:t>
      </w:r>
    </w:p>
    <w:p w14:paraId="2500BF20" w14:textId="77777777" w:rsidR="005309FE" w:rsidRPr="005309FE" w:rsidRDefault="005309FE" w:rsidP="005309FE">
      <w:pPr>
        <w:pStyle w:val="ListParagraph"/>
        <w:numPr>
          <w:ilvl w:val="0"/>
          <w:numId w:val="1"/>
        </w:numPr>
      </w:pPr>
      <w:r w:rsidRPr="005309FE">
        <w:rPr>
          <w:lang w:val="en-US"/>
        </w:rPr>
        <w:t xml:space="preserve">Interpret the fund J-curve. </w:t>
      </w:r>
    </w:p>
    <w:p w14:paraId="29459E6C" w14:textId="77777777" w:rsidR="005309FE" w:rsidRPr="005309FE" w:rsidRDefault="005309FE" w:rsidP="005309FE">
      <w:pPr>
        <w:pStyle w:val="ListParagraph"/>
        <w:numPr>
          <w:ilvl w:val="0"/>
          <w:numId w:val="1"/>
        </w:numPr>
      </w:pPr>
      <w:r w:rsidRPr="005309FE">
        <w:rPr>
          <w:lang w:val="en-US"/>
        </w:rPr>
        <w:t xml:space="preserve">Understand undrawn capital commitments. </w:t>
      </w:r>
    </w:p>
    <w:p w14:paraId="728EC597" w14:textId="77777777" w:rsidR="005309FE" w:rsidRDefault="005309FE" w:rsidP="005309FE">
      <w:pPr>
        <w:pStyle w:val="ListParagraph"/>
        <w:numPr>
          <w:ilvl w:val="0"/>
          <w:numId w:val="1"/>
        </w:numPr>
        <w:rPr>
          <w:lang w:val="en-US"/>
        </w:rPr>
      </w:pPr>
      <w:r w:rsidRPr="005309FE">
        <w:rPr>
          <w:lang w:val="en-US"/>
        </w:rPr>
        <w:t xml:space="preserve">Identify the four substantial risks of PE. </w:t>
      </w:r>
    </w:p>
    <w:p w14:paraId="2165CD97" w14:textId="6EDB6A6D" w:rsidR="00474DE7" w:rsidRPr="005309FE" w:rsidRDefault="005309FE" w:rsidP="005309FE">
      <w:pPr>
        <w:pStyle w:val="ListParagraph"/>
        <w:numPr>
          <w:ilvl w:val="0"/>
          <w:numId w:val="1"/>
        </w:numPr>
        <w:rPr>
          <w:lang w:val="en-US"/>
        </w:rPr>
      </w:pPr>
      <w:r w:rsidRPr="005309FE">
        <w:rPr>
          <w:lang w:val="en-US"/>
        </w:rPr>
        <w:t>Identify the strategies to mitigate substantial risks in PE.</w:t>
      </w:r>
    </w:p>
    <w:sectPr w:rsidR="00474DE7" w:rsidRPr="005309F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23E59"/>
    <w:multiLevelType w:val="hybridMultilevel"/>
    <w:tmpl w:val="360E3F6C"/>
    <w:lvl w:ilvl="0" w:tplc="D584B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9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53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2023-10-04T10:24:00Z</dcterms:modified>
</cp:coreProperties>
</file>