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50B48" w14:textId="77777777" w:rsidR="007D747A" w:rsidRDefault="007D747A">
      <w:pPr>
        <w:rPr>
          <w:lang w:val="en-US"/>
        </w:rPr>
      </w:pPr>
      <w:r w:rsidRPr="007D747A">
        <w:rPr>
          <w:lang w:val="en-US"/>
        </w:rPr>
        <w:t xml:space="preserve">candidates should be able to: </w:t>
      </w:r>
    </w:p>
    <w:p w14:paraId="2165CD97" w14:textId="55D4FBDB" w:rsidR="00474DE7" w:rsidRPr="0087694D" w:rsidRDefault="007D747A" w:rsidP="0087694D">
      <w:pPr>
        <w:rPr>
          <w:lang w:val="en-US"/>
        </w:rPr>
      </w:pPr>
      <w:r w:rsidRPr="007D747A">
        <w:rPr>
          <w:lang w:val="en-US"/>
        </w:rPr>
        <w:t xml:space="preserve">Demonstrate knowledge of natural resources other than land. Including: </w:t>
      </w:r>
      <w:r w:rsidRPr="0087694D">
        <w:rPr>
          <w:lang w:val="en-US"/>
        </w:rPr>
        <w:t>Discuss natural resources as an exchange option</w:t>
      </w:r>
      <w:r w:rsidR="0087694D" w:rsidRPr="0087694D">
        <w:rPr>
          <w:lang w:val="en-US"/>
        </w:rPr>
        <w:t>.</w:t>
      </w:r>
      <w:r w:rsidRPr="0087694D">
        <w:rPr>
          <w:lang w:val="en-US"/>
        </w:rPr>
        <w:t xml:space="preserve"> Discuss the concept of moneyness as it pertains to the development of natural resources</w:t>
      </w:r>
      <w:r w:rsidR="0087694D" w:rsidRPr="0087694D">
        <w:rPr>
          <w:lang w:val="en-US"/>
        </w:rPr>
        <w:t>.</w:t>
      </w:r>
      <w:r w:rsidRPr="0087694D">
        <w:rPr>
          <w:lang w:val="en-US"/>
        </w:rPr>
        <w:t xml:space="preserve"> Discuss why some in-the-money development options should not be immediately exercised</w:t>
      </w:r>
      <w:r w:rsidR="0087694D" w:rsidRPr="0087694D">
        <w:rPr>
          <w:lang w:val="en-US"/>
        </w:rPr>
        <w:t>.</w:t>
      </w:r>
      <w:r w:rsidRPr="0087694D">
        <w:rPr>
          <w:lang w:val="en-US"/>
        </w:rPr>
        <w:t xml:space="preserve"> Describe the relationship between the moneyness of natural resource options and short-term financial risks</w:t>
      </w:r>
      <w:r w:rsidR="0087694D" w:rsidRPr="0087694D">
        <w:rPr>
          <w:lang w:val="en-US"/>
        </w:rPr>
        <w:t>.</w:t>
      </w:r>
    </w:p>
    <w:sectPr w:rsidR="00474DE7" w:rsidRPr="0087694D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ource Sans Pro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991CB3"/>
    <w:multiLevelType w:val="hybridMultilevel"/>
    <w:tmpl w:val="C65C502A"/>
    <w:lvl w:ilvl="0" w:tplc="2C2850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95935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5B1"/>
    <w:rsid w:val="002E25B1"/>
    <w:rsid w:val="0038076D"/>
    <w:rsid w:val="00474DE7"/>
    <w:rsid w:val="007D747A"/>
    <w:rsid w:val="00876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D8B2D"/>
  <w15:chartTrackingRefBased/>
  <w15:docId w15:val="{AE57DAC6-E25A-4397-BD35-4DC6DE642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747A"/>
    <w:pPr>
      <w:ind w:left="720"/>
      <w:contextualSpacing/>
    </w:pPr>
  </w:style>
  <w:style w:type="paragraph" w:customStyle="1" w:styleId="Default">
    <w:name w:val="Default"/>
    <w:rsid w:val="0087694D"/>
    <w:pPr>
      <w:autoSpaceDE w:val="0"/>
      <w:autoSpaceDN w:val="0"/>
      <w:adjustRightInd w:val="0"/>
      <w:spacing w:after="0" w:line="240" w:lineRule="auto"/>
    </w:pPr>
    <w:rPr>
      <w:rFonts w:ascii="Source Sans Pro" w:hAnsi="Source Sans Pro" w:cs="Source Sans Pro"/>
      <w:color w:val="000000"/>
      <w:kern w:val="0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 Dangeros</dc:creator>
  <cp:keywords/>
  <dc:description/>
  <cp:lastModifiedBy>Dimitri Dangeros</cp:lastModifiedBy>
  <cp:revision>5</cp:revision>
  <dcterms:created xsi:type="dcterms:W3CDTF">2023-10-03T09:26:00Z</dcterms:created>
  <dcterms:modified xsi:type="dcterms:W3CDTF">2024-03-11T17:08:00Z</dcterms:modified>
</cp:coreProperties>
</file>