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EF844" w14:textId="77777777" w:rsidR="0083702E" w:rsidRDefault="0083702E">
      <w:pPr>
        <w:rPr>
          <w:lang w:val="en-US"/>
        </w:rPr>
      </w:pPr>
      <w:r w:rsidRPr="0083702E">
        <w:rPr>
          <w:lang w:val="en-US"/>
        </w:rPr>
        <w:t xml:space="preserve">candidates should be able to: </w:t>
      </w:r>
    </w:p>
    <w:p w14:paraId="2165CD97" w14:textId="53F00BE8" w:rsidR="00474DE7" w:rsidRPr="00585F5F" w:rsidRDefault="0083702E" w:rsidP="00585F5F">
      <w:pPr>
        <w:rPr>
          <w:lang w:val="en-US"/>
        </w:rPr>
      </w:pPr>
      <w:r w:rsidRPr="0083702E">
        <w:rPr>
          <w:lang w:val="en-US"/>
        </w:rPr>
        <w:t xml:space="preserve">Demonstrate knowledge of commodity risk attributes. Including: </w:t>
      </w:r>
      <w:r w:rsidRPr="00585F5F">
        <w:rPr>
          <w:lang w:val="en-US"/>
        </w:rPr>
        <w:t>Identify four favorable characteristics of commodities with respect to event risks. Describe commodities as a defensive investment. Discuss institutional investing demand and its effect on commodity prices.</w:t>
      </w:r>
    </w:p>
    <w:p w14:paraId="17993CBB" w14:textId="77777777" w:rsidR="00585F5F" w:rsidRDefault="00585F5F" w:rsidP="00585F5F">
      <w:pPr>
        <w:rPr>
          <w:lang w:val="en-US"/>
        </w:rPr>
      </w:pPr>
    </w:p>
    <w:p w14:paraId="7EFFED39" w14:textId="77777777" w:rsidR="00585F5F" w:rsidRDefault="00585F5F" w:rsidP="00585F5F">
      <w:pPr>
        <w:rPr>
          <w:lang w:val="en-US"/>
        </w:rPr>
      </w:pPr>
    </w:p>
    <w:p w14:paraId="084E7545" w14:textId="77777777" w:rsidR="00585F5F" w:rsidRPr="00585F5F" w:rsidRDefault="00585F5F" w:rsidP="00585F5F">
      <w:pPr>
        <w:rPr>
          <w:lang w:val="en-GB"/>
        </w:rPr>
      </w:pPr>
    </w:p>
    <w:sectPr w:rsidR="00585F5F" w:rsidRPr="00585F5F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90904"/>
    <w:multiLevelType w:val="hybridMultilevel"/>
    <w:tmpl w:val="F9A835E4"/>
    <w:lvl w:ilvl="0" w:tplc="29144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986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1E1D99"/>
    <w:rsid w:val="002E25B1"/>
    <w:rsid w:val="00474DE7"/>
    <w:rsid w:val="00585F5F"/>
    <w:rsid w:val="0083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02E"/>
    <w:pPr>
      <w:ind w:left="720"/>
      <w:contextualSpacing/>
    </w:pPr>
  </w:style>
  <w:style w:type="paragraph" w:customStyle="1" w:styleId="Default">
    <w:name w:val="Default"/>
    <w:rsid w:val="00585F5F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2024-03-11T17:29:00Z</dcterms:modified>
</cp:coreProperties>
</file>