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FCCE" w14:textId="77777777" w:rsidR="002D7339" w:rsidRDefault="002D7339" w:rsidP="002D7339">
      <w:pPr>
        <w:pStyle w:val="Default"/>
      </w:pPr>
    </w:p>
    <w:p w14:paraId="0CCB2848" w14:textId="77777777" w:rsidR="002D7339" w:rsidRDefault="002D7339" w:rsidP="002D7339">
      <w:pPr>
        <w:pStyle w:val="Default"/>
      </w:pPr>
      <w:r>
        <w:t xml:space="preserve"> </w:t>
      </w:r>
    </w:p>
    <w:p w14:paraId="68D50388" w14:textId="77777777" w:rsidR="002D7339" w:rsidRDefault="002D7339" w:rsidP="002D7339">
      <w:pPr>
        <w:pStyle w:val="Default"/>
      </w:pPr>
    </w:p>
    <w:p w14:paraId="4EF56D25" w14:textId="77777777" w:rsidR="002D7339" w:rsidRDefault="002D7339" w:rsidP="002D7339">
      <w:pPr>
        <w:pStyle w:val="Default"/>
      </w:pPr>
    </w:p>
    <w:p w14:paraId="3868FE22" w14:textId="77777777" w:rsidR="002D7339" w:rsidRDefault="002D7339" w:rsidP="002D7339">
      <w:pPr>
        <w:pStyle w:val="Default"/>
      </w:pPr>
    </w:p>
    <w:p w14:paraId="2EEA2217" w14:textId="77777777" w:rsidR="002D7339" w:rsidRDefault="002D7339" w:rsidP="002D7339">
      <w:pPr>
        <w:pStyle w:val="Default"/>
      </w:pPr>
    </w:p>
    <w:p w14:paraId="672A879F" w14:textId="77777777" w:rsidR="002D7339" w:rsidRDefault="002D7339" w:rsidP="002D7339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Upon completion of this lesson, candidates should be able to:</w:t>
      </w:r>
    </w:p>
    <w:p w14:paraId="65A1D299" w14:textId="77777777" w:rsidR="002D7339" w:rsidRDefault="002D7339" w:rsidP="002D7339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categories of real </w:t>
      </w:r>
      <w:proofErr w:type="spellStart"/>
      <w:proofErr w:type="gramStart"/>
      <w:r>
        <w:rPr>
          <w:sz w:val="16"/>
          <w:szCs w:val="16"/>
        </w:rPr>
        <w:t>estate.Including</w:t>
      </w:r>
      <w:proofErr w:type="spellEnd"/>
      <w:proofErr w:type="gramEnd"/>
      <w:r>
        <w:rPr>
          <w:sz w:val="16"/>
          <w:szCs w:val="16"/>
        </w:rPr>
        <w:t>:</w:t>
      </w:r>
    </w:p>
    <w:p w14:paraId="0C1930BF" w14:textId="77777777" w:rsidR="002D7339" w:rsidRDefault="002D7339" w:rsidP="002D7339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equity versus debt</w:t>
      </w:r>
    </w:p>
    <w:p w14:paraId="3D6FB7D9" w14:textId="77777777" w:rsidR="002D7339" w:rsidRDefault="002D7339" w:rsidP="002D7339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the challenges of international real estate investments</w:t>
      </w:r>
    </w:p>
    <w:p w14:paraId="01ECDCF9" w14:textId="77777777" w:rsidR="002D7339" w:rsidRDefault="002D7339" w:rsidP="002D7339">
      <w:pPr>
        <w:pStyle w:val="Default"/>
        <w:rPr>
          <w:sz w:val="16"/>
          <w:szCs w:val="16"/>
        </w:rPr>
      </w:pPr>
      <w:r>
        <w:rPr>
          <w:sz w:val="16"/>
          <w:szCs w:val="16"/>
        </w:rPr>
        <w:t>Contrast residential and commercial real estate</w:t>
      </w:r>
    </w:p>
    <w:p w14:paraId="76E5E776" w14:textId="77777777" w:rsidR="002D7339" w:rsidRDefault="002D7339" w:rsidP="002D7339">
      <w:pPr>
        <w:pStyle w:val="Default"/>
        <w:rPr>
          <w:sz w:val="16"/>
          <w:szCs w:val="16"/>
        </w:rPr>
      </w:pPr>
      <w:r>
        <w:rPr>
          <w:sz w:val="16"/>
          <w:szCs w:val="16"/>
        </w:rPr>
        <w:t>Contrast private and public real estate</w:t>
      </w:r>
    </w:p>
    <w:p w14:paraId="6CEDA41C" w14:textId="77777777" w:rsidR="002D7339" w:rsidRDefault="002D7339" w:rsidP="002D7339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real estate categorization based on market size</w:t>
      </w:r>
    </w:p>
    <w:p w14:paraId="19A6FC5B" w14:textId="77777777" w:rsidR="00245095" w:rsidRPr="002D7339" w:rsidRDefault="00245095" w:rsidP="002D7339">
      <w:pPr>
        <w:rPr>
          <w:lang w:val="en-GB"/>
        </w:rPr>
      </w:pPr>
    </w:p>
    <w:sectPr w:rsidR="00245095" w:rsidRPr="002D7339" w:rsidSect="0084489B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82AC3"/>
    <w:multiLevelType w:val="hybridMultilevel"/>
    <w:tmpl w:val="CA76B7AE"/>
    <w:lvl w:ilvl="0" w:tplc="F5A45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D0619"/>
    <w:multiLevelType w:val="hybridMultilevel"/>
    <w:tmpl w:val="6AEC63CE"/>
    <w:lvl w:ilvl="0" w:tplc="B1545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80166">
    <w:abstractNumId w:val="1"/>
  </w:num>
  <w:num w:numId="2" w16cid:durableId="90664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45095"/>
    <w:rsid w:val="002D7339"/>
    <w:rsid w:val="002E25B1"/>
    <w:rsid w:val="00474DE7"/>
    <w:rsid w:val="005768A5"/>
    <w:rsid w:val="0084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A5"/>
    <w:pPr>
      <w:ind w:left="720"/>
      <w:contextualSpacing/>
    </w:pPr>
  </w:style>
  <w:style w:type="paragraph" w:customStyle="1" w:styleId="Default">
    <w:name w:val="Default"/>
    <w:rsid w:val="00245095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2024-03-11T17:48:00Z</dcterms:modified>
</cp:coreProperties>
</file>