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6D27" w14:textId="77777777" w:rsidR="00F12D9E" w:rsidRDefault="00F12D9E" w:rsidP="00F12D9E">
      <w:pPr>
        <w:pStyle w:val="Default"/>
      </w:pPr>
    </w:p>
    <w:p w14:paraId="5BC44B9B" w14:textId="77777777" w:rsidR="00F12D9E" w:rsidRDefault="00F12D9E" w:rsidP="00F12D9E">
      <w:pPr>
        <w:pStyle w:val="Default"/>
      </w:pPr>
      <w:r>
        <w:t xml:space="preserve"> </w:t>
      </w:r>
    </w:p>
    <w:p w14:paraId="14955C5E" w14:textId="77777777" w:rsidR="00F12D9E" w:rsidRDefault="00F12D9E" w:rsidP="00F12D9E">
      <w:pPr>
        <w:pStyle w:val="Default"/>
      </w:pPr>
    </w:p>
    <w:p w14:paraId="41053A92" w14:textId="77777777" w:rsidR="00F12D9E" w:rsidRDefault="00F12D9E" w:rsidP="00F12D9E">
      <w:pPr>
        <w:pStyle w:val="Default"/>
      </w:pPr>
    </w:p>
    <w:p w14:paraId="00A4C444" w14:textId="77777777" w:rsidR="00F12D9E" w:rsidRDefault="00F12D9E" w:rsidP="00F12D9E">
      <w:pPr>
        <w:pStyle w:val="Default"/>
      </w:pPr>
    </w:p>
    <w:p w14:paraId="4C0A1448" w14:textId="77777777" w:rsidR="00F12D9E" w:rsidRDefault="00F12D9E" w:rsidP="00F12D9E">
      <w:pPr>
        <w:pStyle w:val="Default"/>
      </w:pPr>
    </w:p>
    <w:p w14:paraId="39B8F51C" w14:textId="77777777" w:rsidR="00F12D9E" w:rsidRDefault="00F12D9E" w:rsidP="00F12D9E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Demonstrate knowledge of credit default </w:t>
      </w:r>
      <w:proofErr w:type="spellStart"/>
      <w:proofErr w:type="gramStart"/>
      <w:r>
        <w:rPr>
          <w:sz w:val="16"/>
          <w:szCs w:val="16"/>
        </w:rPr>
        <w:t>swaps.Including</w:t>
      </w:r>
      <w:proofErr w:type="spellEnd"/>
      <w:proofErr w:type="gramEnd"/>
      <w:r>
        <w:rPr>
          <w:sz w:val="16"/>
          <w:szCs w:val="16"/>
        </w:rPr>
        <w:t>:</w:t>
      </w:r>
    </w:p>
    <w:p w14:paraId="07A00825" w14:textId="77777777" w:rsidR="00F12D9E" w:rsidRDefault="00F12D9E" w:rsidP="00F12D9E">
      <w:pPr>
        <w:pStyle w:val="Default"/>
        <w:rPr>
          <w:sz w:val="16"/>
          <w:szCs w:val="16"/>
        </w:rPr>
      </w:pPr>
      <w:r>
        <w:rPr>
          <w:sz w:val="16"/>
          <w:szCs w:val="16"/>
        </w:rPr>
        <w:t>Compare and contrast credit default swaps and total return swaps</w:t>
      </w:r>
    </w:p>
    <w:p w14:paraId="2165262C" w14:textId="77777777" w:rsidR="00F12D9E" w:rsidRDefault="00F12D9E" w:rsidP="00F12D9E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the standard ISDA agreement as a template for negotiated credit agreements</w:t>
      </w:r>
    </w:p>
    <w:p w14:paraId="40761856" w14:textId="77777777" w:rsidR="00F12D9E" w:rsidRDefault="00F12D9E" w:rsidP="00F12D9E">
      <w:pPr>
        <w:pStyle w:val="Default"/>
        <w:rPr>
          <w:sz w:val="16"/>
          <w:szCs w:val="16"/>
        </w:rPr>
      </w:pPr>
      <w:r>
        <w:rPr>
          <w:sz w:val="16"/>
          <w:szCs w:val="16"/>
        </w:rPr>
        <w:t>Explain and apply the mechanics of credit default swaps</w:t>
      </w:r>
    </w:p>
    <w:p w14:paraId="0D90777B" w14:textId="77777777" w:rsidR="00F12D9E" w:rsidRDefault="00F12D9E" w:rsidP="00F12D9E">
      <w:pPr>
        <w:pStyle w:val="Default"/>
        <w:rPr>
          <w:sz w:val="16"/>
          <w:szCs w:val="16"/>
        </w:rPr>
      </w:pPr>
      <w:r>
        <w:rPr>
          <w:sz w:val="16"/>
          <w:szCs w:val="16"/>
        </w:rPr>
        <w:t>Explain the mark-to-market adjustment when valuing credit default swap contracts</w:t>
      </w:r>
    </w:p>
    <w:p w14:paraId="7A447429" w14:textId="77777777" w:rsidR="00F12D9E" w:rsidRDefault="00F12D9E" w:rsidP="00F12D9E">
      <w:pPr>
        <w:pStyle w:val="Default"/>
        <w:rPr>
          <w:sz w:val="16"/>
          <w:szCs w:val="16"/>
        </w:rPr>
      </w:pPr>
      <w:r>
        <w:rPr>
          <w:sz w:val="16"/>
          <w:szCs w:val="16"/>
        </w:rPr>
        <w:t>Explain three methods for unwinding credit default swap transactions</w:t>
      </w:r>
    </w:p>
    <w:p w14:paraId="2F2937DD" w14:textId="77777777" w:rsidR="00F12D9E" w:rsidRDefault="00F12D9E" w:rsidP="00F12D9E">
      <w:pPr>
        <w:pStyle w:val="Default"/>
        <w:rPr>
          <w:sz w:val="16"/>
          <w:szCs w:val="16"/>
        </w:rPr>
      </w:pPr>
      <w:r>
        <w:rPr>
          <w:sz w:val="16"/>
          <w:szCs w:val="16"/>
        </w:rPr>
        <w:t>Recognize typical credit default swap market participants and their swap transactions</w:t>
      </w:r>
    </w:p>
    <w:p w14:paraId="5B50F393" w14:textId="77777777" w:rsidR="00F12D9E" w:rsidRDefault="00F12D9E" w:rsidP="00F12D9E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Identify and explain five typical motivations for using credit default swaps</w:t>
      </w:r>
    </w:p>
    <w:p w14:paraId="101EB99B" w14:textId="77777777" w:rsidR="00D4591D" w:rsidRPr="00D4591D" w:rsidRDefault="00D4591D" w:rsidP="00D4591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kern w:val="0"/>
          <w:sz w:val="16"/>
          <w:szCs w:val="16"/>
          <w:lang w:val="en-GB"/>
        </w:rPr>
      </w:pPr>
    </w:p>
    <w:sectPr w:rsidR="00D4591D" w:rsidRPr="00D4591D" w:rsidSect="00005652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90FF1"/>
    <w:multiLevelType w:val="hybridMultilevel"/>
    <w:tmpl w:val="14AC69BC"/>
    <w:lvl w:ilvl="0" w:tplc="AD646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72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05652"/>
    <w:rsid w:val="002E25B1"/>
    <w:rsid w:val="00335C23"/>
    <w:rsid w:val="00474DE7"/>
    <w:rsid w:val="00D4591D"/>
    <w:rsid w:val="00F1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C23"/>
    <w:pPr>
      <w:ind w:left="720"/>
      <w:contextualSpacing/>
    </w:pPr>
  </w:style>
  <w:style w:type="paragraph" w:customStyle="1" w:styleId="Default">
    <w:name w:val="Default"/>
    <w:rsid w:val="00D4591D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2024-02-29T04:52:00Z</dcterms:modified>
</cp:coreProperties>
</file>