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51333" w14:textId="04A79206" w:rsidR="00B76376" w:rsidRDefault="00B76376" w:rsidP="00B76376">
      <w:pPr>
        <w:pStyle w:val="Default"/>
      </w:pPr>
      <w:r w:rsidRPr="00B76376">
        <w:t>Demonstrate knowledge of the EUSIPA classification. Including: Define EUSIPSA and explain its role in the structured products market. Describe capital protected structured products. Describe yield enhancement structured products. Describe participation structured products. Describe leverage structured products.</w:t>
      </w:r>
      <w:r>
        <w:t>)</w:t>
      </w:r>
    </w:p>
    <w:p w14:paraId="0F497F4B" w14:textId="77777777" w:rsidR="00B76376" w:rsidRPr="00B76376" w:rsidRDefault="00B76376" w:rsidP="00B76376">
      <w:pPr>
        <w:rPr>
          <w:lang w:val="en-GB"/>
        </w:rPr>
      </w:pPr>
    </w:p>
    <w:sectPr w:rsidR="00B76376" w:rsidRPr="00B7637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B14F1"/>
    <w:multiLevelType w:val="hybridMultilevel"/>
    <w:tmpl w:val="045CB5F2"/>
    <w:lvl w:ilvl="0" w:tplc="F446E4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906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545054"/>
    <w:rsid w:val="007D23C3"/>
    <w:rsid w:val="00B76376"/>
    <w:rsid w:val="00CD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3C3"/>
    <w:pPr>
      <w:ind w:left="720"/>
      <w:contextualSpacing/>
    </w:pPr>
  </w:style>
  <w:style w:type="paragraph" w:customStyle="1" w:styleId="Default">
    <w:name w:val="Default"/>
    <w:rsid w:val="00B76376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2024-02-29T04:36:00Z</dcterms:modified>
</cp:coreProperties>
</file>